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02" w:rsidRPr="00357802" w:rsidRDefault="00357802" w:rsidP="00357802">
      <w:pPr>
        <w:pStyle w:val="Default"/>
        <w:spacing w:line="360" w:lineRule="auto"/>
        <w:jc w:val="center"/>
        <w:rPr>
          <w:sz w:val="8"/>
        </w:rPr>
      </w:pPr>
      <w:bookmarkStart w:id="0" w:name="_Toc485639153"/>
      <w:bookmarkStart w:id="1" w:name="_Toc485639524"/>
      <w:r w:rsidRPr="00357802">
        <w:rPr>
          <w:rFonts w:eastAsia="Batang"/>
          <w:b/>
          <w:bCs/>
          <w:color w:val="auto"/>
          <w:sz w:val="22"/>
        </w:rPr>
        <w:t xml:space="preserve">Course syllabus for Master Program In </w:t>
      </w:r>
      <w:r>
        <w:rPr>
          <w:rFonts w:eastAsia="Batang"/>
          <w:b/>
          <w:bCs/>
          <w:color w:val="auto"/>
          <w:sz w:val="22"/>
        </w:rPr>
        <w:t>Agribusiness</w:t>
      </w:r>
      <w:r w:rsidRPr="00357802">
        <w:rPr>
          <w:b/>
          <w:color w:val="auto"/>
          <w:sz w:val="22"/>
        </w:rPr>
        <w:t xml:space="preserve"> and Value Chain Management (Regular)</w:t>
      </w:r>
    </w:p>
    <w:p w:rsidR="00357802" w:rsidRDefault="00357802" w:rsidP="00357802">
      <w:pPr>
        <w:pStyle w:val="Heading3"/>
      </w:pPr>
      <w:r>
        <w:t>Year I ; Semester 1</w:t>
      </w:r>
    </w:p>
    <w:p w:rsidR="00357802" w:rsidRPr="00417C95" w:rsidRDefault="00357802" w:rsidP="00357802">
      <w:pPr>
        <w:pStyle w:val="Heading3"/>
      </w:pPr>
      <w:r>
        <w:t>1</w:t>
      </w:r>
      <w:r w:rsidRPr="00417C95">
        <w:t>. Managerial Economics in Agribusiness</w:t>
      </w:r>
      <w:bookmarkEnd w:id="0"/>
      <w:bookmarkEnd w:id="1"/>
    </w:p>
    <w:p w:rsidR="00357802" w:rsidRPr="00417C95" w:rsidRDefault="00357802" w:rsidP="00357802">
      <w:pPr>
        <w:spacing w:line="276" w:lineRule="auto"/>
        <w:jc w:val="both"/>
        <w:rPr>
          <w:rFonts w:ascii="Times New Roman" w:hAnsi="Times New Roman"/>
          <w:bCs/>
          <w:lang w:eastAsia="en-GB"/>
        </w:rPr>
      </w:pPr>
      <w:r w:rsidRPr="00417C95">
        <w:rPr>
          <w:rFonts w:ascii="Times New Roman" w:hAnsi="Times New Roman"/>
          <w:bCs/>
          <w:lang w:eastAsia="en-GB"/>
        </w:rPr>
        <w:t>Course Code: ABVM 511</w:t>
      </w:r>
    </w:p>
    <w:p w:rsidR="00357802" w:rsidRPr="00417C95" w:rsidRDefault="00357802" w:rsidP="00357802">
      <w:pPr>
        <w:spacing w:line="276" w:lineRule="auto"/>
        <w:jc w:val="both"/>
        <w:rPr>
          <w:rFonts w:ascii="Times New Roman" w:hAnsi="Times New Roman"/>
          <w:bCs/>
          <w:lang w:eastAsia="en-GB"/>
        </w:rPr>
      </w:pPr>
      <w:r w:rsidRPr="00417C95">
        <w:rPr>
          <w:rFonts w:ascii="Times New Roman" w:hAnsi="Times New Roman"/>
          <w:bCs/>
          <w:lang w:eastAsia="en-GB"/>
        </w:rPr>
        <w:t>Credit Hour: 3</w:t>
      </w:r>
    </w:p>
    <w:p w:rsidR="00357802" w:rsidRPr="00417C95" w:rsidRDefault="00357802" w:rsidP="00357802">
      <w:pPr>
        <w:spacing w:line="276" w:lineRule="auto"/>
        <w:jc w:val="both"/>
        <w:rPr>
          <w:rFonts w:ascii="Times New Roman" w:hAnsi="Times New Roman"/>
          <w:bCs/>
          <w:sz w:val="18"/>
          <w:lang w:eastAsia="en-GB"/>
        </w:rPr>
      </w:pP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b/>
          <w:bCs/>
          <w:lang w:eastAsia="en-GB"/>
        </w:rPr>
        <w:t>Course Description</w:t>
      </w: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lang w:eastAsia="en-GB"/>
        </w:rPr>
        <w:t xml:space="preserve">The course covers fundamental principles and tools of managerial economics, its nature, objectives and uses, and its relationships with economic theory; demand and supply applications together with estimation and forecasting techniques; production theory and profit maximization; cost theory and optimum input allocation for cost minimization; market structures and pricing under different market models; externalities, public goods, information asymmetry, market failure and the role of government. </w:t>
      </w:r>
    </w:p>
    <w:p w:rsidR="00357802" w:rsidRPr="00417C95" w:rsidRDefault="00357802" w:rsidP="00357802">
      <w:pPr>
        <w:spacing w:line="276" w:lineRule="auto"/>
        <w:jc w:val="both"/>
        <w:rPr>
          <w:rFonts w:ascii="Times New Roman" w:hAnsi="Times New Roman"/>
          <w:b/>
          <w:bCs/>
          <w:sz w:val="16"/>
          <w:lang w:eastAsia="en-GB"/>
        </w:rPr>
      </w:pP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b/>
          <w:bCs/>
          <w:lang w:eastAsia="en-GB"/>
        </w:rPr>
        <w:t>Course Objectives</w:t>
      </w: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lang w:eastAsia="en-GB"/>
        </w:rPr>
        <w:t>The general objective of this course is to provide students with a basic methods and principles of economic analysis and analytical tools that can be used in managerial decision making processes within various organizational settings such as business firms, not-for-profit organizations and government agencies. It enables students to identify problems and opportunities, examine alternative courses of actions, and make optimal choices.</w:t>
      </w: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lang w:eastAsia="en-GB"/>
        </w:rPr>
        <w:t>After completing this course, students will be able to:</w:t>
      </w:r>
    </w:p>
    <w:p w:rsidR="00357802" w:rsidRPr="00417C95" w:rsidRDefault="00357802" w:rsidP="00BD13A0">
      <w:pPr>
        <w:pStyle w:val="ListParagraph"/>
        <w:numPr>
          <w:ilvl w:val="0"/>
          <w:numId w:val="70"/>
        </w:numPr>
        <w:spacing w:line="276" w:lineRule="auto"/>
        <w:jc w:val="both"/>
        <w:rPr>
          <w:lang w:eastAsia="en-GB"/>
        </w:rPr>
      </w:pPr>
      <w:r w:rsidRPr="00417C95">
        <w:rPr>
          <w:lang w:eastAsia="en-GB"/>
        </w:rPr>
        <w:t>Apply economic theory and methods to business and administrative decision making;</w:t>
      </w:r>
    </w:p>
    <w:p w:rsidR="00357802" w:rsidRPr="00417C95" w:rsidRDefault="00357802" w:rsidP="00BD13A0">
      <w:pPr>
        <w:pStyle w:val="ListParagraph"/>
        <w:numPr>
          <w:ilvl w:val="0"/>
          <w:numId w:val="70"/>
        </w:numPr>
        <w:spacing w:line="276" w:lineRule="auto"/>
        <w:jc w:val="both"/>
        <w:rPr>
          <w:lang w:eastAsia="en-GB"/>
        </w:rPr>
      </w:pPr>
      <w:r w:rsidRPr="00417C95">
        <w:rPr>
          <w:lang w:eastAsia="en-GB"/>
        </w:rPr>
        <w:t>Explain how prices get determined in markets, how market participants benefit in the form of consumer surplus and producer surplus, and what are the consequences of government intervention;</w:t>
      </w:r>
    </w:p>
    <w:p w:rsidR="00357802" w:rsidRPr="00417C95" w:rsidRDefault="00357802" w:rsidP="00BD13A0">
      <w:pPr>
        <w:pStyle w:val="ListParagraph"/>
        <w:numPr>
          <w:ilvl w:val="0"/>
          <w:numId w:val="70"/>
        </w:numPr>
        <w:spacing w:line="276" w:lineRule="auto"/>
        <w:jc w:val="both"/>
        <w:rPr>
          <w:lang w:eastAsia="en-GB"/>
        </w:rPr>
      </w:pPr>
      <w:r w:rsidRPr="00417C95">
        <w:rPr>
          <w:lang w:eastAsia="en-GB"/>
        </w:rPr>
        <w:t>Measure the responsiveness (Elasticities) of consumers' demand to changes in the different determinants of demand and the importance of these elasticities in decision making;</w:t>
      </w:r>
    </w:p>
    <w:p w:rsidR="00357802" w:rsidRPr="00417C95" w:rsidRDefault="00357802" w:rsidP="00BD13A0">
      <w:pPr>
        <w:pStyle w:val="ListParagraph"/>
        <w:numPr>
          <w:ilvl w:val="0"/>
          <w:numId w:val="70"/>
        </w:numPr>
        <w:spacing w:line="276" w:lineRule="auto"/>
        <w:jc w:val="both"/>
        <w:rPr>
          <w:lang w:eastAsia="en-GB"/>
        </w:rPr>
      </w:pPr>
      <w:r w:rsidRPr="00417C95">
        <w:rPr>
          <w:lang w:eastAsia="en-GB"/>
        </w:rPr>
        <w:t>Explain the different costs of production and how they affect short run and long run decisions, describe economies and diseconomies of scale, and discuss break even analysis;</w:t>
      </w:r>
    </w:p>
    <w:p w:rsidR="00357802" w:rsidRPr="00417C95" w:rsidRDefault="00357802" w:rsidP="00BD13A0">
      <w:pPr>
        <w:pStyle w:val="ListParagraph"/>
        <w:numPr>
          <w:ilvl w:val="0"/>
          <w:numId w:val="70"/>
        </w:numPr>
        <w:spacing w:line="276" w:lineRule="auto"/>
        <w:jc w:val="both"/>
        <w:rPr>
          <w:lang w:eastAsia="en-GB"/>
        </w:rPr>
      </w:pPr>
      <w:r w:rsidRPr="00417C95">
        <w:rPr>
          <w:lang w:eastAsia="en-GB"/>
        </w:rPr>
        <w:t>Apply how game theory can be used in explaining business decisions;</w:t>
      </w:r>
    </w:p>
    <w:p w:rsidR="00357802" w:rsidRPr="00417C95" w:rsidRDefault="00357802" w:rsidP="00BD13A0">
      <w:pPr>
        <w:pStyle w:val="ListParagraph"/>
        <w:numPr>
          <w:ilvl w:val="0"/>
          <w:numId w:val="70"/>
        </w:numPr>
        <w:spacing w:line="276" w:lineRule="auto"/>
        <w:jc w:val="both"/>
        <w:rPr>
          <w:lang w:eastAsia="en-GB"/>
        </w:rPr>
      </w:pPr>
      <w:r w:rsidRPr="00417C95">
        <w:rPr>
          <w:lang w:eastAsia="en-GB"/>
        </w:rPr>
        <w:t>Explain what an externality, public good, information asymmetry and market failure; and the measures to be taken by government.</w:t>
      </w:r>
    </w:p>
    <w:p w:rsidR="00357802" w:rsidRDefault="00357802" w:rsidP="00357802">
      <w:pPr>
        <w:spacing w:line="276" w:lineRule="auto"/>
        <w:jc w:val="both"/>
        <w:rPr>
          <w:rFonts w:ascii="Times New Roman" w:hAnsi="Times New Roman"/>
          <w:bCs/>
          <w:sz w:val="16"/>
          <w:lang w:eastAsia="en-GB"/>
        </w:rPr>
      </w:pPr>
    </w:p>
    <w:p w:rsidR="00357802" w:rsidRPr="00417C95" w:rsidRDefault="00357802" w:rsidP="00357802">
      <w:pPr>
        <w:spacing w:line="276" w:lineRule="auto"/>
        <w:jc w:val="both"/>
        <w:rPr>
          <w:rFonts w:ascii="Times New Roman" w:hAnsi="Times New Roman"/>
          <w:bCs/>
          <w:sz w:val="16"/>
          <w:lang w:eastAsia="en-GB"/>
        </w:rPr>
      </w:pP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b/>
          <w:bCs/>
          <w:lang w:eastAsia="en-GB"/>
        </w:rPr>
        <w:t>Course Content</w:t>
      </w:r>
    </w:p>
    <w:p w:rsidR="00357802" w:rsidRPr="00417C95" w:rsidRDefault="00357802" w:rsidP="00BD13A0">
      <w:pPr>
        <w:numPr>
          <w:ilvl w:val="0"/>
          <w:numId w:val="57"/>
        </w:numPr>
        <w:spacing w:line="276" w:lineRule="auto"/>
        <w:jc w:val="both"/>
        <w:rPr>
          <w:rFonts w:ascii="Times New Roman" w:hAnsi="Times New Roman"/>
          <w:b/>
          <w:lang w:eastAsia="en-GB"/>
        </w:rPr>
      </w:pPr>
      <w:r w:rsidRPr="00417C95">
        <w:rPr>
          <w:rFonts w:ascii="Times New Roman" w:hAnsi="Times New Roman"/>
          <w:b/>
          <w:lang w:eastAsia="en-GB"/>
        </w:rPr>
        <w:t xml:space="preserve">Introduction: The Fundamentals of Managerial Economics </w:t>
      </w:r>
    </w:p>
    <w:p w:rsidR="00357802" w:rsidRPr="00417C95" w:rsidRDefault="00357802" w:rsidP="00BD13A0">
      <w:pPr>
        <w:pStyle w:val="ListParagraph"/>
        <w:numPr>
          <w:ilvl w:val="1"/>
          <w:numId w:val="58"/>
        </w:numPr>
        <w:spacing w:line="276" w:lineRule="auto"/>
        <w:jc w:val="both"/>
        <w:rPr>
          <w:lang w:eastAsia="en-GB"/>
        </w:rPr>
      </w:pPr>
      <w:r w:rsidRPr="00417C95">
        <w:rPr>
          <w:bCs/>
        </w:rPr>
        <w:t>What is economics and managerial economics</w:t>
      </w:r>
    </w:p>
    <w:p w:rsidR="00357802" w:rsidRPr="00417C95" w:rsidRDefault="00357802" w:rsidP="00BD13A0">
      <w:pPr>
        <w:numPr>
          <w:ilvl w:val="1"/>
          <w:numId w:val="58"/>
        </w:numPr>
        <w:spacing w:line="276" w:lineRule="auto"/>
        <w:jc w:val="both"/>
        <w:rPr>
          <w:rFonts w:ascii="Times New Roman" w:hAnsi="Times New Roman"/>
          <w:lang w:eastAsia="en-GB"/>
        </w:rPr>
      </w:pPr>
      <w:r w:rsidRPr="00417C95">
        <w:rPr>
          <w:rFonts w:ascii="Times New Roman" w:hAnsi="Times New Roman"/>
          <w:lang w:eastAsia="en-GB"/>
        </w:rPr>
        <w:t>The roles of managerial economics</w:t>
      </w:r>
    </w:p>
    <w:p w:rsidR="00357802" w:rsidRPr="00417C95" w:rsidRDefault="00357802" w:rsidP="00BD13A0">
      <w:pPr>
        <w:numPr>
          <w:ilvl w:val="1"/>
          <w:numId w:val="58"/>
        </w:numPr>
        <w:spacing w:line="276" w:lineRule="auto"/>
        <w:jc w:val="both"/>
        <w:rPr>
          <w:rFonts w:ascii="Times New Roman" w:hAnsi="Times New Roman"/>
          <w:lang w:eastAsia="en-GB"/>
        </w:rPr>
      </w:pPr>
      <w:r w:rsidRPr="00417C95">
        <w:rPr>
          <w:rFonts w:ascii="Times New Roman" w:hAnsi="Times New Roman"/>
          <w:lang w:eastAsia="en-GB"/>
        </w:rPr>
        <w:lastRenderedPageBreak/>
        <w:t xml:space="preserve">Firms and Managerial Objectives </w:t>
      </w:r>
    </w:p>
    <w:p w:rsidR="00357802" w:rsidRPr="00417C95" w:rsidRDefault="00357802" w:rsidP="00BD13A0">
      <w:pPr>
        <w:numPr>
          <w:ilvl w:val="1"/>
          <w:numId w:val="58"/>
        </w:numPr>
        <w:spacing w:line="276" w:lineRule="auto"/>
        <w:jc w:val="both"/>
        <w:rPr>
          <w:rFonts w:ascii="Times New Roman" w:hAnsi="Times New Roman"/>
          <w:lang w:eastAsia="en-GB"/>
        </w:rPr>
      </w:pPr>
      <w:r w:rsidRPr="00417C95">
        <w:rPr>
          <w:rFonts w:ascii="Times New Roman" w:hAnsi="Times New Roman"/>
          <w:lang w:eastAsia="en-GB"/>
        </w:rPr>
        <w:t xml:space="preserve">Managerial Tools of Economic Analysis </w:t>
      </w:r>
    </w:p>
    <w:p w:rsidR="00357802" w:rsidRPr="00417C95" w:rsidRDefault="00357802" w:rsidP="00BD13A0">
      <w:pPr>
        <w:numPr>
          <w:ilvl w:val="1"/>
          <w:numId w:val="58"/>
        </w:numPr>
        <w:spacing w:line="276" w:lineRule="auto"/>
        <w:jc w:val="both"/>
        <w:rPr>
          <w:rFonts w:ascii="Times New Roman" w:hAnsi="Times New Roman"/>
          <w:lang w:eastAsia="en-GB"/>
        </w:rPr>
      </w:pPr>
      <w:r w:rsidRPr="00417C95">
        <w:rPr>
          <w:rFonts w:ascii="Times New Roman" w:hAnsi="Times New Roman"/>
          <w:lang w:eastAsia="en-GB"/>
        </w:rPr>
        <w:t xml:space="preserve">Principles of Managerial Economics and </w:t>
      </w:r>
      <w:r w:rsidRPr="00417C95">
        <w:rPr>
          <w:rFonts w:ascii="Times New Roman" w:hAnsi="Times New Roman"/>
          <w:bCs/>
        </w:rPr>
        <w:t>managerial decision making</w:t>
      </w:r>
    </w:p>
    <w:p w:rsidR="00357802" w:rsidRPr="00417C95" w:rsidRDefault="00357802" w:rsidP="00BD13A0">
      <w:pPr>
        <w:numPr>
          <w:ilvl w:val="0"/>
          <w:numId w:val="57"/>
        </w:numPr>
        <w:spacing w:line="276" w:lineRule="auto"/>
        <w:jc w:val="both"/>
        <w:rPr>
          <w:rFonts w:ascii="Times New Roman" w:hAnsi="Times New Roman"/>
          <w:b/>
          <w:lang w:eastAsia="en-GB"/>
        </w:rPr>
      </w:pPr>
      <w:r w:rsidRPr="00417C95">
        <w:rPr>
          <w:rFonts w:ascii="Times New Roman" w:hAnsi="Times New Roman"/>
          <w:b/>
          <w:lang w:eastAsia="en-GB"/>
        </w:rPr>
        <w:t>Applications of Demand and Supply Theories</w:t>
      </w:r>
    </w:p>
    <w:p w:rsidR="00357802" w:rsidRPr="00417C95" w:rsidRDefault="00357802" w:rsidP="00BD13A0">
      <w:pPr>
        <w:pStyle w:val="ListParagraph"/>
        <w:numPr>
          <w:ilvl w:val="1"/>
          <w:numId w:val="59"/>
        </w:numPr>
        <w:spacing w:line="276" w:lineRule="auto"/>
        <w:jc w:val="both"/>
        <w:rPr>
          <w:color w:val="auto"/>
          <w:lang w:eastAsia="en-GB"/>
        </w:rPr>
      </w:pPr>
      <w:r w:rsidRPr="00417C95">
        <w:rPr>
          <w:color w:val="auto"/>
          <w:lang w:eastAsia="en-GB"/>
        </w:rPr>
        <w:t xml:space="preserve"> Demand and supply theories</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Price Ceilings and Price Floors</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Changes in Demand and Supply</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Market Equilibrium</w:t>
      </w:r>
    </w:p>
    <w:p w:rsidR="00357802" w:rsidRPr="00417C95" w:rsidRDefault="00357802" w:rsidP="00BD13A0">
      <w:pPr>
        <w:pStyle w:val="ListParagraph"/>
        <w:numPr>
          <w:ilvl w:val="1"/>
          <w:numId w:val="59"/>
        </w:numPr>
        <w:spacing w:line="276" w:lineRule="auto"/>
        <w:jc w:val="both"/>
        <w:rPr>
          <w:color w:val="000000"/>
          <w:lang w:eastAsia="en-GB"/>
        </w:rPr>
      </w:pPr>
      <w:r w:rsidRPr="00417C95">
        <w:rPr>
          <w:color w:val="000000"/>
          <w:lang w:eastAsia="en-GB"/>
        </w:rPr>
        <w:t xml:space="preserve">Demand Sensitivity Analysis: Elasticity </w:t>
      </w:r>
    </w:p>
    <w:p w:rsidR="00357802" w:rsidRPr="00417C95" w:rsidRDefault="00357802" w:rsidP="00BD13A0">
      <w:pPr>
        <w:pStyle w:val="ListParagraph"/>
        <w:numPr>
          <w:ilvl w:val="1"/>
          <w:numId w:val="59"/>
        </w:numPr>
        <w:spacing w:line="276" w:lineRule="auto"/>
        <w:jc w:val="both"/>
        <w:rPr>
          <w:color w:val="auto"/>
          <w:lang w:eastAsia="en-GB"/>
        </w:rPr>
      </w:pPr>
      <w:r w:rsidRPr="00417C95">
        <w:rPr>
          <w:color w:val="auto"/>
          <w:lang w:eastAsia="en-GB"/>
        </w:rPr>
        <w:t>Consumer and producer surplus</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 xml:space="preserve">Price Elasticity, Total Revenue and Marginal Revenue </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Determinants of Price Elasticity</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Elasticity for Non-linear Demand Functions</w:t>
      </w:r>
    </w:p>
    <w:p w:rsidR="00357802" w:rsidRPr="00417C95" w:rsidRDefault="00357802" w:rsidP="00BD13A0">
      <w:pPr>
        <w:pStyle w:val="ListParagraph"/>
        <w:numPr>
          <w:ilvl w:val="1"/>
          <w:numId w:val="59"/>
        </w:numPr>
        <w:spacing w:line="276" w:lineRule="auto"/>
        <w:jc w:val="both"/>
        <w:rPr>
          <w:lang w:eastAsia="en-GB"/>
        </w:rPr>
      </w:pPr>
      <w:r w:rsidRPr="00417C95">
        <w:rPr>
          <w:lang w:eastAsia="en-GB"/>
        </w:rPr>
        <w:t>Demand Estimation and Forecasting using Regression Analysis</w:t>
      </w:r>
    </w:p>
    <w:p w:rsidR="00357802" w:rsidRPr="00417C95" w:rsidRDefault="00357802" w:rsidP="00BD13A0">
      <w:pPr>
        <w:numPr>
          <w:ilvl w:val="0"/>
          <w:numId w:val="57"/>
        </w:numPr>
        <w:spacing w:line="276" w:lineRule="auto"/>
        <w:jc w:val="both"/>
        <w:rPr>
          <w:rFonts w:ascii="Times New Roman" w:hAnsi="Times New Roman"/>
          <w:b/>
          <w:lang w:eastAsia="en-GB"/>
        </w:rPr>
      </w:pPr>
      <w:r w:rsidRPr="00417C95">
        <w:rPr>
          <w:rFonts w:ascii="Times New Roman" w:hAnsi="Times New Roman"/>
          <w:b/>
          <w:lang w:eastAsia="en-GB"/>
        </w:rPr>
        <w:t>Production and Costs in Managerial Decision Making</w:t>
      </w:r>
    </w:p>
    <w:p w:rsidR="00357802" w:rsidRPr="00417C95" w:rsidRDefault="00357802" w:rsidP="00BD13A0">
      <w:pPr>
        <w:pStyle w:val="ListParagraph"/>
        <w:numPr>
          <w:ilvl w:val="1"/>
          <w:numId w:val="60"/>
        </w:numPr>
        <w:spacing w:line="276" w:lineRule="auto"/>
        <w:jc w:val="both"/>
        <w:rPr>
          <w:lang w:eastAsia="en-GB"/>
        </w:rPr>
      </w:pPr>
      <w:r w:rsidRPr="00417C95">
        <w:rPr>
          <w:lang w:eastAsia="en-GB"/>
        </w:rPr>
        <w:t xml:space="preserve">The Technology of Production and its property </w:t>
      </w:r>
    </w:p>
    <w:p w:rsidR="00357802" w:rsidRPr="00417C95" w:rsidRDefault="00357802" w:rsidP="00BD13A0">
      <w:pPr>
        <w:pStyle w:val="ListParagraph"/>
        <w:numPr>
          <w:ilvl w:val="1"/>
          <w:numId w:val="60"/>
        </w:numPr>
        <w:spacing w:line="276" w:lineRule="auto"/>
        <w:jc w:val="both"/>
        <w:rPr>
          <w:lang w:eastAsia="en-GB"/>
        </w:rPr>
      </w:pPr>
      <w:r w:rsidRPr="00417C95">
        <w:rPr>
          <w:lang w:eastAsia="en-GB"/>
        </w:rPr>
        <w:t xml:space="preserve">Profit-Maximization and optimal Input choice </w:t>
      </w:r>
    </w:p>
    <w:p w:rsidR="00357802" w:rsidRPr="00417C95" w:rsidRDefault="00357802" w:rsidP="00BD13A0">
      <w:pPr>
        <w:pStyle w:val="ListParagraph"/>
        <w:numPr>
          <w:ilvl w:val="1"/>
          <w:numId w:val="60"/>
        </w:numPr>
        <w:spacing w:line="276" w:lineRule="auto"/>
        <w:jc w:val="both"/>
        <w:rPr>
          <w:lang w:eastAsia="en-GB"/>
        </w:rPr>
      </w:pPr>
      <w:r w:rsidRPr="00417C95">
        <w:rPr>
          <w:lang w:eastAsia="en-GB"/>
        </w:rPr>
        <w:t>Costs Minimization &amp; Decision Making: Level of Production &amp; Mix of Resources</w:t>
      </w:r>
    </w:p>
    <w:p w:rsidR="00357802" w:rsidRPr="00417C95" w:rsidRDefault="00357802" w:rsidP="00BD13A0">
      <w:pPr>
        <w:pStyle w:val="ListParagraph"/>
        <w:numPr>
          <w:ilvl w:val="1"/>
          <w:numId w:val="60"/>
        </w:numPr>
        <w:spacing w:line="276" w:lineRule="auto"/>
        <w:jc w:val="both"/>
        <w:rPr>
          <w:lang w:eastAsia="en-GB"/>
        </w:rPr>
      </w:pPr>
      <w:r w:rsidRPr="00417C95">
        <w:rPr>
          <w:lang w:eastAsia="en-GB"/>
        </w:rPr>
        <w:t xml:space="preserve"> Cost and benefit analysis </w:t>
      </w:r>
    </w:p>
    <w:p w:rsidR="00357802" w:rsidRPr="00417C95" w:rsidRDefault="00357802" w:rsidP="00BD13A0">
      <w:pPr>
        <w:pStyle w:val="ListParagraph"/>
        <w:numPr>
          <w:ilvl w:val="1"/>
          <w:numId w:val="60"/>
        </w:numPr>
        <w:spacing w:line="276" w:lineRule="auto"/>
        <w:jc w:val="both"/>
        <w:rPr>
          <w:lang w:eastAsia="en-GB"/>
        </w:rPr>
      </w:pPr>
      <w:r w:rsidRPr="00417C95">
        <w:rPr>
          <w:lang w:eastAsia="en-GB"/>
        </w:rPr>
        <w:t>Long-run Costs, Plant size, and Economies of Scale</w:t>
      </w:r>
    </w:p>
    <w:p w:rsidR="00357802" w:rsidRPr="00417C95" w:rsidRDefault="00357802" w:rsidP="00BD13A0">
      <w:pPr>
        <w:pStyle w:val="ListParagraph"/>
        <w:numPr>
          <w:ilvl w:val="1"/>
          <w:numId w:val="60"/>
        </w:numPr>
        <w:spacing w:line="276" w:lineRule="auto"/>
        <w:jc w:val="both"/>
        <w:rPr>
          <w:lang w:eastAsia="en-GB"/>
        </w:rPr>
      </w:pPr>
      <w:r w:rsidRPr="00417C95">
        <w:rPr>
          <w:lang w:eastAsia="en-GB"/>
        </w:rPr>
        <w:t>Empirical Analysis and Estimation of Production and Costs</w:t>
      </w:r>
    </w:p>
    <w:p w:rsidR="00357802" w:rsidRPr="00417C95" w:rsidRDefault="00357802" w:rsidP="00BD13A0">
      <w:pPr>
        <w:numPr>
          <w:ilvl w:val="0"/>
          <w:numId w:val="57"/>
        </w:numPr>
        <w:spacing w:line="276" w:lineRule="auto"/>
        <w:jc w:val="both"/>
        <w:rPr>
          <w:rFonts w:ascii="Times New Roman" w:hAnsi="Times New Roman"/>
          <w:b/>
          <w:lang w:eastAsia="en-GB"/>
        </w:rPr>
      </w:pPr>
      <w:r w:rsidRPr="00417C95">
        <w:rPr>
          <w:rFonts w:ascii="Times New Roman" w:hAnsi="Times New Roman"/>
          <w:b/>
          <w:lang w:eastAsia="en-GB"/>
        </w:rPr>
        <w:t xml:space="preserve">Market Structures </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The Nature of Industry </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Perfect Competition</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Pure Monopolies </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Monopolistic Competition </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Oligopolies</w:t>
      </w:r>
    </w:p>
    <w:p w:rsidR="00357802" w:rsidRPr="00417C95" w:rsidRDefault="00357802" w:rsidP="00BD13A0">
      <w:pPr>
        <w:pStyle w:val="ListParagraph"/>
        <w:numPr>
          <w:ilvl w:val="0"/>
          <w:numId w:val="61"/>
        </w:numPr>
        <w:spacing w:line="276" w:lineRule="auto"/>
        <w:jc w:val="both"/>
        <w:rPr>
          <w:b/>
          <w:lang w:eastAsia="en-GB"/>
        </w:rPr>
      </w:pPr>
      <w:r w:rsidRPr="00417C95">
        <w:rPr>
          <w:b/>
          <w:lang w:eastAsia="en-GB"/>
        </w:rPr>
        <w:t>Game Theory and Strategy</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 Simultaneous Moves</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 Repeated Games</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 Credibility</w:t>
      </w:r>
    </w:p>
    <w:p w:rsidR="00357802" w:rsidRPr="00417C95" w:rsidRDefault="00357802" w:rsidP="00BD13A0">
      <w:pPr>
        <w:pStyle w:val="ListParagraph"/>
        <w:numPr>
          <w:ilvl w:val="1"/>
          <w:numId w:val="61"/>
        </w:numPr>
        <w:spacing w:line="276" w:lineRule="auto"/>
        <w:jc w:val="both"/>
        <w:rPr>
          <w:lang w:eastAsia="en-GB"/>
        </w:rPr>
      </w:pPr>
      <w:r w:rsidRPr="00417C95">
        <w:rPr>
          <w:lang w:eastAsia="en-GB"/>
        </w:rPr>
        <w:t xml:space="preserve"> Collusion.</w:t>
      </w:r>
    </w:p>
    <w:p w:rsidR="00357802" w:rsidRPr="00417C95" w:rsidRDefault="00357802" w:rsidP="00BD13A0">
      <w:pPr>
        <w:pStyle w:val="ListParagraph"/>
        <w:numPr>
          <w:ilvl w:val="0"/>
          <w:numId w:val="61"/>
        </w:numPr>
        <w:spacing w:line="276" w:lineRule="auto"/>
        <w:jc w:val="both"/>
        <w:rPr>
          <w:b/>
        </w:rPr>
      </w:pPr>
      <w:r w:rsidRPr="00417C95">
        <w:rPr>
          <w:b/>
        </w:rPr>
        <w:t xml:space="preserve">Price and Pricing Strategies </w:t>
      </w:r>
    </w:p>
    <w:p w:rsidR="00357802" w:rsidRPr="00417C95" w:rsidRDefault="00357802" w:rsidP="00BD13A0">
      <w:pPr>
        <w:pStyle w:val="ListParagraph"/>
        <w:numPr>
          <w:ilvl w:val="1"/>
          <w:numId w:val="61"/>
        </w:numPr>
        <w:spacing w:line="276" w:lineRule="auto"/>
        <w:jc w:val="both"/>
      </w:pPr>
      <w:r w:rsidRPr="00417C95">
        <w:rPr>
          <w:lang w:eastAsia="en-GB"/>
        </w:rPr>
        <w:t>Meaning of Price to Consumers and its Economic Role</w:t>
      </w:r>
    </w:p>
    <w:p w:rsidR="00357802" w:rsidRPr="00417C95" w:rsidRDefault="00357802" w:rsidP="00BD13A0">
      <w:pPr>
        <w:pStyle w:val="ListParagraph"/>
        <w:numPr>
          <w:ilvl w:val="1"/>
          <w:numId w:val="61"/>
        </w:numPr>
        <w:spacing w:line="276" w:lineRule="auto"/>
        <w:jc w:val="both"/>
      </w:pPr>
      <w:r w:rsidRPr="00417C95">
        <w:rPr>
          <w:lang w:eastAsia="en-GB"/>
        </w:rPr>
        <w:t>Pricing Objectives/Strategies</w:t>
      </w:r>
    </w:p>
    <w:p w:rsidR="00357802" w:rsidRPr="00417C95" w:rsidRDefault="00357802" w:rsidP="00BD13A0">
      <w:pPr>
        <w:pStyle w:val="ListParagraph"/>
        <w:numPr>
          <w:ilvl w:val="1"/>
          <w:numId w:val="61"/>
        </w:numPr>
        <w:spacing w:line="276" w:lineRule="auto"/>
        <w:jc w:val="both"/>
      </w:pPr>
      <w:r w:rsidRPr="00417C95">
        <w:rPr>
          <w:lang w:eastAsia="en-GB"/>
        </w:rPr>
        <w:t xml:space="preserve">Pricing Methods </w:t>
      </w:r>
    </w:p>
    <w:p w:rsidR="00357802" w:rsidRPr="00417C95" w:rsidRDefault="00357802" w:rsidP="00BD13A0">
      <w:pPr>
        <w:pStyle w:val="ListParagraph"/>
        <w:numPr>
          <w:ilvl w:val="1"/>
          <w:numId w:val="61"/>
        </w:numPr>
        <w:spacing w:line="276" w:lineRule="auto"/>
        <w:jc w:val="both"/>
        <w:rPr>
          <w:color w:val="auto"/>
        </w:rPr>
      </w:pPr>
      <w:r w:rsidRPr="00417C95">
        <w:rPr>
          <w:color w:val="auto"/>
          <w:lang w:eastAsia="en-GB"/>
        </w:rPr>
        <w:t xml:space="preserve">Price control: effect of government intervention </w:t>
      </w:r>
    </w:p>
    <w:p w:rsidR="00357802" w:rsidRPr="00417C95" w:rsidRDefault="00357802" w:rsidP="00BD13A0">
      <w:pPr>
        <w:pStyle w:val="ListParagraph"/>
        <w:numPr>
          <w:ilvl w:val="1"/>
          <w:numId w:val="61"/>
        </w:numPr>
        <w:spacing w:line="276" w:lineRule="auto"/>
        <w:jc w:val="both"/>
      </w:pPr>
      <w:r w:rsidRPr="00417C95">
        <w:rPr>
          <w:lang w:eastAsia="en-GB"/>
        </w:rPr>
        <w:t>Demand Forecasting</w:t>
      </w:r>
    </w:p>
    <w:p w:rsidR="00357802" w:rsidRPr="00417C95" w:rsidRDefault="00357802" w:rsidP="00BD13A0">
      <w:pPr>
        <w:pStyle w:val="ListParagraph"/>
        <w:numPr>
          <w:ilvl w:val="1"/>
          <w:numId w:val="61"/>
        </w:numPr>
        <w:spacing w:line="276" w:lineRule="auto"/>
        <w:jc w:val="both"/>
      </w:pPr>
      <w:r w:rsidRPr="00417C95">
        <w:t>Components of Time Series Data</w:t>
      </w:r>
    </w:p>
    <w:p w:rsidR="00357802" w:rsidRPr="00417C95" w:rsidRDefault="00357802" w:rsidP="00BD13A0">
      <w:pPr>
        <w:pStyle w:val="ListParagraph"/>
        <w:numPr>
          <w:ilvl w:val="1"/>
          <w:numId w:val="61"/>
        </w:numPr>
        <w:spacing w:line="276" w:lineRule="auto"/>
        <w:jc w:val="both"/>
      </w:pPr>
      <w:r w:rsidRPr="00417C95">
        <w:t>Forecasting Methods</w:t>
      </w:r>
    </w:p>
    <w:p w:rsidR="00357802" w:rsidRPr="00417C95" w:rsidRDefault="00357802" w:rsidP="00BD13A0">
      <w:pPr>
        <w:numPr>
          <w:ilvl w:val="0"/>
          <w:numId w:val="61"/>
        </w:numPr>
        <w:spacing w:line="276" w:lineRule="auto"/>
        <w:jc w:val="both"/>
        <w:rPr>
          <w:rFonts w:ascii="Times New Roman" w:hAnsi="Times New Roman"/>
          <w:b/>
        </w:rPr>
      </w:pPr>
      <w:r w:rsidRPr="00417C95">
        <w:rPr>
          <w:rFonts w:ascii="Times New Roman" w:hAnsi="Times New Roman"/>
          <w:b/>
        </w:rPr>
        <w:lastRenderedPageBreak/>
        <w:t>Information asymmetry, Externalities, public goods, and the role of Governments</w:t>
      </w:r>
    </w:p>
    <w:p w:rsidR="00357802" w:rsidRPr="00417C95" w:rsidRDefault="00357802" w:rsidP="00BD13A0">
      <w:pPr>
        <w:pStyle w:val="ListParagraph"/>
        <w:numPr>
          <w:ilvl w:val="1"/>
          <w:numId w:val="61"/>
        </w:numPr>
        <w:spacing w:line="276" w:lineRule="auto"/>
        <w:jc w:val="both"/>
      </w:pPr>
      <w:r w:rsidRPr="00417C95">
        <w:t>Externalities</w:t>
      </w:r>
    </w:p>
    <w:p w:rsidR="00357802" w:rsidRPr="00417C95" w:rsidRDefault="00357802" w:rsidP="00BD13A0">
      <w:pPr>
        <w:pStyle w:val="ListParagraph"/>
        <w:numPr>
          <w:ilvl w:val="1"/>
          <w:numId w:val="61"/>
        </w:numPr>
        <w:spacing w:line="276" w:lineRule="auto"/>
        <w:jc w:val="both"/>
      </w:pPr>
      <w:r w:rsidRPr="00417C95">
        <w:t>Public Goods</w:t>
      </w:r>
    </w:p>
    <w:p w:rsidR="00357802" w:rsidRPr="00417C95" w:rsidRDefault="00357802" w:rsidP="00BD13A0">
      <w:pPr>
        <w:pStyle w:val="ListParagraph"/>
        <w:numPr>
          <w:ilvl w:val="1"/>
          <w:numId w:val="61"/>
        </w:numPr>
        <w:spacing w:line="276" w:lineRule="auto"/>
        <w:jc w:val="both"/>
      </w:pPr>
      <w:r w:rsidRPr="00417C95">
        <w:t>The Role of Government in the Marketplace</w:t>
      </w:r>
    </w:p>
    <w:p w:rsidR="00357802" w:rsidRPr="00417C95" w:rsidRDefault="00357802" w:rsidP="00BD13A0">
      <w:pPr>
        <w:pStyle w:val="ListParagraph"/>
        <w:numPr>
          <w:ilvl w:val="1"/>
          <w:numId w:val="61"/>
        </w:numPr>
        <w:spacing w:line="276" w:lineRule="auto"/>
        <w:jc w:val="both"/>
        <w:rPr>
          <w:color w:val="auto"/>
        </w:rPr>
      </w:pPr>
      <w:r w:rsidRPr="00417C95">
        <w:rPr>
          <w:color w:val="auto"/>
        </w:rPr>
        <w:t xml:space="preserve"> Information asymmetry and Market failure </w:t>
      </w:r>
    </w:p>
    <w:p w:rsidR="00357802" w:rsidRPr="00417C95" w:rsidRDefault="00357802" w:rsidP="00357802">
      <w:pPr>
        <w:spacing w:line="276" w:lineRule="auto"/>
        <w:ind w:left="1221"/>
        <w:jc w:val="both"/>
        <w:rPr>
          <w:rFonts w:ascii="Times New Roman" w:hAnsi="Times New Roman"/>
          <w:sz w:val="18"/>
        </w:rPr>
      </w:pPr>
    </w:p>
    <w:p w:rsidR="00357802" w:rsidRPr="00417C95" w:rsidRDefault="00357802" w:rsidP="00357802">
      <w:pPr>
        <w:spacing w:line="276" w:lineRule="auto"/>
        <w:rPr>
          <w:rFonts w:ascii="Times New Roman" w:hAnsi="Times New Roman"/>
          <w:b/>
          <w:lang w:eastAsia="en-GB"/>
        </w:rPr>
      </w:pPr>
      <w:r w:rsidRPr="00417C95">
        <w:rPr>
          <w:rFonts w:ascii="Times New Roman" w:hAnsi="Times New Roman"/>
          <w:b/>
          <w:lang w:eastAsia="en-GB"/>
        </w:rPr>
        <w:t>Mode of Delivery</w:t>
      </w: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lang w:eastAsia="en-GB"/>
        </w:rPr>
        <w:t xml:space="preserve">This course will rely on a variety of learning methods. Instructor facilitated learning experiences and lectures will be combined to students-led discussions and presentations. Some specific methods include lectures, reading assignments, group discussions, and case studies </w:t>
      </w:r>
      <w:r w:rsidRPr="00417C95">
        <w:rPr>
          <w:rFonts w:ascii="Times New Roman" w:hAnsi="Times New Roman"/>
        </w:rPr>
        <w:t xml:space="preserve">use real life case from the business. </w:t>
      </w:r>
    </w:p>
    <w:p w:rsidR="00357802" w:rsidRPr="00417C95" w:rsidRDefault="00357802" w:rsidP="00357802">
      <w:pPr>
        <w:spacing w:line="276" w:lineRule="auto"/>
        <w:jc w:val="both"/>
        <w:rPr>
          <w:rFonts w:ascii="Times New Roman" w:hAnsi="Times New Roman"/>
          <w:sz w:val="16"/>
          <w:lang w:eastAsia="en-GB"/>
        </w:rPr>
      </w:pP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b/>
          <w:bCs/>
          <w:lang w:eastAsia="en-GB"/>
        </w:rPr>
        <w:t>Assessment Methods</w:t>
      </w:r>
    </w:p>
    <w:p w:rsidR="00357802" w:rsidRPr="00417C95" w:rsidRDefault="00357802" w:rsidP="00357802">
      <w:pPr>
        <w:spacing w:line="276" w:lineRule="auto"/>
        <w:jc w:val="both"/>
        <w:rPr>
          <w:rFonts w:ascii="Times New Roman" w:hAnsi="Times New Roman"/>
          <w:lang w:eastAsia="en-GB"/>
        </w:rPr>
      </w:pPr>
      <w:r w:rsidRPr="00417C95">
        <w:rPr>
          <w:rFonts w:ascii="Times New Roman" w:hAnsi="Times New Roman"/>
          <w:b/>
          <w:bCs/>
          <w:iCs/>
          <w:lang w:eastAsia="en-GB"/>
        </w:rPr>
        <w:t>Continuous Assessment</w:t>
      </w:r>
      <w:r w:rsidRPr="00417C95">
        <w:rPr>
          <w:rFonts w:ascii="Times New Roman" w:hAnsi="Times New Roman"/>
          <w:lang w:eastAsia="en-GB"/>
        </w:rPr>
        <w:t xml:space="preserve">: There will be two case studies about consumer analysis in marketing. Continuous assessment should account 50% of the evaluation. </w:t>
      </w:r>
      <w:r w:rsidRPr="00417C95">
        <w:rPr>
          <w:rFonts w:ascii="Times New Roman" w:hAnsi="Times New Roman"/>
          <w:b/>
          <w:bCs/>
          <w:iCs/>
          <w:lang w:eastAsia="en-GB"/>
        </w:rPr>
        <w:t>Final Exam</w:t>
      </w:r>
      <w:r w:rsidRPr="00417C95">
        <w:rPr>
          <w:rFonts w:ascii="Times New Roman" w:hAnsi="Times New Roman"/>
          <w:lang w:eastAsia="en-GB"/>
        </w:rPr>
        <w:t xml:space="preserve">: There will be one final exam (50%). The exam covers material from class and the text as well as any readings by the students. The exam will generally consist of essay questions and problems that need analytical skills as well as other relevant types as deemed necessary. </w:t>
      </w:r>
    </w:p>
    <w:p w:rsidR="00357802" w:rsidRPr="00417C95" w:rsidRDefault="00357802" w:rsidP="00357802">
      <w:pPr>
        <w:spacing w:line="276" w:lineRule="auto"/>
        <w:jc w:val="both"/>
        <w:rPr>
          <w:rFonts w:ascii="Times New Roman" w:hAnsi="Times New Roman"/>
          <w:b/>
          <w:bCs/>
          <w:sz w:val="16"/>
          <w:lang w:eastAsia="en-GB"/>
        </w:rPr>
      </w:pPr>
    </w:p>
    <w:p w:rsidR="00357802" w:rsidRPr="00417C95" w:rsidRDefault="00357802" w:rsidP="00357802">
      <w:pPr>
        <w:spacing w:line="276" w:lineRule="auto"/>
        <w:jc w:val="both"/>
        <w:rPr>
          <w:rFonts w:ascii="Times New Roman" w:hAnsi="Times New Roman"/>
          <w:b/>
          <w:bCs/>
          <w:lang w:eastAsia="en-GB"/>
        </w:rPr>
      </w:pPr>
      <w:r w:rsidRPr="00417C95">
        <w:rPr>
          <w:rFonts w:ascii="Times New Roman" w:hAnsi="Times New Roman"/>
          <w:b/>
          <w:bCs/>
          <w:lang w:eastAsia="en-GB"/>
        </w:rPr>
        <w:t>References</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Baye, M. (2008).</w:t>
      </w:r>
      <w:r w:rsidRPr="00417C95">
        <w:rPr>
          <w:rFonts w:ascii="Times New Roman" w:hAnsi="Times New Roman"/>
          <w:iCs/>
          <w:lang w:eastAsia="en-GB"/>
        </w:rPr>
        <w:t xml:space="preserve">Study guide for use with Managerial Economics and Business Strategy. </w:t>
      </w:r>
      <w:r w:rsidRPr="00417C95">
        <w:rPr>
          <w:rFonts w:ascii="Times New Roman" w:hAnsi="Times New Roman"/>
          <w:lang w:eastAsia="en-GB"/>
        </w:rPr>
        <w:t>6</w:t>
      </w:r>
      <w:r w:rsidRPr="00417C95">
        <w:rPr>
          <w:rFonts w:ascii="Times New Roman" w:hAnsi="Times New Roman"/>
          <w:vertAlign w:val="superscript"/>
          <w:lang w:eastAsia="en-GB"/>
        </w:rPr>
        <w:t>th</w:t>
      </w:r>
      <w:r w:rsidRPr="00417C95">
        <w:rPr>
          <w:rFonts w:ascii="Times New Roman" w:hAnsi="Times New Roman"/>
          <w:lang w:eastAsia="en-GB"/>
        </w:rPr>
        <w:t xml:space="preserve"> Edition. Boston: McGraw-Hill Irwin </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Baye, M. (2010) </w:t>
      </w:r>
      <w:r w:rsidRPr="00417C95">
        <w:rPr>
          <w:rFonts w:ascii="Times New Roman" w:hAnsi="Times New Roman"/>
          <w:iCs/>
          <w:lang w:eastAsia="en-GB"/>
        </w:rPr>
        <w:t>Managerial Economics and Business Strategy.</w:t>
      </w:r>
      <w:r w:rsidRPr="00417C95">
        <w:rPr>
          <w:rFonts w:ascii="Times New Roman" w:hAnsi="Times New Roman"/>
          <w:lang w:eastAsia="en-GB"/>
        </w:rPr>
        <w:t>6</w:t>
      </w:r>
      <w:r w:rsidRPr="00417C95">
        <w:rPr>
          <w:rFonts w:ascii="Times New Roman" w:hAnsi="Times New Roman"/>
          <w:vertAlign w:val="superscript"/>
          <w:lang w:eastAsia="en-GB"/>
        </w:rPr>
        <w:t>th</w:t>
      </w:r>
      <w:r w:rsidRPr="00417C95">
        <w:rPr>
          <w:rFonts w:ascii="Times New Roman" w:hAnsi="Times New Roman"/>
          <w:lang w:eastAsia="en-GB"/>
        </w:rPr>
        <w:t xml:space="preserve"> Edition. Boston: McGraw-Hill Irwin </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Brickley, J., Smith, C., and Jerold, Z. (2007) </w:t>
      </w:r>
      <w:r w:rsidRPr="00417C95">
        <w:rPr>
          <w:rFonts w:ascii="Times New Roman" w:hAnsi="Times New Roman"/>
          <w:iCs/>
          <w:lang w:eastAsia="en-GB"/>
        </w:rPr>
        <w:t>Managerial Economics and Organizational Architecture</w:t>
      </w:r>
      <w:r w:rsidRPr="00417C95">
        <w:rPr>
          <w:rFonts w:ascii="Times New Roman" w:hAnsi="Times New Roman"/>
          <w:lang w:eastAsia="en-GB"/>
        </w:rPr>
        <w:t>, McGraw Hill – Irwin, 2007, 4th Edition.</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Edwin, M. (1996) </w:t>
      </w:r>
      <w:r w:rsidRPr="00417C95">
        <w:rPr>
          <w:rFonts w:ascii="Times New Roman" w:hAnsi="Times New Roman"/>
          <w:iCs/>
          <w:lang w:eastAsia="en-GB"/>
        </w:rPr>
        <w:t>Managerial Economics: Theory, Applications and cases.</w:t>
      </w:r>
      <w:r w:rsidRPr="00417C95">
        <w:rPr>
          <w:rFonts w:ascii="Times New Roman" w:hAnsi="Times New Roman"/>
          <w:lang w:eastAsia="en-GB"/>
        </w:rPr>
        <w:t xml:space="preserve"> W.W. Norton and company New York. 3rd edition</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Hirschey, M. (2003) </w:t>
      </w:r>
      <w:r w:rsidRPr="00417C95">
        <w:rPr>
          <w:rFonts w:ascii="Times New Roman" w:hAnsi="Times New Roman"/>
          <w:iCs/>
          <w:lang w:eastAsia="en-GB"/>
        </w:rPr>
        <w:t>Managerial Economics</w:t>
      </w:r>
      <w:r w:rsidRPr="00417C95">
        <w:rPr>
          <w:rFonts w:ascii="Times New Roman" w:hAnsi="Times New Roman"/>
          <w:lang w:eastAsia="en-GB"/>
        </w:rPr>
        <w:t>, 10th edition, Thomson/South-Western College Publishing</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James, M. G. (1989) </w:t>
      </w:r>
      <w:r w:rsidRPr="00417C95">
        <w:rPr>
          <w:rFonts w:ascii="Times New Roman" w:hAnsi="Times New Roman"/>
          <w:iCs/>
          <w:lang w:eastAsia="en-GB"/>
        </w:rPr>
        <w:t>Managerial Economics</w:t>
      </w:r>
      <w:r w:rsidRPr="00417C95">
        <w:rPr>
          <w:rFonts w:ascii="Times New Roman" w:hAnsi="Times New Roman"/>
          <w:lang w:eastAsia="en-GB"/>
        </w:rPr>
        <w:t>. Allyn and bacon publishers.Massachusets</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Mansfield Edwin, (1996) </w:t>
      </w:r>
      <w:r w:rsidRPr="00417C95">
        <w:rPr>
          <w:rFonts w:ascii="Times New Roman" w:hAnsi="Times New Roman"/>
          <w:iCs/>
          <w:lang w:eastAsia="en-GB"/>
        </w:rPr>
        <w:t xml:space="preserve">Managerial Economics: Theory, Applications and cases. </w:t>
      </w:r>
      <w:r w:rsidRPr="00417C95">
        <w:rPr>
          <w:rFonts w:ascii="Times New Roman" w:hAnsi="Times New Roman"/>
          <w:lang w:eastAsia="en-GB"/>
        </w:rPr>
        <w:t>W.W. Norton and company New York. 3rd edition,</w:t>
      </w:r>
    </w:p>
    <w:p w:rsidR="00357802" w:rsidRPr="00417C95"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Robert S.P. and Daniel L.R. (1996).Microeconomics.3</w:t>
      </w:r>
      <w:r w:rsidRPr="00417C95">
        <w:rPr>
          <w:rFonts w:ascii="Times New Roman" w:hAnsi="Times New Roman"/>
          <w:vertAlign w:val="superscript"/>
          <w:lang w:eastAsia="en-GB"/>
        </w:rPr>
        <w:t>rd</w:t>
      </w:r>
      <w:r w:rsidRPr="00417C95">
        <w:rPr>
          <w:rFonts w:ascii="Times New Roman" w:hAnsi="Times New Roman"/>
          <w:lang w:eastAsia="en-GB"/>
        </w:rPr>
        <w:t xml:space="preserve"> edition. Prentice-Hall international inc.</w:t>
      </w:r>
    </w:p>
    <w:p w:rsidR="00357802" w:rsidRDefault="00357802" w:rsidP="00357802">
      <w:pPr>
        <w:spacing w:line="276" w:lineRule="auto"/>
        <w:ind w:left="720" w:hanging="720"/>
        <w:jc w:val="both"/>
        <w:rPr>
          <w:rFonts w:ascii="Times New Roman" w:hAnsi="Times New Roman"/>
          <w:lang w:eastAsia="en-GB"/>
        </w:rPr>
      </w:pPr>
      <w:r w:rsidRPr="00417C95">
        <w:rPr>
          <w:rFonts w:ascii="Times New Roman" w:hAnsi="Times New Roman"/>
          <w:lang w:eastAsia="en-GB"/>
        </w:rPr>
        <w:t xml:space="preserve">Salvatore, D (1989). </w:t>
      </w:r>
      <w:r w:rsidRPr="00417C95">
        <w:rPr>
          <w:rFonts w:ascii="Times New Roman" w:hAnsi="Times New Roman"/>
          <w:iCs/>
          <w:lang w:eastAsia="en-GB"/>
        </w:rPr>
        <w:t>Managerial economics</w:t>
      </w:r>
      <w:r w:rsidRPr="00417C95">
        <w:rPr>
          <w:rFonts w:ascii="Times New Roman" w:hAnsi="Times New Roman"/>
          <w:lang w:eastAsia="en-GB"/>
        </w:rPr>
        <w:t>, McGraw Hill, 3rd edition</w:t>
      </w:r>
    </w:p>
    <w:p w:rsidR="00357802" w:rsidRDefault="00357802" w:rsidP="00357802">
      <w:pPr>
        <w:spacing w:line="276" w:lineRule="auto"/>
        <w:ind w:left="720" w:hanging="720"/>
        <w:jc w:val="both"/>
        <w:rPr>
          <w:rFonts w:ascii="Times New Roman" w:hAnsi="Times New Roman"/>
          <w:lang w:eastAsia="en-GB"/>
        </w:rPr>
      </w:pPr>
    </w:p>
    <w:p w:rsidR="00357802" w:rsidRDefault="00357802" w:rsidP="00357802">
      <w:pPr>
        <w:spacing w:line="276" w:lineRule="auto"/>
        <w:ind w:left="720" w:hanging="720"/>
        <w:jc w:val="both"/>
        <w:rPr>
          <w:rFonts w:ascii="Times New Roman" w:hAnsi="Times New Roman"/>
          <w:lang w:eastAsia="en-GB"/>
        </w:rPr>
      </w:pPr>
    </w:p>
    <w:p w:rsidR="00357802" w:rsidRDefault="00357802" w:rsidP="00357802">
      <w:pPr>
        <w:spacing w:line="276" w:lineRule="auto"/>
        <w:ind w:left="720" w:hanging="720"/>
        <w:jc w:val="both"/>
        <w:rPr>
          <w:rFonts w:ascii="Times New Roman" w:hAnsi="Times New Roman"/>
          <w:lang w:eastAsia="en-GB"/>
        </w:rPr>
      </w:pPr>
    </w:p>
    <w:p w:rsidR="00357802" w:rsidRDefault="00357802" w:rsidP="00357802">
      <w:pPr>
        <w:spacing w:line="276" w:lineRule="auto"/>
        <w:ind w:left="720" w:hanging="720"/>
        <w:jc w:val="both"/>
        <w:rPr>
          <w:rFonts w:ascii="Times New Roman" w:hAnsi="Times New Roman"/>
          <w:lang w:eastAsia="en-GB"/>
        </w:rPr>
      </w:pPr>
    </w:p>
    <w:p w:rsidR="00357802" w:rsidRPr="00417C95" w:rsidRDefault="00357802" w:rsidP="00357802">
      <w:pPr>
        <w:spacing w:line="276" w:lineRule="auto"/>
        <w:ind w:left="720" w:hanging="720"/>
        <w:jc w:val="both"/>
        <w:rPr>
          <w:rFonts w:ascii="Times New Roman" w:hAnsi="Times New Roman"/>
          <w:lang w:eastAsia="en-GB"/>
        </w:rPr>
      </w:pPr>
    </w:p>
    <w:p w:rsidR="00357802" w:rsidRPr="00417C95" w:rsidRDefault="00357802" w:rsidP="00357802">
      <w:pPr>
        <w:spacing w:line="276" w:lineRule="auto"/>
        <w:jc w:val="both"/>
        <w:rPr>
          <w:rFonts w:ascii="Times New Roman" w:hAnsi="Times New Roman"/>
          <w:sz w:val="16"/>
        </w:rPr>
      </w:pPr>
    </w:p>
    <w:p w:rsidR="00357802" w:rsidRPr="00417C95" w:rsidRDefault="00357802" w:rsidP="00357802">
      <w:pPr>
        <w:pStyle w:val="Heading3"/>
      </w:pPr>
      <w:bookmarkStart w:id="2" w:name="_Toc485639154"/>
      <w:bookmarkStart w:id="3" w:name="_Toc485639525"/>
      <w:r w:rsidRPr="00417C95">
        <w:lastRenderedPageBreak/>
        <w:t>2. Agricultural Marketing and Price Analysis</w:t>
      </w:r>
      <w:bookmarkEnd w:id="2"/>
      <w:bookmarkEnd w:id="3"/>
    </w:p>
    <w:p w:rsidR="00357802" w:rsidRPr="00417C95" w:rsidRDefault="00357802" w:rsidP="00357802">
      <w:pPr>
        <w:rPr>
          <w:rFonts w:ascii="Times New Roman" w:hAnsi="Times New Roman"/>
        </w:rPr>
      </w:pPr>
      <w:r w:rsidRPr="00417C95">
        <w:rPr>
          <w:rFonts w:ascii="Times New Roman" w:hAnsi="Times New Roman"/>
        </w:rPr>
        <w:t>Course code: ABVM 521</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Credit hour: 3</w:t>
      </w:r>
    </w:p>
    <w:p w:rsidR="00357802" w:rsidRPr="00417C95" w:rsidRDefault="00357802" w:rsidP="00357802">
      <w:pPr>
        <w:spacing w:line="276" w:lineRule="auto"/>
        <w:jc w:val="both"/>
        <w:rPr>
          <w:rFonts w:ascii="Times New Roman" w:hAnsi="Times New Roman"/>
          <w:b/>
          <w:sz w:val="20"/>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Description</w:t>
      </w:r>
    </w:p>
    <w:p w:rsidR="00357802" w:rsidRPr="00417C95" w:rsidRDefault="00357802" w:rsidP="00357802">
      <w:pPr>
        <w:spacing w:line="276" w:lineRule="auto"/>
        <w:jc w:val="both"/>
        <w:rPr>
          <w:rFonts w:ascii="Times New Roman" w:hAnsi="Times New Roman"/>
          <w:sz w:val="10"/>
        </w:rPr>
      </w:pP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The course generally covers the basics of agricultural marketing, market performance analysis, spatial and inter-temporal market integration, demand for agricultural products, supply response and commercialization. </w:t>
      </w:r>
    </w:p>
    <w:p w:rsidR="00357802" w:rsidRPr="00417C95" w:rsidRDefault="00357802" w:rsidP="00357802">
      <w:pPr>
        <w:spacing w:line="276" w:lineRule="auto"/>
        <w:jc w:val="both"/>
        <w:rPr>
          <w:rFonts w:ascii="Times New Roman" w:hAnsi="Times New Roman"/>
          <w:sz w:val="16"/>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Objective</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The general objective of this course is to equip students with knowledge, skill and attitude that enable them to support the efforts to produce market oriented agricultural goods for sustainable profit and consumer satisfaction; it also provides students with relevant methodological tools of agricultural market and price analysis.</w:t>
      </w:r>
    </w:p>
    <w:p w:rsidR="00357802" w:rsidRPr="00D5019B" w:rsidRDefault="00357802" w:rsidP="00357802">
      <w:pPr>
        <w:spacing w:line="276" w:lineRule="auto"/>
        <w:jc w:val="both"/>
        <w:rPr>
          <w:rFonts w:ascii="Times New Roman" w:hAnsi="Times New Roman"/>
          <w:sz w:val="16"/>
        </w:rPr>
      </w:pP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At the end of this course, learners will be able to: </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Identify the economic roles of prices and markets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Characterize properties of agricultural products and prices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Conceptualize the basic methodologies of agricultural market and price analysis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Analyze the structure of agricultural markets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Investigate the conduct of agricultural markets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Evaluate the efficiency of agricultural markets and channels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 xml:space="preserve">Identify methods of price decomposition  </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 xml:space="preserve">Measure the spatial integration of agricultural markets </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Identify approaches and models of demand analysis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Estimate complete demand systems for agricultural products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Assess the distinction between revealed and stated preferences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Analyze the market orientation and commercial behavior of agricultural producers</w:t>
      </w:r>
    </w:p>
    <w:p w:rsidR="00357802" w:rsidRPr="00417C95" w:rsidRDefault="00357802" w:rsidP="00BD13A0">
      <w:pPr>
        <w:numPr>
          <w:ilvl w:val="0"/>
          <w:numId w:val="40"/>
        </w:numPr>
        <w:spacing w:line="276" w:lineRule="auto"/>
        <w:jc w:val="both"/>
        <w:rPr>
          <w:rFonts w:ascii="Times New Roman" w:hAnsi="Times New Roman"/>
        </w:rPr>
      </w:pPr>
      <w:r w:rsidRPr="00417C95">
        <w:rPr>
          <w:rFonts w:ascii="Times New Roman" w:hAnsi="Times New Roman"/>
        </w:rPr>
        <w:t>Distinguish the various methods of supply response in agriculture</w:t>
      </w:r>
    </w:p>
    <w:p w:rsidR="00357802" w:rsidRPr="00417C95" w:rsidRDefault="00357802" w:rsidP="00357802">
      <w:pPr>
        <w:tabs>
          <w:tab w:val="left" w:pos="1653"/>
        </w:tabs>
        <w:spacing w:line="276" w:lineRule="auto"/>
        <w:jc w:val="both"/>
        <w:rPr>
          <w:rFonts w:ascii="Times New Roman" w:hAnsi="Times New Roman"/>
        </w:rPr>
      </w:pPr>
      <w:r w:rsidRPr="00417C95">
        <w:rPr>
          <w:rFonts w:ascii="Times New Roman" w:hAnsi="Times New Roman"/>
        </w:rPr>
        <w:tab/>
      </w:r>
    </w:p>
    <w:p w:rsidR="00357802" w:rsidRPr="00417C95" w:rsidRDefault="00357802" w:rsidP="00357802">
      <w:pPr>
        <w:spacing w:line="276" w:lineRule="auto"/>
        <w:jc w:val="both"/>
        <w:rPr>
          <w:rFonts w:ascii="Times New Roman" w:hAnsi="Times New Roman"/>
          <w:b/>
        </w:rPr>
      </w:pPr>
      <w:r w:rsidRPr="00417C95">
        <w:rPr>
          <w:rFonts w:ascii="Times New Roman" w:hAnsi="Times New Roman"/>
          <w:b/>
          <w:bCs/>
        </w:rPr>
        <w:t>1: Introduction</w:t>
      </w:r>
    </w:p>
    <w:p w:rsidR="00357802" w:rsidRPr="00417C95" w:rsidRDefault="00357802" w:rsidP="00BD13A0">
      <w:pPr>
        <w:numPr>
          <w:ilvl w:val="0"/>
          <w:numId w:val="26"/>
        </w:numPr>
        <w:spacing w:line="276" w:lineRule="auto"/>
        <w:jc w:val="both"/>
        <w:rPr>
          <w:rFonts w:ascii="Times New Roman" w:hAnsi="Times New Roman"/>
        </w:rPr>
      </w:pPr>
      <w:r w:rsidRPr="00417C95">
        <w:rPr>
          <w:rFonts w:ascii="Times New Roman" w:hAnsi="Times New Roman"/>
        </w:rPr>
        <w:t xml:space="preserve">Definition </w:t>
      </w:r>
    </w:p>
    <w:p w:rsidR="00357802" w:rsidRPr="00417C95" w:rsidRDefault="00357802" w:rsidP="00BD13A0">
      <w:pPr>
        <w:numPr>
          <w:ilvl w:val="0"/>
          <w:numId w:val="26"/>
        </w:numPr>
        <w:spacing w:line="276" w:lineRule="auto"/>
        <w:jc w:val="both"/>
        <w:rPr>
          <w:rFonts w:ascii="Times New Roman" w:hAnsi="Times New Roman"/>
        </w:rPr>
      </w:pPr>
      <w:r w:rsidRPr="00417C95">
        <w:rPr>
          <w:rFonts w:ascii="Times New Roman" w:hAnsi="Times New Roman"/>
        </w:rPr>
        <w:t xml:space="preserve">Economic Roles of Markets and Prices </w:t>
      </w:r>
    </w:p>
    <w:p w:rsidR="00357802" w:rsidRPr="00417C95" w:rsidRDefault="00357802" w:rsidP="00BD13A0">
      <w:pPr>
        <w:numPr>
          <w:ilvl w:val="0"/>
          <w:numId w:val="26"/>
        </w:numPr>
        <w:spacing w:line="276" w:lineRule="auto"/>
        <w:jc w:val="both"/>
        <w:rPr>
          <w:rFonts w:ascii="Times New Roman" w:hAnsi="Times New Roman"/>
        </w:rPr>
      </w:pPr>
      <w:r w:rsidRPr="00417C95">
        <w:rPr>
          <w:rFonts w:ascii="Times New Roman" w:hAnsi="Times New Roman"/>
        </w:rPr>
        <w:t xml:space="preserve">Characteristics of Agricultural Products and Prices </w:t>
      </w:r>
    </w:p>
    <w:p w:rsidR="00357802" w:rsidRPr="00417C95" w:rsidRDefault="00357802" w:rsidP="00BD13A0">
      <w:pPr>
        <w:numPr>
          <w:ilvl w:val="0"/>
          <w:numId w:val="26"/>
        </w:numPr>
        <w:spacing w:line="276" w:lineRule="auto"/>
        <w:jc w:val="both"/>
        <w:rPr>
          <w:rFonts w:ascii="Times New Roman" w:hAnsi="Times New Roman"/>
        </w:rPr>
      </w:pPr>
      <w:r w:rsidRPr="00417C95">
        <w:rPr>
          <w:rFonts w:ascii="Times New Roman" w:hAnsi="Times New Roman"/>
        </w:rPr>
        <w:t xml:space="preserve">Approaches and Methodologies to the study of Agricultural Marketing </w:t>
      </w:r>
    </w:p>
    <w:p w:rsidR="00357802" w:rsidRPr="00417C95" w:rsidRDefault="00357802" w:rsidP="00BD13A0">
      <w:pPr>
        <w:numPr>
          <w:ilvl w:val="1"/>
          <w:numId w:val="31"/>
        </w:numPr>
        <w:spacing w:line="276" w:lineRule="auto"/>
        <w:jc w:val="both"/>
        <w:rPr>
          <w:rFonts w:ascii="Times New Roman" w:hAnsi="Times New Roman"/>
        </w:rPr>
      </w:pPr>
      <w:r w:rsidRPr="00417C95">
        <w:rPr>
          <w:rFonts w:ascii="Times New Roman" w:hAnsi="Times New Roman"/>
        </w:rPr>
        <w:t xml:space="preserve">Approaches </w:t>
      </w:r>
    </w:p>
    <w:p w:rsidR="00357802" w:rsidRPr="00417C95" w:rsidRDefault="00357802" w:rsidP="00BD13A0">
      <w:pPr>
        <w:numPr>
          <w:ilvl w:val="1"/>
          <w:numId w:val="31"/>
        </w:numPr>
        <w:spacing w:line="276" w:lineRule="auto"/>
        <w:jc w:val="both"/>
        <w:rPr>
          <w:rFonts w:ascii="Times New Roman" w:hAnsi="Times New Roman"/>
        </w:rPr>
      </w:pPr>
      <w:r w:rsidRPr="00417C95">
        <w:rPr>
          <w:rFonts w:ascii="Times New Roman" w:hAnsi="Times New Roman"/>
        </w:rPr>
        <w:t xml:space="preserve">Alternative market analysis methodologies </w:t>
      </w:r>
    </w:p>
    <w:p w:rsidR="00357802" w:rsidRPr="00417C95" w:rsidRDefault="00357802" w:rsidP="00BD13A0">
      <w:pPr>
        <w:numPr>
          <w:ilvl w:val="1"/>
          <w:numId w:val="31"/>
        </w:numPr>
        <w:spacing w:line="276" w:lineRule="auto"/>
        <w:jc w:val="both"/>
        <w:rPr>
          <w:rFonts w:ascii="Times New Roman" w:hAnsi="Times New Roman"/>
        </w:rPr>
      </w:pPr>
      <w:r w:rsidRPr="00417C95">
        <w:rPr>
          <w:rFonts w:ascii="Times New Roman" w:hAnsi="Times New Roman"/>
        </w:rPr>
        <w:t xml:space="preserve">Marketing Functions and Stages </w:t>
      </w:r>
    </w:p>
    <w:p w:rsidR="00357802" w:rsidRPr="00417C95" w:rsidRDefault="00357802" w:rsidP="00BD13A0">
      <w:pPr>
        <w:numPr>
          <w:ilvl w:val="0"/>
          <w:numId w:val="31"/>
        </w:numPr>
        <w:spacing w:line="276" w:lineRule="auto"/>
        <w:jc w:val="both"/>
        <w:rPr>
          <w:rFonts w:ascii="Times New Roman" w:hAnsi="Times New Roman"/>
        </w:rPr>
      </w:pPr>
      <w:r w:rsidRPr="00417C95">
        <w:rPr>
          <w:rFonts w:ascii="Times New Roman" w:hAnsi="Times New Roman"/>
        </w:rPr>
        <w:t>Agricultural Marketing Information System</w:t>
      </w:r>
    </w:p>
    <w:p w:rsidR="00357802" w:rsidRPr="00417C95" w:rsidRDefault="00357802" w:rsidP="00357802">
      <w:pPr>
        <w:spacing w:line="276" w:lineRule="auto"/>
        <w:jc w:val="both"/>
        <w:rPr>
          <w:rFonts w:ascii="Times New Roman" w:hAnsi="Times New Roman"/>
          <w:b/>
        </w:rPr>
      </w:pPr>
      <w:r w:rsidRPr="00417C95">
        <w:rPr>
          <w:rFonts w:ascii="Times New Roman" w:hAnsi="Times New Roman"/>
          <w:b/>
          <w:bCs/>
        </w:rPr>
        <w:t>2: Market Performance Analysis</w:t>
      </w:r>
    </w:p>
    <w:p w:rsidR="00357802" w:rsidRPr="00417C95" w:rsidRDefault="00357802" w:rsidP="00BD13A0">
      <w:pPr>
        <w:numPr>
          <w:ilvl w:val="0"/>
          <w:numId w:val="27"/>
        </w:numPr>
        <w:spacing w:line="276" w:lineRule="auto"/>
        <w:jc w:val="both"/>
        <w:rPr>
          <w:rFonts w:ascii="Times New Roman" w:hAnsi="Times New Roman"/>
        </w:rPr>
      </w:pPr>
      <w:r w:rsidRPr="00417C95">
        <w:rPr>
          <w:rFonts w:ascii="Times New Roman" w:hAnsi="Times New Roman"/>
        </w:rPr>
        <w:lastRenderedPageBreak/>
        <w:t xml:space="preserve">Market Structure </w:t>
      </w:r>
    </w:p>
    <w:p w:rsidR="00357802" w:rsidRPr="00417C95" w:rsidRDefault="00357802" w:rsidP="00BD13A0">
      <w:pPr>
        <w:numPr>
          <w:ilvl w:val="1"/>
          <w:numId w:val="32"/>
        </w:numPr>
        <w:spacing w:line="276" w:lineRule="auto"/>
        <w:jc w:val="both"/>
        <w:rPr>
          <w:rFonts w:ascii="Times New Roman" w:hAnsi="Times New Roman"/>
        </w:rPr>
      </w:pPr>
      <w:r w:rsidRPr="00417C95">
        <w:rPr>
          <w:rFonts w:ascii="Times New Roman" w:hAnsi="Times New Roman"/>
        </w:rPr>
        <w:t xml:space="preserve"> Features of market structure </w:t>
      </w:r>
    </w:p>
    <w:p w:rsidR="00357802" w:rsidRPr="00417C95" w:rsidRDefault="00357802" w:rsidP="00BD13A0">
      <w:pPr>
        <w:numPr>
          <w:ilvl w:val="1"/>
          <w:numId w:val="32"/>
        </w:numPr>
        <w:spacing w:line="276" w:lineRule="auto"/>
        <w:jc w:val="both"/>
        <w:rPr>
          <w:rFonts w:ascii="Times New Roman" w:hAnsi="Times New Roman"/>
        </w:rPr>
      </w:pPr>
      <w:r w:rsidRPr="00417C95">
        <w:rPr>
          <w:rFonts w:ascii="Times New Roman" w:hAnsi="Times New Roman"/>
        </w:rPr>
        <w:t xml:space="preserve">Measuring market and industrial concentration </w:t>
      </w:r>
    </w:p>
    <w:p w:rsidR="00357802" w:rsidRPr="00417C95" w:rsidRDefault="00357802" w:rsidP="00BD13A0">
      <w:pPr>
        <w:numPr>
          <w:ilvl w:val="0"/>
          <w:numId w:val="27"/>
        </w:numPr>
        <w:spacing w:line="276" w:lineRule="auto"/>
        <w:jc w:val="both"/>
        <w:rPr>
          <w:rFonts w:ascii="Times New Roman" w:hAnsi="Times New Roman"/>
        </w:rPr>
      </w:pPr>
      <w:r w:rsidRPr="00417C95">
        <w:rPr>
          <w:rFonts w:ascii="Times New Roman" w:hAnsi="Times New Roman"/>
        </w:rPr>
        <w:t xml:space="preserve">Market Conduct </w:t>
      </w:r>
    </w:p>
    <w:p w:rsidR="00357802" w:rsidRPr="00417C95" w:rsidRDefault="00357802" w:rsidP="00BD13A0">
      <w:pPr>
        <w:numPr>
          <w:ilvl w:val="0"/>
          <w:numId w:val="27"/>
        </w:numPr>
        <w:spacing w:line="276" w:lineRule="auto"/>
        <w:jc w:val="both"/>
        <w:rPr>
          <w:rFonts w:ascii="Times New Roman" w:hAnsi="Times New Roman"/>
        </w:rPr>
      </w:pPr>
      <w:r w:rsidRPr="00417C95">
        <w:rPr>
          <w:rFonts w:ascii="Times New Roman" w:hAnsi="Times New Roman"/>
        </w:rPr>
        <w:t xml:space="preserve">Market Performance </w:t>
      </w:r>
    </w:p>
    <w:p w:rsidR="00357802" w:rsidRPr="00417C95" w:rsidRDefault="00357802" w:rsidP="00BD13A0">
      <w:pPr>
        <w:numPr>
          <w:ilvl w:val="0"/>
          <w:numId w:val="27"/>
        </w:numPr>
        <w:spacing w:line="276" w:lineRule="auto"/>
        <w:jc w:val="both"/>
        <w:rPr>
          <w:rFonts w:ascii="Times New Roman" w:hAnsi="Times New Roman"/>
        </w:rPr>
      </w:pPr>
      <w:r w:rsidRPr="00417C95">
        <w:rPr>
          <w:rFonts w:ascii="Times New Roman" w:hAnsi="Times New Roman"/>
        </w:rPr>
        <w:t xml:space="preserve">Basics of Marketing Channels </w:t>
      </w:r>
    </w:p>
    <w:p w:rsidR="00357802" w:rsidRPr="00417C95" w:rsidRDefault="00357802" w:rsidP="00BD13A0">
      <w:pPr>
        <w:numPr>
          <w:ilvl w:val="0"/>
          <w:numId w:val="27"/>
        </w:numPr>
        <w:spacing w:line="276" w:lineRule="auto"/>
        <w:jc w:val="both"/>
        <w:rPr>
          <w:rFonts w:ascii="Times New Roman" w:hAnsi="Times New Roman"/>
        </w:rPr>
      </w:pPr>
      <w:r w:rsidRPr="00417C95">
        <w:rPr>
          <w:rFonts w:ascii="Times New Roman" w:hAnsi="Times New Roman"/>
        </w:rPr>
        <w:t xml:space="preserve">Factors of Channel Performance </w:t>
      </w:r>
    </w:p>
    <w:p w:rsidR="00357802" w:rsidRPr="00417C95" w:rsidRDefault="00357802" w:rsidP="00BD13A0">
      <w:pPr>
        <w:numPr>
          <w:ilvl w:val="0"/>
          <w:numId w:val="27"/>
        </w:numPr>
        <w:spacing w:line="276" w:lineRule="auto"/>
        <w:jc w:val="both"/>
        <w:rPr>
          <w:rFonts w:ascii="Times New Roman" w:hAnsi="Times New Roman"/>
        </w:rPr>
      </w:pPr>
      <w:r w:rsidRPr="00417C95">
        <w:rPr>
          <w:rFonts w:ascii="Times New Roman" w:hAnsi="Times New Roman"/>
        </w:rPr>
        <w:t xml:space="preserve">Market Outlet Choices </w:t>
      </w:r>
    </w:p>
    <w:p w:rsidR="00357802" w:rsidRPr="00417C95" w:rsidRDefault="00357802" w:rsidP="00357802">
      <w:pPr>
        <w:spacing w:line="276" w:lineRule="auto"/>
        <w:jc w:val="both"/>
        <w:rPr>
          <w:rFonts w:ascii="Times New Roman" w:hAnsi="Times New Roman"/>
          <w:b/>
        </w:rPr>
      </w:pPr>
      <w:r w:rsidRPr="00417C95">
        <w:rPr>
          <w:rFonts w:ascii="Times New Roman" w:hAnsi="Times New Roman"/>
          <w:b/>
          <w:bCs/>
        </w:rPr>
        <w:t>3: Spatial and Inter-temporal Market Integration</w:t>
      </w:r>
    </w:p>
    <w:p w:rsidR="00357802" w:rsidRPr="00417C95" w:rsidRDefault="00357802" w:rsidP="00BD13A0">
      <w:pPr>
        <w:numPr>
          <w:ilvl w:val="0"/>
          <w:numId w:val="28"/>
        </w:numPr>
        <w:spacing w:line="276" w:lineRule="auto"/>
        <w:jc w:val="both"/>
        <w:rPr>
          <w:rFonts w:ascii="Times New Roman" w:hAnsi="Times New Roman"/>
        </w:rPr>
      </w:pPr>
      <w:r w:rsidRPr="00417C95">
        <w:rPr>
          <w:rFonts w:ascii="Times New Roman" w:hAnsi="Times New Roman"/>
        </w:rPr>
        <w:t xml:space="preserve">Methods of Price Decomposition </w:t>
      </w:r>
    </w:p>
    <w:p w:rsidR="00357802" w:rsidRPr="00417C95" w:rsidRDefault="00357802" w:rsidP="00BD13A0">
      <w:pPr>
        <w:numPr>
          <w:ilvl w:val="0"/>
          <w:numId w:val="28"/>
        </w:numPr>
        <w:spacing w:line="276" w:lineRule="auto"/>
        <w:jc w:val="both"/>
        <w:rPr>
          <w:rFonts w:ascii="Times New Roman" w:hAnsi="Times New Roman"/>
        </w:rPr>
      </w:pPr>
      <w:r w:rsidRPr="00417C95">
        <w:rPr>
          <w:rFonts w:ascii="Times New Roman" w:hAnsi="Times New Roman"/>
        </w:rPr>
        <w:t xml:space="preserve">Measuring Price Instability and Seasonality </w:t>
      </w:r>
    </w:p>
    <w:p w:rsidR="00357802" w:rsidRPr="00417C95" w:rsidRDefault="00357802" w:rsidP="00BD13A0">
      <w:pPr>
        <w:numPr>
          <w:ilvl w:val="1"/>
          <w:numId w:val="33"/>
        </w:numPr>
        <w:spacing w:line="276" w:lineRule="auto"/>
        <w:jc w:val="both"/>
        <w:rPr>
          <w:rFonts w:ascii="Times New Roman" w:hAnsi="Times New Roman"/>
        </w:rPr>
      </w:pPr>
      <w:r w:rsidRPr="00417C95">
        <w:rPr>
          <w:rFonts w:ascii="Times New Roman" w:hAnsi="Times New Roman"/>
        </w:rPr>
        <w:t xml:space="preserve">Index of price instability </w:t>
      </w:r>
    </w:p>
    <w:p w:rsidR="00357802" w:rsidRPr="00417C95" w:rsidRDefault="00357802" w:rsidP="00BD13A0">
      <w:pPr>
        <w:numPr>
          <w:ilvl w:val="1"/>
          <w:numId w:val="33"/>
        </w:numPr>
        <w:spacing w:line="276" w:lineRule="auto"/>
        <w:jc w:val="both"/>
        <w:rPr>
          <w:rFonts w:ascii="Times New Roman" w:hAnsi="Times New Roman"/>
        </w:rPr>
      </w:pPr>
      <w:r w:rsidRPr="00417C95">
        <w:rPr>
          <w:rFonts w:ascii="Times New Roman" w:hAnsi="Times New Roman"/>
        </w:rPr>
        <w:t xml:space="preserve">Seasonal price analysis </w:t>
      </w:r>
    </w:p>
    <w:p w:rsidR="00357802" w:rsidRPr="00417C95" w:rsidRDefault="00357802" w:rsidP="00BD13A0">
      <w:pPr>
        <w:numPr>
          <w:ilvl w:val="0"/>
          <w:numId w:val="28"/>
        </w:numPr>
        <w:spacing w:line="276" w:lineRule="auto"/>
        <w:jc w:val="both"/>
        <w:rPr>
          <w:rFonts w:ascii="Times New Roman" w:hAnsi="Times New Roman"/>
        </w:rPr>
      </w:pPr>
      <w:r w:rsidRPr="00417C95">
        <w:rPr>
          <w:rFonts w:ascii="Times New Roman" w:hAnsi="Times New Roman"/>
        </w:rPr>
        <w:t xml:space="preserve">Spatial Market Integration </w:t>
      </w:r>
    </w:p>
    <w:p w:rsidR="00357802" w:rsidRPr="00417C95" w:rsidRDefault="00357802" w:rsidP="00BD13A0">
      <w:pPr>
        <w:numPr>
          <w:ilvl w:val="1"/>
          <w:numId w:val="28"/>
        </w:numPr>
        <w:spacing w:line="276" w:lineRule="auto"/>
        <w:jc w:val="both"/>
        <w:rPr>
          <w:rFonts w:ascii="Times New Roman" w:hAnsi="Times New Roman"/>
        </w:rPr>
      </w:pPr>
      <w:r w:rsidRPr="00417C95">
        <w:rPr>
          <w:rFonts w:ascii="Times New Roman" w:hAnsi="Times New Roman"/>
        </w:rPr>
        <w:t xml:space="preserve">Factors of spatial market integration </w:t>
      </w:r>
    </w:p>
    <w:p w:rsidR="00357802" w:rsidRPr="00417C95" w:rsidRDefault="00357802" w:rsidP="00BD13A0">
      <w:pPr>
        <w:numPr>
          <w:ilvl w:val="1"/>
          <w:numId w:val="28"/>
        </w:numPr>
        <w:spacing w:line="276" w:lineRule="auto"/>
        <w:jc w:val="both"/>
        <w:rPr>
          <w:rFonts w:ascii="Times New Roman" w:hAnsi="Times New Roman"/>
        </w:rPr>
      </w:pPr>
      <w:r w:rsidRPr="00417C95">
        <w:rPr>
          <w:rFonts w:ascii="Times New Roman" w:hAnsi="Times New Roman"/>
        </w:rPr>
        <w:t xml:space="preserve">Measures of spatial market integration </w:t>
      </w:r>
    </w:p>
    <w:p w:rsidR="00357802" w:rsidRPr="00417C95" w:rsidRDefault="00357802" w:rsidP="00BD13A0">
      <w:pPr>
        <w:numPr>
          <w:ilvl w:val="0"/>
          <w:numId w:val="28"/>
        </w:numPr>
        <w:spacing w:line="276" w:lineRule="auto"/>
        <w:jc w:val="both"/>
        <w:rPr>
          <w:rFonts w:ascii="Times New Roman" w:hAnsi="Times New Roman"/>
        </w:rPr>
      </w:pPr>
      <w:r w:rsidRPr="00417C95">
        <w:rPr>
          <w:rFonts w:ascii="Times New Roman" w:hAnsi="Times New Roman"/>
        </w:rPr>
        <w:t xml:space="preserve">Spatial Equilibrium Models (SEM) </w:t>
      </w:r>
    </w:p>
    <w:p w:rsidR="00357802" w:rsidRPr="00417C95" w:rsidRDefault="00357802" w:rsidP="00BD13A0">
      <w:pPr>
        <w:numPr>
          <w:ilvl w:val="1"/>
          <w:numId w:val="34"/>
        </w:numPr>
        <w:spacing w:line="276" w:lineRule="auto"/>
        <w:jc w:val="both"/>
        <w:rPr>
          <w:rFonts w:ascii="Times New Roman" w:hAnsi="Times New Roman"/>
        </w:rPr>
      </w:pPr>
      <w:r w:rsidRPr="00417C95">
        <w:rPr>
          <w:rFonts w:ascii="Times New Roman" w:hAnsi="Times New Roman"/>
        </w:rPr>
        <w:t xml:space="preserve">Conditions for spatial equilibrium </w:t>
      </w:r>
    </w:p>
    <w:p w:rsidR="00357802" w:rsidRPr="00417C95" w:rsidRDefault="00357802" w:rsidP="00BD13A0">
      <w:pPr>
        <w:numPr>
          <w:ilvl w:val="1"/>
          <w:numId w:val="34"/>
        </w:numPr>
        <w:spacing w:line="276" w:lineRule="auto"/>
        <w:jc w:val="both"/>
        <w:rPr>
          <w:rFonts w:ascii="Times New Roman" w:hAnsi="Times New Roman"/>
        </w:rPr>
      </w:pPr>
      <w:r w:rsidRPr="00417C95">
        <w:rPr>
          <w:rFonts w:ascii="Times New Roman" w:hAnsi="Times New Roman"/>
        </w:rPr>
        <w:t xml:space="preserve">Geometrical approach to simple SEM analysis </w:t>
      </w:r>
    </w:p>
    <w:p w:rsidR="00357802" w:rsidRPr="00417C95" w:rsidRDefault="00357802" w:rsidP="00BD13A0">
      <w:pPr>
        <w:numPr>
          <w:ilvl w:val="1"/>
          <w:numId w:val="34"/>
        </w:numPr>
        <w:spacing w:line="276" w:lineRule="auto"/>
        <w:jc w:val="both"/>
        <w:rPr>
          <w:rFonts w:ascii="Times New Roman" w:hAnsi="Times New Roman"/>
        </w:rPr>
      </w:pPr>
      <w:r w:rsidRPr="00417C95">
        <w:rPr>
          <w:rFonts w:ascii="Times New Roman" w:hAnsi="Times New Roman"/>
        </w:rPr>
        <w:t xml:space="preserve">Mathematical models to SEM analysis </w:t>
      </w:r>
    </w:p>
    <w:p w:rsidR="00357802" w:rsidRPr="00417C95" w:rsidRDefault="00357802" w:rsidP="00BD13A0">
      <w:pPr>
        <w:numPr>
          <w:ilvl w:val="1"/>
          <w:numId w:val="34"/>
        </w:numPr>
        <w:spacing w:line="276" w:lineRule="auto"/>
        <w:jc w:val="both"/>
        <w:rPr>
          <w:rFonts w:ascii="Times New Roman" w:hAnsi="Times New Roman"/>
        </w:rPr>
      </w:pPr>
      <w:r w:rsidRPr="00417C95">
        <w:rPr>
          <w:rFonts w:ascii="Times New Roman" w:hAnsi="Times New Roman"/>
        </w:rPr>
        <w:t xml:space="preserve">Welfare benefits without trade </w:t>
      </w:r>
    </w:p>
    <w:p w:rsidR="00357802" w:rsidRPr="00417C95" w:rsidRDefault="00357802" w:rsidP="00BD13A0">
      <w:pPr>
        <w:numPr>
          <w:ilvl w:val="1"/>
          <w:numId w:val="34"/>
        </w:numPr>
        <w:spacing w:line="276" w:lineRule="auto"/>
        <w:jc w:val="both"/>
        <w:rPr>
          <w:rFonts w:ascii="Times New Roman" w:hAnsi="Times New Roman"/>
        </w:rPr>
      </w:pPr>
      <w:r w:rsidRPr="00417C95">
        <w:rPr>
          <w:rFonts w:ascii="Times New Roman" w:hAnsi="Times New Roman"/>
        </w:rPr>
        <w:t xml:space="preserve">Welfare benefits with trade </w:t>
      </w:r>
    </w:p>
    <w:p w:rsidR="00357802" w:rsidRPr="00417C95" w:rsidRDefault="00357802" w:rsidP="00357802">
      <w:pPr>
        <w:spacing w:line="276" w:lineRule="auto"/>
        <w:jc w:val="both"/>
        <w:rPr>
          <w:rFonts w:ascii="Times New Roman" w:hAnsi="Times New Roman"/>
          <w:b/>
        </w:rPr>
      </w:pPr>
      <w:r w:rsidRPr="00417C95">
        <w:rPr>
          <w:rFonts w:ascii="Times New Roman" w:hAnsi="Times New Roman"/>
          <w:b/>
          <w:bCs/>
        </w:rPr>
        <w:t>4: Empirical Demand Analysis</w:t>
      </w:r>
    </w:p>
    <w:p w:rsidR="00357802" w:rsidRPr="00417C95" w:rsidRDefault="00357802" w:rsidP="00BD13A0">
      <w:pPr>
        <w:numPr>
          <w:ilvl w:val="0"/>
          <w:numId w:val="29"/>
        </w:numPr>
        <w:spacing w:line="276" w:lineRule="auto"/>
        <w:jc w:val="both"/>
        <w:rPr>
          <w:rFonts w:ascii="Times New Roman" w:hAnsi="Times New Roman"/>
        </w:rPr>
      </w:pPr>
      <w:r w:rsidRPr="00417C95">
        <w:rPr>
          <w:rFonts w:ascii="Times New Roman" w:hAnsi="Times New Roman"/>
        </w:rPr>
        <w:t xml:space="preserve">Objectives of Demand Analysis </w:t>
      </w:r>
    </w:p>
    <w:p w:rsidR="00357802" w:rsidRPr="00417C95" w:rsidRDefault="00357802" w:rsidP="00BD13A0">
      <w:pPr>
        <w:numPr>
          <w:ilvl w:val="0"/>
          <w:numId w:val="29"/>
        </w:numPr>
        <w:spacing w:line="276" w:lineRule="auto"/>
        <w:jc w:val="both"/>
        <w:rPr>
          <w:rFonts w:ascii="Times New Roman" w:hAnsi="Times New Roman"/>
        </w:rPr>
      </w:pPr>
      <w:r w:rsidRPr="00417C95">
        <w:rPr>
          <w:rFonts w:ascii="Times New Roman" w:hAnsi="Times New Roman"/>
        </w:rPr>
        <w:t xml:space="preserve">Alternative Approaches to Demand Analysis </w:t>
      </w:r>
    </w:p>
    <w:p w:rsidR="00357802" w:rsidRPr="00417C95" w:rsidRDefault="00357802" w:rsidP="00BD13A0">
      <w:pPr>
        <w:numPr>
          <w:ilvl w:val="0"/>
          <w:numId w:val="29"/>
        </w:numPr>
        <w:spacing w:line="276" w:lineRule="auto"/>
        <w:jc w:val="both"/>
        <w:rPr>
          <w:rFonts w:ascii="Times New Roman" w:hAnsi="Times New Roman"/>
        </w:rPr>
      </w:pPr>
      <w:r w:rsidRPr="00417C95">
        <w:rPr>
          <w:rFonts w:ascii="Times New Roman" w:hAnsi="Times New Roman"/>
        </w:rPr>
        <w:t xml:space="preserve">The Basic Model of Demand Analysis </w:t>
      </w:r>
    </w:p>
    <w:p w:rsidR="00357802" w:rsidRPr="00417C95" w:rsidRDefault="00357802" w:rsidP="00BD13A0">
      <w:pPr>
        <w:numPr>
          <w:ilvl w:val="0"/>
          <w:numId w:val="29"/>
        </w:numPr>
        <w:spacing w:line="276" w:lineRule="auto"/>
        <w:jc w:val="both"/>
        <w:rPr>
          <w:rFonts w:ascii="Times New Roman" w:hAnsi="Times New Roman"/>
        </w:rPr>
      </w:pPr>
      <w:r w:rsidRPr="00417C95">
        <w:rPr>
          <w:rFonts w:ascii="Times New Roman" w:hAnsi="Times New Roman"/>
        </w:rPr>
        <w:t>Estimation of Engel Functions and Income Elasticities</w:t>
      </w:r>
    </w:p>
    <w:p w:rsidR="00357802" w:rsidRPr="00417C95" w:rsidRDefault="00357802" w:rsidP="00BD13A0">
      <w:pPr>
        <w:numPr>
          <w:ilvl w:val="0"/>
          <w:numId w:val="29"/>
        </w:numPr>
        <w:spacing w:line="276" w:lineRule="auto"/>
        <w:jc w:val="both"/>
        <w:rPr>
          <w:rFonts w:ascii="Times New Roman" w:hAnsi="Times New Roman"/>
        </w:rPr>
      </w:pPr>
      <w:r w:rsidRPr="00417C95">
        <w:rPr>
          <w:rFonts w:ascii="Times New Roman" w:hAnsi="Times New Roman"/>
        </w:rPr>
        <w:t>Estimation of Price Elasticities</w:t>
      </w:r>
    </w:p>
    <w:p w:rsidR="00357802" w:rsidRPr="00417C95" w:rsidRDefault="00357802" w:rsidP="00BD13A0">
      <w:pPr>
        <w:numPr>
          <w:ilvl w:val="0"/>
          <w:numId w:val="29"/>
        </w:numPr>
        <w:spacing w:line="276" w:lineRule="auto"/>
        <w:jc w:val="both"/>
        <w:rPr>
          <w:rFonts w:ascii="Times New Roman" w:hAnsi="Times New Roman"/>
        </w:rPr>
      </w:pPr>
      <w:r w:rsidRPr="00417C95">
        <w:rPr>
          <w:rFonts w:ascii="Times New Roman" w:hAnsi="Times New Roman"/>
        </w:rPr>
        <w:t xml:space="preserve">Estimation of Complete Demand Systems </w:t>
      </w:r>
    </w:p>
    <w:p w:rsidR="00357802" w:rsidRPr="00417C95" w:rsidRDefault="00357802" w:rsidP="00BD13A0">
      <w:pPr>
        <w:numPr>
          <w:ilvl w:val="1"/>
          <w:numId w:val="35"/>
        </w:numPr>
        <w:spacing w:line="276" w:lineRule="auto"/>
        <w:jc w:val="both"/>
        <w:rPr>
          <w:rFonts w:ascii="Times New Roman" w:hAnsi="Times New Roman"/>
        </w:rPr>
      </w:pPr>
      <w:r w:rsidRPr="00417C95">
        <w:rPr>
          <w:rFonts w:ascii="Times New Roman" w:hAnsi="Times New Roman"/>
        </w:rPr>
        <w:t xml:space="preserve">The Linear expenditure system (LES) </w:t>
      </w:r>
    </w:p>
    <w:p w:rsidR="00357802" w:rsidRPr="00417C95" w:rsidRDefault="00357802" w:rsidP="00BD13A0">
      <w:pPr>
        <w:numPr>
          <w:ilvl w:val="1"/>
          <w:numId w:val="35"/>
        </w:numPr>
        <w:spacing w:line="276" w:lineRule="auto"/>
        <w:jc w:val="both"/>
        <w:rPr>
          <w:rFonts w:ascii="Times New Roman" w:hAnsi="Times New Roman"/>
        </w:rPr>
      </w:pPr>
      <w:r w:rsidRPr="00417C95">
        <w:rPr>
          <w:rFonts w:ascii="Times New Roman" w:hAnsi="Times New Roman"/>
        </w:rPr>
        <w:t xml:space="preserve">The Almost Ideal Demand System </w:t>
      </w:r>
    </w:p>
    <w:p w:rsidR="00357802" w:rsidRPr="00417C95" w:rsidRDefault="00357802" w:rsidP="00BD13A0">
      <w:pPr>
        <w:numPr>
          <w:ilvl w:val="1"/>
          <w:numId w:val="35"/>
        </w:numPr>
        <w:spacing w:line="276" w:lineRule="auto"/>
        <w:jc w:val="both"/>
        <w:rPr>
          <w:rFonts w:ascii="Times New Roman" w:hAnsi="Times New Roman"/>
        </w:rPr>
      </w:pPr>
      <w:r w:rsidRPr="00417C95">
        <w:rPr>
          <w:rFonts w:ascii="Times New Roman" w:hAnsi="Times New Roman"/>
        </w:rPr>
        <w:t xml:space="preserve">The Generalized Almost Ideal Demand System (GAIDS) </w:t>
      </w:r>
    </w:p>
    <w:p w:rsidR="00357802" w:rsidRPr="00417C95" w:rsidRDefault="00357802" w:rsidP="00BD13A0">
      <w:pPr>
        <w:numPr>
          <w:ilvl w:val="1"/>
          <w:numId w:val="35"/>
        </w:numPr>
        <w:spacing w:line="276" w:lineRule="auto"/>
        <w:jc w:val="both"/>
        <w:rPr>
          <w:rFonts w:ascii="Times New Roman" w:hAnsi="Times New Roman"/>
        </w:rPr>
      </w:pPr>
      <w:r w:rsidRPr="00417C95">
        <w:rPr>
          <w:rFonts w:ascii="Times New Roman" w:hAnsi="Times New Roman"/>
        </w:rPr>
        <w:t xml:space="preserve">Estimation problems </w:t>
      </w:r>
    </w:p>
    <w:p w:rsidR="00357802" w:rsidRPr="00417C95" w:rsidRDefault="00357802" w:rsidP="00BD13A0">
      <w:pPr>
        <w:numPr>
          <w:ilvl w:val="1"/>
          <w:numId w:val="35"/>
        </w:numPr>
        <w:spacing w:line="276" w:lineRule="auto"/>
        <w:jc w:val="both"/>
        <w:rPr>
          <w:rFonts w:ascii="Times New Roman" w:hAnsi="Times New Roman"/>
        </w:rPr>
      </w:pPr>
      <w:r w:rsidRPr="00417C95">
        <w:rPr>
          <w:rFonts w:ascii="Times New Roman" w:hAnsi="Times New Roman"/>
        </w:rPr>
        <w:t xml:space="preserve">Effects of household characteristics </w:t>
      </w: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 xml:space="preserve">5: Revealed and Stated Preference Analyses </w:t>
      </w:r>
    </w:p>
    <w:p w:rsidR="00357802" w:rsidRPr="00417C95" w:rsidRDefault="00357802" w:rsidP="00BD13A0">
      <w:pPr>
        <w:pStyle w:val="ListParagraph"/>
        <w:numPr>
          <w:ilvl w:val="0"/>
          <w:numId w:val="38"/>
        </w:numPr>
        <w:spacing w:line="276" w:lineRule="auto"/>
        <w:jc w:val="both"/>
      </w:pPr>
      <w:r w:rsidRPr="00417C95">
        <w:t xml:space="preserve">Revealed preference and Hedonic Pricing </w:t>
      </w:r>
    </w:p>
    <w:p w:rsidR="00357802" w:rsidRPr="00417C95" w:rsidRDefault="00357802" w:rsidP="00BD13A0">
      <w:pPr>
        <w:pStyle w:val="ListParagraph"/>
        <w:numPr>
          <w:ilvl w:val="0"/>
          <w:numId w:val="38"/>
        </w:numPr>
        <w:spacing w:line="276" w:lineRule="auto"/>
        <w:jc w:val="both"/>
      </w:pPr>
      <w:r w:rsidRPr="00417C95">
        <w:t>Stated Preference Analysis</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t xml:space="preserve">The basics of CV </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t xml:space="preserve">Censored models </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lastRenderedPageBreak/>
        <w:t xml:space="preserve">Single-bounded binary choice CV </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t xml:space="preserve">Double-bounded binary CV </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t xml:space="preserve">Structure of economic valuation </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t xml:space="preserve">Components of total economic value </w:t>
      </w:r>
    </w:p>
    <w:p w:rsidR="00357802" w:rsidRPr="00417C95" w:rsidRDefault="00357802" w:rsidP="00BD13A0">
      <w:pPr>
        <w:numPr>
          <w:ilvl w:val="1"/>
          <w:numId w:val="36"/>
        </w:numPr>
        <w:spacing w:line="276" w:lineRule="auto"/>
        <w:jc w:val="both"/>
        <w:rPr>
          <w:rFonts w:ascii="Times New Roman" w:hAnsi="Times New Roman"/>
        </w:rPr>
      </w:pPr>
      <w:r w:rsidRPr="00417C95">
        <w:rPr>
          <w:rFonts w:ascii="Times New Roman" w:hAnsi="Times New Roman"/>
        </w:rPr>
        <w:t xml:space="preserve">Choice of valuation techniques </w:t>
      </w:r>
    </w:p>
    <w:p w:rsidR="00357802" w:rsidRPr="00417C95" w:rsidRDefault="00357802" w:rsidP="00357802">
      <w:pPr>
        <w:spacing w:line="276" w:lineRule="auto"/>
        <w:jc w:val="both"/>
        <w:rPr>
          <w:rFonts w:ascii="Times New Roman" w:hAnsi="Times New Roman"/>
          <w:b/>
        </w:rPr>
      </w:pPr>
      <w:r w:rsidRPr="00417C95">
        <w:rPr>
          <w:rFonts w:ascii="Times New Roman" w:hAnsi="Times New Roman"/>
          <w:b/>
          <w:bCs/>
        </w:rPr>
        <w:t>6: Agricultural Supply Response and Commercialization</w:t>
      </w:r>
    </w:p>
    <w:p w:rsidR="00357802" w:rsidRPr="00417C95" w:rsidRDefault="00357802" w:rsidP="00BD13A0">
      <w:pPr>
        <w:numPr>
          <w:ilvl w:val="0"/>
          <w:numId w:val="30"/>
        </w:numPr>
        <w:spacing w:line="276" w:lineRule="auto"/>
        <w:jc w:val="both"/>
        <w:rPr>
          <w:rFonts w:ascii="Times New Roman" w:hAnsi="Times New Roman"/>
        </w:rPr>
      </w:pPr>
      <w:r w:rsidRPr="00417C95">
        <w:rPr>
          <w:rFonts w:ascii="Times New Roman" w:hAnsi="Times New Roman"/>
        </w:rPr>
        <w:t xml:space="preserve">Market Orientation </w:t>
      </w:r>
    </w:p>
    <w:p w:rsidR="00357802" w:rsidRPr="00417C95" w:rsidRDefault="00357802" w:rsidP="00BD13A0">
      <w:pPr>
        <w:numPr>
          <w:ilvl w:val="0"/>
          <w:numId w:val="30"/>
        </w:numPr>
        <w:spacing w:line="276" w:lineRule="auto"/>
        <w:jc w:val="both"/>
        <w:rPr>
          <w:rFonts w:ascii="Times New Roman" w:hAnsi="Times New Roman"/>
        </w:rPr>
      </w:pPr>
      <w:r w:rsidRPr="00417C95">
        <w:rPr>
          <w:rFonts w:ascii="Times New Roman" w:hAnsi="Times New Roman"/>
        </w:rPr>
        <w:t xml:space="preserve">Market Participation and Commercialization </w:t>
      </w:r>
    </w:p>
    <w:p w:rsidR="00357802" w:rsidRPr="00417C95" w:rsidRDefault="00357802" w:rsidP="00BD13A0">
      <w:pPr>
        <w:numPr>
          <w:ilvl w:val="0"/>
          <w:numId w:val="30"/>
        </w:numPr>
        <w:spacing w:line="276" w:lineRule="auto"/>
        <w:jc w:val="both"/>
        <w:rPr>
          <w:rFonts w:ascii="Times New Roman" w:hAnsi="Times New Roman"/>
        </w:rPr>
      </w:pPr>
      <w:r w:rsidRPr="00417C95">
        <w:rPr>
          <w:rFonts w:ascii="Times New Roman" w:hAnsi="Times New Roman"/>
        </w:rPr>
        <w:t xml:space="preserve">Net Market Positions and Commercial Behavior </w:t>
      </w:r>
    </w:p>
    <w:p w:rsidR="00357802" w:rsidRPr="00417C95" w:rsidRDefault="00357802" w:rsidP="00BD13A0">
      <w:pPr>
        <w:numPr>
          <w:ilvl w:val="0"/>
          <w:numId w:val="30"/>
        </w:numPr>
        <w:spacing w:line="276" w:lineRule="auto"/>
        <w:jc w:val="both"/>
        <w:rPr>
          <w:rFonts w:ascii="Times New Roman" w:hAnsi="Times New Roman"/>
        </w:rPr>
      </w:pPr>
      <w:r w:rsidRPr="00417C95">
        <w:rPr>
          <w:rFonts w:ascii="Times New Roman" w:hAnsi="Times New Roman"/>
        </w:rPr>
        <w:t xml:space="preserve">Alternative Approaches to the Measurement of Supply Response </w:t>
      </w:r>
    </w:p>
    <w:p w:rsidR="00357802" w:rsidRPr="00417C95" w:rsidRDefault="00357802" w:rsidP="00BD13A0">
      <w:pPr>
        <w:numPr>
          <w:ilvl w:val="0"/>
          <w:numId w:val="30"/>
        </w:numPr>
        <w:spacing w:line="276" w:lineRule="auto"/>
        <w:jc w:val="both"/>
        <w:rPr>
          <w:rFonts w:ascii="Times New Roman" w:hAnsi="Times New Roman"/>
        </w:rPr>
      </w:pPr>
      <w:r w:rsidRPr="00417C95">
        <w:rPr>
          <w:rFonts w:ascii="Times New Roman" w:hAnsi="Times New Roman"/>
        </w:rPr>
        <w:t xml:space="preserve">Nerlovian Models of Supply Response </w:t>
      </w:r>
    </w:p>
    <w:p w:rsidR="00357802" w:rsidRPr="00417C95" w:rsidRDefault="00357802" w:rsidP="00BD13A0">
      <w:pPr>
        <w:numPr>
          <w:ilvl w:val="0"/>
          <w:numId w:val="30"/>
        </w:numPr>
        <w:spacing w:line="276" w:lineRule="auto"/>
        <w:jc w:val="both"/>
        <w:rPr>
          <w:rFonts w:ascii="Times New Roman" w:hAnsi="Times New Roman"/>
        </w:rPr>
      </w:pPr>
      <w:r w:rsidRPr="00417C95">
        <w:rPr>
          <w:rFonts w:ascii="Times New Roman" w:hAnsi="Times New Roman"/>
        </w:rPr>
        <w:t xml:space="preserve">The Rational Expectations Approach to Supply Response </w:t>
      </w:r>
    </w:p>
    <w:p w:rsidR="00357802" w:rsidRPr="00417C95" w:rsidRDefault="00357802" w:rsidP="00BD13A0">
      <w:pPr>
        <w:numPr>
          <w:ilvl w:val="1"/>
          <w:numId w:val="37"/>
        </w:numPr>
        <w:spacing w:line="276" w:lineRule="auto"/>
        <w:jc w:val="both"/>
        <w:rPr>
          <w:rFonts w:ascii="Times New Roman" w:hAnsi="Times New Roman"/>
        </w:rPr>
      </w:pPr>
      <w:r w:rsidRPr="00417C95">
        <w:rPr>
          <w:rFonts w:ascii="Times New Roman" w:hAnsi="Times New Roman"/>
        </w:rPr>
        <w:t xml:space="preserve">General model </w:t>
      </w:r>
    </w:p>
    <w:p w:rsidR="00357802" w:rsidRPr="00417C95" w:rsidRDefault="00357802" w:rsidP="00BD13A0">
      <w:pPr>
        <w:numPr>
          <w:ilvl w:val="1"/>
          <w:numId w:val="37"/>
        </w:numPr>
        <w:spacing w:line="276" w:lineRule="auto"/>
        <w:jc w:val="both"/>
        <w:rPr>
          <w:rFonts w:ascii="Times New Roman" w:hAnsi="Times New Roman"/>
        </w:rPr>
      </w:pPr>
      <w:r w:rsidRPr="00417C95">
        <w:rPr>
          <w:rFonts w:ascii="Times New Roman" w:hAnsi="Times New Roman"/>
        </w:rPr>
        <w:t xml:space="preserve">Estimating supply response </w:t>
      </w:r>
    </w:p>
    <w:p w:rsidR="00357802" w:rsidRPr="00417C95" w:rsidRDefault="00357802" w:rsidP="00BD13A0">
      <w:pPr>
        <w:pStyle w:val="ListParagraph"/>
        <w:numPr>
          <w:ilvl w:val="0"/>
          <w:numId w:val="43"/>
        </w:numPr>
        <w:spacing w:line="276" w:lineRule="auto"/>
        <w:jc w:val="both"/>
        <w:rPr>
          <w:bCs/>
        </w:rPr>
      </w:pPr>
      <w:r w:rsidRPr="00417C95">
        <w:rPr>
          <w:bCs/>
        </w:rPr>
        <w:t xml:space="preserve">Gender deferential in market participation </w:t>
      </w:r>
    </w:p>
    <w:p w:rsidR="00357802" w:rsidRPr="00417C95" w:rsidRDefault="00357802" w:rsidP="00357802">
      <w:pPr>
        <w:spacing w:line="276" w:lineRule="auto"/>
        <w:jc w:val="both"/>
        <w:rPr>
          <w:rFonts w:ascii="Times New Roman" w:hAnsi="Times New Roman"/>
          <w:b/>
          <w:sz w:val="16"/>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Mode of Course Delivery</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This course will be delivered through lectures, seminar papers and presentations, case studies and presentations, assignments, brainstorming sessions, and crossover discussions.</w:t>
      </w:r>
    </w:p>
    <w:p w:rsidR="00357802" w:rsidRPr="00417C95" w:rsidRDefault="00357802" w:rsidP="00357802">
      <w:pPr>
        <w:spacing w:line="276" w:lineRule="auto"/>
        <w:jc w:val="both"/>
        <w:rPr>
          <w:rFonts w:ascii="Times New Roman" w:hAnsi="Times New Roman"/>
          <w:b/>
          <w:sz w:val="14"/>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Assessment Methods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Continuous assessment will be employed. The assessment will be based on active participation in discussion of case-based tasks, presentations, seminars, assignments, and will account for at least 50% of the evaluation. The remaining goes for final exam.</w:t>
      </w:r>
    </w:p>
    <w:p w:rsidR="00357802" w:rsidRDefault="00357802" w:rsidP="00357802">
      <w:pPr>
        <w:spacing w:line="276" w:lineRule="auto"/>
        <w:jc w:val="both"/>
        <w:rPr>
          <w:rFonts w:ascii="Times New Roman" w:hAnsi="Times New Roman"/>
          <w:b/>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References</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bCs/>
        </w:rPr>
        <w:t xml:space="preserve">Abbot, J., (ed), 1993. </w:t>
      </w:r>
      <w:r w:rsidRPr="00417C95">
        <w:rPr>
          <w:rFonts w:ascii="Times New Roman" w:hAnsi="Times New Roman"/>
          <w:bCs/>
          <w:i/>
        </w:rPr>
        <w:t>Agricultural and Food Marketing in Developing Countries: Selected Readings</w:t>
      </w:r>
      <w:r w:rsidRPr="00417C95">
        <w:rPr>
          <w:rFonts w:ascii="Times New Roman" w:hAnsi="Times New Roman"/>
          <w:bCs/>
          <w:u w:val="single"/>
        </w:rPr>
        <w:t>.</w:t>
      </w:r>
      <w:r w:rsidRPr="00417C95">
        <w:rPr>
          <w:rFonts w:ascii="Times New Roman" w:hAnsi="Times New Roman"/>
          <w:bCs/>
        </w:rPr>
        <w:t xml:space="preserve"> C.A.B. International, UK. </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rPr>
        <w:t>Amarchand, D., and B. Varadharajan, 2000.</w:t>
      </w:r>
      <w:r w:rsidRPr="00417C95">
        <w:rPr>
          <w:rFonts w:ascii="Times New Roman" w:hAnsi="Times New Roman"/>
          <w:i/>
        </w:rPr>
        <w:t>A Text Book of Marketing,</w:t>
      </w:r>
      <w:r w:rsidRPr="00417C95">
        <w:rPr>
          <w:rFonts w:ascii="Times New Roman" w:hAnsi="Times New Roman"/>
        </w:rPr>
        <w:t>Konark Publishers, New Delhi.</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rPr>
        <w:t xml:space="preserve">Bruce E. Winston, 1997. </w:t>
      </w:r>
      <w:r w:rsidRPr="00417C95">
        <w:rPr>
          <w:rFonts w:ascii="Times New Roman" w:hAnsi="Times New Roman"/>
          <w:i/>
        </w:rPr>
        <w:t>Principles of Marketing: A Text Book</w:t>
      </w:r>
      <w:r w:rsidRPr="00417C95">
        <w:rPr>
          <w:rFonts w:ascii="Times New Roman" w:hAnsi="Times New Roman"/>
        </w:rPr>
        <w:t>, Regent University, School of Business.</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bCs/>
        </w:rPr>
        <w:t xml:space="preserve">Crawford, L.M., 1997. Agricultural and Food Marketing Management. Marketing and Agribusiness Texts 2, FAO, Rome. </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rPr>
        <w:t xml:space="preserve">Dixie, G., 2005. </w:t>
      </w:r>
      <w:r w:rsidRPr="00417C95">
        <w:rPr>
          <w:rFonts w:ascii="Times New Roman" w:hAnsi="Times New Roman"/>
          <w:i/>
        </w:rPr>
        <w:t>Horticultural Marketing: Marketing Extension Guide 5</w:t>
      </w:r>
      <w:r w:rsidRPr="00417C95">
        <w:rPr>
          <w:rFonts w:ascii="Times New Roman" w:hAnsi="Times New Roman"/>
        </w:rPr>
        <w:t>, Food and Agriculture Organization of the United Nations, 2005.</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bCs/>
        </w:rPr>
        <w:t xml:space="preserve">Ferris, J. N., 2005. </w:t>
      </w:r>
      <w:r w:rsidRPr="00417C95">
        <w:rPr>
          <w:rFonts w:ascii="Times New Roman" w:hAnsi="Times New Roman"/>
          <w:bCs/>
          <w:i/>
        </w:rPr>
        <w:t>Agricultural Prices and Commodity Market Analysis</w:t>
      </w:r>
      <w:r w:rsidRPr="00417C95">
        <w:rPr>
          <w:rFonts w:ascii="Times New Roman" w:hAnsi="Times New Roman"/>
          <w:bCs/>
        </w:rPr>
        <w:t>. Michigan State University Press, Michigan.</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rPr>
        <w:t xml:space="preserve">Goodwin, J.W., 1994. </w:t>
      </w:r>
      <w:r w:rsidRPr="00417C95">
        <w:rPr>
          <w:rFonts w:ascii="Times New Roman" w:hAnsi="Times New Roman"/>
          <w:i/>
        </w:rPr>
        <w:t>Agricultural Price Analysis and Forecasting</w:t>
      </w:r>
      <w:r w:rsidRPr="00417C95">
        <w:rPr>
          <w:rFonts w:ascii="Times New Roman" w:hAnsi="Times New Roman"/>
        </w:rPr>
        <w:t>, John and Sons, USA and Canada.J. Brian Hardaker, Ruud B.M. Huirne and Jock R. Anderson, 1997, Copying with Risk in Agriculture, CAB International, Wallingford, UK.</w:t>
      </w:r>
    </w:p>
    <w:p w:rsidR="00357802" w:rsidRPr="00417C95" w:rsidRDefault="00357802" w:rsidP="00357802">
      <w:pPr>
        <w:spacing w:line="276" w:lineRule="auto"/>
        <w:ind w:left="720" w:hanging="720"/>
        <w:jc w:val="both"/>
        <w:rPr>
          <w:rFonts w:ascii="Times New Roman" w:hAnsi="Times New Roman"/>
        </w:rPr>
      </w:pPr>
      <w:r w:rsidRPr="00417C95">
        <w:rPr>
          <w:rFonts w:ascii="Times New Roman" w:hAnsi="Times New Roman"/>
        </w:rPr>
        <w:lastRenderedPageBreak/>
        <w:t>Harrigan, J., R. Loader, and C. Thirtle, 1992.</w:t>
      </w:r>
      <w:r w:rsidRPr="00417C95">
        <w:rPr>
          <w:rFonts w:ascii="Times New Roman" w:hAnsi="Times New Roman"/>
          <w:i/>
        </w:rPr>
        <w:t>Agricultural Price Policy: Government and Market</w:t>
      </w:r>
      <w:r w:rsidRPr="00417C95">
        <w:rPr>
          <w:rFonts w:ascii="Times New Roman" w:hAnsi="Times New Roman"/>
        </w:rPr>
        <w:t xml:space="preserve">, Training Material for Agricultural Planning 31, FAO, Rome </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bCs/>
        </w:rPr>
        <w:t xml:space="preserve">Harriss-White, B., (ed), 1999. </w:t>
      </w:r>
      <w:r w:rsidRPr="00417C95">
        <w:rPr>
          <w:rFonts w:ascii="Times New Roman" w:hAnsi="Times New Roman"/>
          <w:bCs/>
          <w:i/>
        </w:rPr>
        <w:t>Agricultural Markets from Theory to Practice: Field Experience in Developing Countries</w:t>
      </w:r>
      <w:r w:rsidRPr="00417C95">
        <w:rPr>
          <w:rFonts w:ascii="Times New Roman" w:hAnsi="Times New Roman"/>
          <w:bCs/>
        </w:rPr>
        <w:t>, MacMillan Press Ltd, Great Britain.</w:t>
      </w:r>
    </w:p>
    <w:p w:rsidR="00357802" w:rsidRPr="00417C95" w:rsidRDefault="00357802" w:rsidP="00357802">
      <w:pPr>
        <w:spacing w:line="276" w:lineRule="auto"/>
        <w:ind w:left="720" w:hanging="720"/>
        <w:jc w:val="both"/>
        <w:rPr>
          <w:rFonts w:ascii="Times New Roman" w:hAnsi="Times New Roman"/>
          <w:b/>
        </w:rPr>
      </w:pPr>
      <w:r w:rsidRPr="00417C95">
        <w:rPr>
          <w:rFonts w:ascii="Times New Roman" w:hAnsi="Times New Roman"/>
          <w:lang w:val="de-DE"/>
        </w:rPr>
        <w:t xml:space="preserve">Kohl, R.L and J.N. Uhl, 2011. </w:t>
      </w:r>
      <w:r w:rsidRPr="00417C95">
        <w:rPr>
          <w:rFonts w:ascii="Times New Roman" w:hAnsi="Times New Roman"/>
        </w:rPr>
        <w:t>Marketing of Agricultural Products.Prentice hall, tenth edition.</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rPr>
        <w:t xml:space="preserve">Kotler, P., 2010. </w:t>
      </w:r>
      <w:r w:rsidRPr="00417C95">
        <w:rPr>
          <w:rFonts w:ascii="Times New Roman" w:hAnsi="Times New Roman"/>
          <w:i/>
        </w:rPr>
        <w:t>Marketing Management: Analysis, Planning, Implementation, and control</w:t>
      </w:r>
      <w:r w:rsidRPr="00417C95">
        <w:rPr>
          <w:rFonts w:ascii="Times New Roman" w:hAnsi="Times New Roman"/>
        </w:rPr>
        <w:t>, 109th edition, Prentice-Hall, Inc., USA.</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bCs/>
        </w:rPr>
        <w:t xml:space="preserve">Scott, G.J., (ed) 1995. </w:t>
      </w:r>
      <w:r w:rsidRPr="00417C95">
        <w:rPr>
          <w:rFonts w:ascii="Times New Roman" w:hAnsi="Times New Roman"/>
          <w:bCs/>
          <w:i/>
        </w:rPr>
        <w:t>Prices, Products, and People: Analyzing Agricultural Markets in Developing Countries</w:t>
      </w:r>
      <w:r w:rsidRPr="00417C95">
        <w:rPr>
          <w:rFonts w:ascii="Times New Roman" w:hAnsi="Times New Roman"/>
          <w:bCs/>
          <w:u w:val="single"/>
        </w:rPr>
        <w:t>.</w:t>
      </w:r>
      <w:r w:rsidRPr="00417C95">
        <w:rPr>
          <w:rFonts w:ascii="Times New Roman" w:hAnsi="Times New Roman"/>
          <w:bCs/>
        </w:rPr>
        <w:t>Lynne Rienner Publishers, Inc., London.</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rPr>
        <w:t xml:space="preserve">Slater, C.J., 1993, </w:t>
      </w:r>
      <w:r w:rsidRPr="00417C95">
        <w:rPr>
          <w:rFonts w:ascii="Times New Roman" w:hAnsi="Times New Roman"/>
          <w:i/>
        </w:rPr>
        <w:t>Market channel coordination and economic development</w:t>
      </w:r>
      <w:r w:rsidRPr="00417C95">
        <w:rPr>
          <w:rFonts w:ascii="Times New Roman" w:hAnsi="Times New Roman"/>
        </w:rPr>
        <w:t xml:space="preserve"> In: Agricultural and Food Marketing in Developing Countries: Selected Readings, C.I.B, UK.</w:t>
      </w:r>
    </w:p>
    <w:p w:rsidR="00357802" w:rsidRPr="00417C95" w:rsidRDefault="00357802" w:rsidP="00357802">
      <w:pPr>
        <w:spacing w:line="276" w:lineRule="auto"/>
        <w:ind w:left="720" w:hanging="720"/>
        <w:jc w:val="both"/>
        <w:rPr>
          <w:rFonts w:ascii="Times New Roman" w:hAnsi="Times New Roman"/>
          <w:bCs/>
        </w:rPr>
      </w:pPr>
      <w:r w:rsidRPr="00417C95">
        <w:rPr>
          <w:rFonts w:ascii="Times New Roman" w:hAnsi="Times New Roman"/>
          <w:bCs/>
        </w:rPr>
        <w:t>Tomek, W.G., and K.L. Robinson 1990.</w:t>
      </w:r>
      <w:r w:rsidRPr="00417C95">
        <w:rPr>
          <w:rFonts w:ascii="Times New Roman" w:hAnsi="Times New Roman"/>
          <w:bCs/>
          <w:i/>
        </w:rPr>
        <w:t>Agricultural Product Prices</w:t>
      </w:r>
      <w:r w:rsidRPr="00417C95">
        <w:rPr>
          <w:rFonts w:ascii="Times New Roman" w:hAnsi="Times New Roman"/>
          <w:bCs/>
        </w:rPr>
        <w:t>, third edition. Cornell University Press, London</w:t>
      </w:r>
    </w:p>
    <w:p w:rsidR="00357802" w:rsidRPr="00D5019B" w:rsidRDefault="00357802" w:rsidP="00357802">
      <w:pPr>
        <w:spacing w:line="276" w:lineRule="auto"/>
        <w:jc w:val="both"/>
        <w:rPr>
          <w:rFonts w:ascii="Times New Roman" w:hAnsi="Times New Roman"/>
          <w:sz w:val="18"/>
        </w:rPr>
      </w:pPr>
    </w:p>
    <w:p w:rsidR="00357802" w:rsidRPr="00417C95" w:rsidRDefault="00357802" w:rsidP="00357802">
      <w:pPr>
        <w:pStyle w:val="Heading3"/>
      </w:pPr>
      <w:bookmarkStart w:id="4" w:name="_Toc342975181"/>
      <w:bookmarkStart w:id="5" w:name="_Toc346940436"/>
      <w:bookmarkStart w:id="6" w:name="_Toc485639155"/>
      <w:bookmarkStart w:id="7" w:name="_Toc485639526"/>
      <w:r w:rsidRPr="00417C95">
        <w:rPr>
          <w:lang w:val="nl-NL"/>
        </w:rPr>
        <w:t xml:space="preserve">3. </w:t>
      </w:r>
      <w:r w:rsidRPr="00417C95">
        <w:t>Value Chain Analysis and Development</w:t>
      </w:r>
      <w:bookmarkEnd w:id="4"/>
      <w:bookmarkEnd w:id="5"/>
      <w:bookmarkEnd w:id="6"/>
      <w:bookmarkEnd w:id="7"/>
    </w:p>
    <w:p w:rsidR="00357802" w:rsidRPr="00D5019B" w:rsidRDefault="00357802" w:rsidP="00357802">
      <w:pPr>
        <w:shd w:val="clear" w:color="auto" w:fill="FFFFFF"/>
        <w:spacing w:line="276" w:lineRule="auto"/>
        <w:rPr>
          <w:rFonts w:ascii="Times New Roman" w:hAnsi="Times New Roman"/>
          <w:sz w:val="6"/>
        </w:rPr>
      </w:pPr>
    </w:p>
    <w:p w:rsidR="00357802" w:rsidRPr="00417C95" w:rsidRDefault="00357802" w:rsidP="00357802">
      <w:pPr>
        <w:spacing w:line="276" w:lineRule="auto"/>
        <w:rPr>
          <w:rFonts w:ascii="Times New Roman" w:hAnsi="Times New Roman"/>
        </w:rPr>
      </w:pPr>
      <w:r w:rsidRPr="00417C95">
        <w:rPr>
          <w:rFonts w:ascii="Times New Roman" w:hAnsi="Times New Roman"/>
        </w:rPr>
        <w:t>Course Code: ABVM 531</w:t>
      </w:r>
    </w:p>
    <w:p w:rsidR="00357802" w:rsidRPr="00417C95" w:rsidRDefault="00357802" w:rsidP="00357802">
      <w:pPr>
        <w:spacing w:line="276" w:lineRule="auto"/>
        <w:rPr>
          <w:rFonts w:ascii="Times New Roman" w:hAnsi="Times New Roman"/>
        </w:rPr>
      </w:pPr>
      <w:r w:rsidRPr="00417C95">
        <w:rPr>
          <w:rFonts w:ascii="Times New Roman" w:hAnsi="Times New Roman"/>
        </w:rPr>
        <w:t>Credit Hours: 3</w:t>
      </w:r>
    </w:p>
    <w:p w:rsidR="00357802" w:rsidRPr="00417C95" w:rsidRDefault="00357802" w:rsidP="00357802">
      <w:pPr>
        <w:spacing w:line="276" w:lineRule="auto"/>
        <w:rPr>
          <w:rFonts w:ascii="Times New Roman" w:hAnsi="Times New Roman"/>
          <w:b/>
          <w:sz w:val="16"/>
        </w:rPr>
      </w:pPr>
    </w:p>
    <w:p w:rsidR="00357802" w:rsidRPr="00417C95" w:rsidRDefault="00357802" w:rsidP="00357802">
      <w:pPr>
        <w:spacing w:line="276" w:lineRule="auto"/>
        <w:jc w:val="both"/>
        <w:rPr>
          <w:rFonts w:ascii="Times New Roman" w:hAnsi="Times New Roman"/>
          <w:b/>
          <w:bCs/>
          <w:lang w:val="en-GB"/>
        </w:rPr>
      </w:pPr>
      <w:r w:rsidRPr="00417C95">
        <w:rPr>
          <w:rFonts w:ascii="Times New Roman" w:hAnsi="Times New Roman"/>
          <w:b/>
          <w:bCs/>
          <w:lang w:val="en-GB"/>
        </w:rPr>
        <w:t>Course Description</w:t>
      </w:r>
    </w:p>
    <w:p w:rsidR="00357802" w:rsidRPr="00417C95" w:rsidRDefault="00357802" w:rsidP="00357802">
      <w:pPr>
        <w:spacing w:line="276" w:lineRule="auto"/>
        <w:jc w:val="both"/>
        <w:rPr>
          <w:rStyle w:val="Emphasis"/>
          <w:rFonts w:ascii="Times New Roman" w:hAnsi="Times New Roman"/>
          <w:i w:val="0"/>
          <w:iCs w:val="0"/>
        </w:rPr>
      </w:pPr>
      <w:r w:rsidRPr="00417C95">
        <w:rPr>
          <w:rFonts w:ascii="Times New Roman" w:hAnsi="Times New Roman"/>
          <w:lang w:val="en-GB"/>
        </w:rPr>
        <w:t xml:space="preserve">The course will provide learners with grounded knowledge and skills of value chains analysis and development in agriculture; </w:t>
      </w:r>
      <w:r w:rsidRPr="00417C95">
        <w:rPr>
          <w:rFonts w:ascii="Times New Roman" w:hAnsi="Times New Roman"/>
          <w:lang w:val="en-GB" w:eastAsia="en-GB"/>
        </w:rPr>
        <w:t xml:space="preserve">enabling environment for value chain development, chain governance and business ethics. </w:t>
      </w:r>
    </w:p>
    <w:p w:rsidR="00357802" w:rsidRPr="00417C95" w:rsidRDefault="00357802" w:rsidP="00357802">
      <w:pPr>
        <w:pStyle w:val="Heading6"/>
        <w:numPr>
          <w:ilvl w:val="0"/>
          <w:numId w:val="0"/>
        </w:numPr>
        <w:spacing w:before="0" w:after="0" w:line="276" w:lineRule="auto"/>
        <w:ind w:left="1152" w:hanging="1152"/>
        <w:rPr>
          <w:rFonts w:ascii="Times New Roman" w:hAnsi="Times New Roman"/>
          <w:sz w:val="16"/>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Course Objective</w:t>
      </w:r>
    </w:p>
    <w:p w:rsidR="00357802" w:rsidRPr="00417C95" w:rsidRDefault="00357802" w:rsidP="00357802">
      <w:pPr>
        <w:spacing w:line="276" w:lineRule="auto"/>
        <w:jc w:val="both"/>
        <w:rPr>
          <w:rFonts w:ascii="Times New Roman" w:hAnsi="Times New Roman"/>
          <w:lang w:val="en-GB"/>
        </w:rPr>
      </w:pPr>
      <w:r w:rsidRPr="00417C95">
        <w:rPr>
          <w:rFonts w:ascii="Times New Roman" w:hAnsi="Times New Roman"/>
          <w:lang w:val="en-GB"/>
        </w:rPr>
        <w:t>This course aims to equip learners with concepts and principles of value chain to diagnose sustainable value chains and identify the best intervention strategies. It also aims at discerning the functions and relationships among actors to build robust value chain systems.</w:t>
      </w:r>
    </w:p>
    <w:p w:rsidR="00357802" w:rsidRDefault="00357802" w:rsidP="00357802">
      <w:pPr>
        <w:spacing w:line="276" w:lineRule="auto"/>
        <w:jc w:val="both"/>
        <w:rPr>
          <w:rFonts w:ascii="Times New Roman" w:hAnsi="Times New Roman"/>
          <w:sz w:val="18"/>
        </w:rPr>
      </w:pPr>
    </w:p>
    <w:p w:rsidR="00357802" w:rsidRPr="00417C95" w:rsidRDefault="00357802" w:rsidP="00357802">
      <w:pPr>
        <w:spacing w:line="276" w:lineRule="auto"/>
        <w:jc w:val="both"/>
        <w:rPr>
          <w:rFonts w:ascii="Times New Roman" w:hAnsi="Times New Roman"/>
          <w:sz w:val="18"/>
        </w:rPr>
      </w:pPr>
    </w:p>
    <w:p w:rsidR="00357802" w:rsidRPr="00417C95" w:rsidRDefault="00357802" w:rsidP="00357802">
      <w:pPr>
        <w:spacing w:line="276" w:lineRule="auto"/>
        <w:jc w:val="both"/>
        <w:rPr>
          <w:rFonts w:ascii="Times New Roman" w:hAnsi="Times New Roman"/>
        </w:rPr>
      </w:pPr>
      <w:r w:rsidRPr="00417C95">
        <w:rPr>
          <w:rFonts w:ascii="Times New Roman" w:hAnsi="Times New Roman"/>
        </w:rPr>
        <w:t>After completion of this course, students will be able to:</w:t>
      </w:r>
    </w:p>
    <w:p w:rsidR="00357802" w:rsidRPr="00417C95" w:rsidRDefault="00357802" w:rsidP="00BD13A0">
      <w:pPr>
        <w:pStyle w:val="ListParagraph"/>
        <w:numPr>
          <w:ilvl w:val="0"/>
          <w:numId w:val="44"/>
        </w:numPr>
        <w:spacing w:line="276" w:lineRule="auto"/>
        <w:jc w:val="both"/>
      </w:pPr>
      <w:r w:rsidRPr="00417C95">
        <w:t>Examine the underlying assumptions, principles, characteristics and importance of the value chain approach</w:t>
      </w:r>
    </w:p>
    <w:p w:rsidR="00357802" w:rsidRPr="00417C95" w:rsidRDefault="00357802" w:rsidP="00BD13A0">
      <w:pPr>
        <w:pStyle w:val="ListParagraph"/>
        <w:numPr>
          <w:ilvl w:val="0"/>
          <w:numId w:val="44"/>
        </w:numPr>
        <w:spacing w:line="276" w:lineRule="auto"/>
        <w:jc w:val="both"/>
      </w:pPr>
      <w:r w:rsidRPr="00417C95">
        <w:t>Distinguish between the various approaches in identifying the challenges and opportunities for value chain development.</w:t>
      </w:r>
    </w:p>
    <w:p w:rsidR="00357802" w:rsidRPr="00417C95" w:rsidRDefault="00357802" w:rsidP="00BD13A0">
      <w:pPr>
        <w:pStyle w:val="ListParagraph"/>
        <w:numPr>
          <w:ilvl w:val="0"/>
          <w:numId w:val="44"/>
        </w:numPr>
        <w:spacing w:line="276" w:lineRule="auto"/>
        <w:jc w:val="both"/>
      </w:pPr>
      <w:r w:rsidRPr="00417C95">
        <w:t>Identify value-adding activities in the chain.</w:t>
      </w:r>
    </w:p>
    <w:p w:rsidR="00357802" w:rsidRPr="00417C95" w:rsidRDefault="00357802" w:rsidP="00BD13A0">
      <w:pPr>
        <w:numPr>
          <w:ilvl w:val="0"/>
          <w:numId w:val="44"/>
        </w:numPr>
        <w:spacing w:line="276" w:lineRule="auto"/>
        <w:rPr>
          <w:rFonts w:ascii="Times New Roman" w:hAnsi="Times New Roman"/>
          <w:lang w:val="en-GB"/>
        </w:rPr>
      </w:pPr>
      <w:r w:rsidRPr="00417C95">
        <w:rPr>
          <w:rFonts w:ascii="Times New Roman" w:hAnsi="Times New Roman"/>
          <w:lang w:val="en-GB"/>
        </w:rPr>
        <w:t xml:space="preserve">Analyse and map commodity value chain </w:t>
      </w:r>
    </w:p>
    <w:p w:rsidR="00357802" w:rsidRPr="00417C95" w:rsidRDefault="00357802" w:rsidP="00BD13A0">
      <w:pPr>
        <w:numPr>
          <w:ilvl w:val="0"/>
          <w:numId w:val="44"/>
        </w:numPr>
        <w:spacing w:line="276" w:lineRule="auto"/>
        <w:rPr>
          <w:rFonts w:ascii="Times New Roman" w:hAnsi="Times New Roman"/>
          <w:lang w:val="en-GB"/>
        </w:rPr>
      </w:pPr>
      <w:r w:rsidRPr="00417C95">
        <w:rPr>
          <w:rFonts w:ascii="Times New Roman" w:hAnsi="Times New Roman"/>
          <w:lang w:val="en-GB"/>
        </w:rPr>
        <w:t xml:space="preserve">Apply different value chain approaches and principles for the improvement of the chain </w:t>
      </w:r>
    </w:p>
    <w:p w:rsidR="00357802" w:rsidRPr="00417C95" w:rsidRDefault="00357802" w:rsidP="00BD13A0">
      <w:pPr>
        <w:numPr>
          <w:ilvl w:val="0"/>
          <w:numId w:val="44"/>
        </w:numPr>
        <w:spacing w:line="276" w:lineRule="auto"/>
        <w:rPr>
          <w:rFonts w:ascii="Times New Roman" w:hAnsi="Times New Roman"/>
          <w:lang w:val="en-GB"/>
        </w:rPr>
      </w:pPr>
      <w:r w:rsidRPr="00417C95">
        <w:rPr>
          <w:rFonts w:ascii="Times New Roman" w:hAnsi="Times New Roman"/>
          <w:lang w:val="en-GB"/>
        </w:rPr>
        <w:t>Evaluate chain governance to facilitate chain formation</w:t>
      </w:r>
    </w:p>
    <w:p w:rsidR="00357802" w:rsidRPr="00417C95" w:rsidRDefault="00357802" w:rsidP="00BD13A0">
      <w:pPr>
        <w:pStyle w:val="ListParagraph"/>
        <w:numPr>
          <w:ilvl w:val="0"/>
          <w:numId w:val="44"/>
        </w:numPr>
        <w:spacing w:line="276" w:lineRule="auto"/>
        <w:jc w:val="both"/>
      </w:pPr>
      <w:r w:rsidRPr="00417C95">
        <w:t xml:space="preserve">Identify the critical/leverage points among the constraints in value chain development </w:t>
      </w:r>
    </w:p>
    <w:p w:rsidR="00357802" w:rsidRPr="00417C95" w:rsidRDefault="00357802" w:rsidP="00BD13A0">
      <w:pPr>
        <w:pStyle w:val="ListParagraph"/>
        <w:numPr>
          <w:ilvl w:val="0"/>
          <w:numId w:val="44"/>
        </w:numPr>
        <w:spacing w:line="276" w:lineRule="auto"/>
        <w:jc w:val="both"/>
      </w:pPr>
      <w:r w:rsidRPr="00417C95">
        <w:t>Identify active, innovative and leading change agents in value chain.</w:t>
      </w:r>
    </w:p>
    <w:p w:rsidR="00357802" w:rsidRPr="00417C95" w:rsidRDefault="00357802" w:rsidP="00BD13A0">
      <w:pPr>
        <w:pStyle w:val="ListParagraph"/>
        <w:numPr>
          <w:ilvl w:val="0"/>
          <w:numId w:val="44"/>
        </w:numPr>
        <w:spacing w:line="276" w:lineRule="auto"/>
        <w:jc w:val="both"/>
      </w:pPr>
      <w:r w:rsidRPr="00417C95">
        <w:t>Develop participatory approach for value chain development.</w:t>
      </w:r>
    </w:p>
    <w:p w:rsidR="00357802" w:rsidRPr="00417C95" w:rsidRDefault="00357802" w:rsidP="00BD13A0">
      <w:pPr>
        <w:pStyle w:val="ListParagraph"/>
        <w:numPr>
          <w:ilvl w:val="0"/>
          <w:numId w:val="46"/>
        </w:numPr>
        <w:spacing w:line="276" w:lineRule="auto"/>
        <w:jc w:val="both"/>
      </w:pPr>
      <w:r w:rsidRPr="00417C95">
        <w:lastRenderedPageBreak/>
        <w:t>Develop intervention strategies for addressing identified constraints and utilize prevailing opportunities,</w:t>
      </w:r>
    </w:p>
    <w:p w:rsidR="00357802" w:rsidRPr="00417C95" w:rsidRDefault="00357802" w:rsidP="00BD13A0">
      <w:pPr>
        <w:pStyle w:val="ListParagraph"/>
        <w:numPr>
          <w:ilvl w:val="0"/>
          <w:numId w:val="46"/>
        </w:numPr>
        <w:spacing w:line="276" w:lineRule="auto"/>
        <w:jc w:val="both"/>
      </w:pPr>
      <w:r w:rsidRPr="00417C95">
        <w:t xml:space="preserve">Monitor and evaluate the value chain process. </w:t>
      </w:r>
    </w:p>
    <w:p w:rsidR="00357802" w:rsidRPr="00417C95" w:rsidRDefault="00357802" w:rsidP="00BD13A0">
      <w:pPr>
        <w:pStyle w:val="ListParagraph"/>
        <w:numPr>
          <w:ilvl w:val="0"/>
          <w:numId w:val="46"/>
        </w:numPr>
        <w:spacing w:line="276" w:lineRule="auto"/>
        <w:jc w:val="both"/>
      </w:pPr>
      <w:r w:rsidRPr="00417C95">
        <w:t xml:space="preserve">Assure quality and safety along the value chain </w:t>
      </w:r>
    </w:p>
    <w:p w:rsidR="00357802" w:rsidRPr="00417C95" w:rsidRDefault="00357802" w:rsidP="00BD13A0">
      <w:pPr>
        <w:pStyle w:val="ListParagraph"/>
        <w:numPr>
          <w:ilvl w:val="0"/>
          <w:numId w:val="46"/>
        </w:numPr>
        <w:spacing w:line="276" w:lineRule="auto"/>
        <w:jc w:val="both"/>
      </w:pPr>
      <w:r w:rsidRPr="00417C95">
        <w:t xml:space="preserve">Explain the importance of policy issues in the value chain approach </w:t>
      </w:r>
    </w:p>
    <w:p w:rsidR="00357802" w:rsidRPr="00417C95" w:rsidRDefault="00357802" w:rsidP="00357802">
      <w:pPr>
        <w:pStyle w:val="ListParagraph"/>
        <w:spacing w:line="276" w:lineRule="auto"/>
        <w:jc w:val="both"/>
        <w:rPr>
          <w:sz w:val="16"/>
        </w:rPr>
      </w:pPr>
    </w:p>
    <w:p w:rsidR="00357802" w:rsidRPr="00417C95" w:rsidRDefault="00357802" w:rsidP="00357802">
      <w:pPr>
        <w:spacing w:line="276" w:lineRule="auto"/>
        <w:jc w:val="both"/>
        <w:rPr>
          <w:rFonts w:ascii="Times New Roman" w:hAnsi="Times New Roman"/>
          <w:b/>
          <w:bCs/>
          <w:lang w:val="en-GB"/>
        </w:rPr>
      </w:pPr>
      <w:r w:rsidRPr="00417C95">
        <w:rPr>
          <w:rFonts w:ascii="Times New Roman" w:hAnsi="Times New Roman"/>
          <w:b/>
          <w:bCs/>
          <w:lang w:val="en-GB"/>
        </w:rPr>
        <w:t>Course Content</w:t>
      </w:r>
    </w:p>
    <w:p w:rsidR="00357802" w:rsidRPr="00417C95" w:rsidRDefault="00357802" w:rsidP="00BD13A0">
      <w:pPr>
        <w:numPr>
          <w:ilvl w:val="0"/>
          <w:numId w:val="45"/>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The Value Chain Approach: Concepts, Importance, and Principles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Concepts of Value Chain</w:t>
      </w:r>
    </w:p>
    <w:p w:rsidR="00357802" w:rsidRPr="00417C95" w:rsidRDefault="00357802" w:rsidP="00BD13A0">
      <w:pPr>
        <w:numPr>
          <w:ilvl w:val="0"/>
          <w:numId w:val="52"/>
        </w:numPr>
        <w:shd w:val="clear" w:color="auto" w:fill="FFFFFF"/>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Global Value Chain</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Underlying Assumptions and Importance of Value Chain Approach</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Principles of Value Chain Approach in Agriculture</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Characteristics  of Value Chain Approach</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Dimensions of Value Chain</w:t>
      </w:r>
    </w:p>
    <w:p w:rsidR="00357802" w:rsidRPr="00417C95" w:rsidRDefault="00357802" w:rsidP="00BD13A0">
      <w:pPr>
        <w:numPr>
          <w:ilvl w:val="0"/>
          <w:numId w:val="45"/>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Value Chain Analysis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Principles and Criteria in Selecting a Value Chain to Upgrade</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Steps in Value Chain Analysis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Horizontal and Vertical Linkages in the Value Chain Concept</w:t>
      </w:r>
    </w:p>
    <w:p w:rsidR="00357802" w:rsidRPr="00417C95" w:rsidRDefault="00357802" w:rsidP="00BD13A0">
      <w:pPr>
        <w:numPr>
          <w:ilvl w:val="0"/>
          <w:numId w:val="52"/>
        </w:numPr>
        <w:shd w:val="clear" w:color="auto" w:fill="FFFFFF"/>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Value chain Performance &amp; metrics </w:t>
      </w:r>
    </w:p>
    <w:p w:rsidR="00357802" w:rsidRPr="00417C95" w:rsidRDefault="00357802" w:rsidP="00BD13A0">
      <w:pPr>
        <w:numPr>
          <w:ilvl w:val="0"/>
          <w:numId w:val="52"/>
        </w:numPr>
        <w:shd w:val="clear" w:color="auto" w:fill="FFFFFF"/>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Logistics in value chain</w:t>
      </w:r>
    </w:p>
    <w:p w:rsidR="00357802" w:rsidRPr="00417C95" w:rsidRDefault="00357802" w:rsidP="00BD13A0">
      <w:pPr>
        <w:numPr>
          <w:ilvl w:val="0"/>
          <w:numId w:val="52"/>
        </w:numPr>
        <w:shd w:val="clear" w:color="auto" w:fill="FFFFFF"/>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Gender  differentials in Value Chain Analysis </w:t>
      </w:r>
    </w:p>
    <w:p w:rsidR="00357802" w:rsidRPr="00417C95" w:rsidRDefault="00357802" w:rsidP="00BD13A0">
      <w:pPr>
        <w:numPr>
          <w:ilvl w:val="0"/>
          <w:numId w:val="45"/>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Value Chain Development </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Approaches to Identify Challenges and Opportunities in the Value Chain</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Challenges in Value Chain Development</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Opportunities for Value Chain Development</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Steps in Value Chain Development</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Identifying Leverage Points from Constraints and Opportunities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Chain Formation, Networks, Contracts, Relationships and Strategies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Value Chain Upgrading </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Gender Roles in Value Chain Development</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Monitoring and Evaluation</w:t>
      </w:r>
    </w:p>
    <w:p w:rsidR="00357802" w:rsidRPr="00417C95" w:rsidRDefault="00357802" w:rsidP="00BD13A0">
      <w:pPr>
        <w:numPr>
          <w:ilvl w:val="0"/>
          <w:numId w:val="45"/>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Enabling Environment for Value Chain Development</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Frameworks in Value Chain Development </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Business Environment &amp; Policy Assistance </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Enabling Institutional Support for Chain Development </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Improving Access to Business Development Services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Specific Direct Interventions and Program</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Cluster and Network Development</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Support  to Small and Medium Agro-Enterprises</w:t>
      </w:r>
    </w:p>
    <w:p w:rsidR="00357802" w:rsidRPr="00417C95" w:rsidRDefault="00357802" w:rsidP="00BD13A0">
      <w:pPr>
        <w:numPr>
          <w:ilvl w:val="0"/>
          <w:numId w:val="45"/>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lastRenderedPageBreak/>
        <w:t>Value Chain Governance and Business Ethics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 xml:space="preserve">Chain Governance </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Social and Environmental Standards</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Safety and Quality Assurance Along the Value Chain</w:t>
      </w:r>
    </w:p>
    <w:p w:rsidR="00357802" w:rsidRPr="00417C95" w:rsidRDefault="00357802" w:rsidP="00BD13A0">
      <w:pPr>
        <w:numPr>
          <w:ilvl w:val="0"/>
          <w:numId w:val="52"/>
        </w:numPr>
        <w:spacing w:line="276" w:lineRule="auto"/>
        <w:rPr>
          <w:rStyle w:val="Hyperlink"/>
          <w:rFonts w:ascii="Times New Roman" w:hAnsi="Times New Roman"/>
          <w:color w:val="auto"/>
          <w:u w:val="none"/>
        </w:rPr>
      </w:pPr>
      <w:r w:rsidRPr="00417C95">
        <w:rPr>
          <w:rStyle w:val="Hyperlink"/>
          <w:rFonts w:ascii="Times New Roman" w:hAnsi="Times New Roman"/>
          <w:color w:val="auto"/>
          <w:u w:val="none"/>
        </w:rPr>
        <w:t>Business Law and Ethics</w:t>
      </w:r>
    </w:p>
    <w:p w:rsidR="00357802" w:rsidRPr="00417C95" w:rsidRDefault="00357802" w:rsidP="00357802">
      <w:pPr>
        <w:spacing w:line="276" w:lineRule="auto"/>
        <w:ind w:left="1070"/>
        <w:rPr>
          <w:rStyle w:val="Hyperlink"/>
          <w:rFonts w:ascii="Times New Roman" w:hAnsi="Times New Roman"/>
          <w:color w:val="auto"/>
          <w:sz w:val="16"/>
        </w:rPr>
      </w:pPr>
    </w:p>
    <w:p w:rsidR="00357802" w:rsidRPr="00417C95" w:rsidRDefault="00357802" w:rsidP="00357802">
      <w:pPr>
        <w:spacing w:line="276" w:lineRule="auto"/>
        <w:rPr>
          <w:rFonts w:ascii="Times New Roman" w:hAnsi="Times New Roman"/>
          <w:b/>
          <w:bCs/>
          <w:lang w:val="en-GB"/>
        </w:rPr>
      </w:pPr>
      <w:r w:rsidRPr="00417C95">
        <w:rPr>
          <w:rFonts w:ascii="Times New Roman" w:hAnsi="Times New Roman"/>
          <w:b/>
          <w:bCs/>
          <w:lang w:val="en-GB"/>
        </w:rPr>
        <w:t xml:space="preserve">Mode of Course Delivery </w:t>
      </w:r>
    </w:p>
    <w:p w:rsidR="00357802" w:rsidRPr="00417C95" w:rsidRDefault="00357802" w:rsidP="00357802">
      <w:pPr>
        <w:spacing w:line="276" w:lineRule="auto"/>
        <w:jc w:val="both"/>
        <w:rPr>
          <w:rFonts w:ascii="Times New Roman" w:hAnsi="Times New Roman"/>
          <w:lang w:val="en-GB"/>
        </w:rPr>
      </w:pPr>
      <w:r w:rsidRPr="00417C95">
        <w:rPr>
          <w:rFonts w:ascii="Times New Roman" w:hAnsi="Times New Roman"/>
          <w:bCs/>
          <w:lang w:val="en-GB"/>
        </w:rPr>
        <w:t xml:space="preserve">The teaching learning process of the course will mainly depend on lectures, presentations, discussions and group work to enhance student centeredness and competence. The instructor is expected to use case studies, simulations, videos to support practical learning and contribution of the students. </w:t>
      </w:r>
      <w:r w:rsidRPr="00417C95">
        <w:rPr>
          <w:rFonts w:ascii="Times New Roman" w:hAnsi="Times New Roman"/>
          <w:lang w:val="en-GB"/>
        </w:rPr>
        <w:t>Learners will be given a scenario on existing value chain so that they will develop value chain by identifying best strategies, process, and environment. Moreover, learners will be asked to form different groups and act as different actors within the value chain, and practice the role of facilitator and negotiator.</w:t>
      </w:r>
    </w:p>
    <w:p w:rsidR="00357802" w:rsidRPr="00417C95" w:rsidRDefault="00357802" w:rsidP="00357802">
      <w:pPr>
        <w:spacing w:line="276" w:lineRule="auto"/>
        <w:jc w:val="both"/>
        <w:rPr>
          <w:rFonts w:ascii="Times New Roman" w:hAnsi="Times New Roman"/>
          <w:sz w:val="16"/>
          <w:lang w:val="en-GB"/>
        </w:rPr>
      </w:pPr>
    </w:p>
    <w:p w:rsidR="00357802" w:rsidRPr="00417C95" w:rsidRDefault="00357802" w:rsidP="00357802">
      <w:pPr>
        <w:spacing w:line="276" w:lineRule="auto"/>
        <w:jc w:val="both"/>
        <w:rPr>
          <w:rFonts w:ascii="Times New Roman" w:hAnsi="Times New Roman"/>
          <w:b/>
          <w:bCs/>
          <w:lang w:val="en-GB"/>
        </w:rPr>
      </w:pPr>
      <w:r w:rsidRPr="00417C95">
        <w:rPr>
          <w:rFonts w:ascii="Times New Roman" w:hAnsi="Times New Roman"/>
          <w:b/>
          <w:bCs/>
          <w:lang w:val="en-GB"/>
        </w:rPr>
        <w:t>Assessment Method</w:t>
      </w:r>
    </w:p>
    <w:p w:rsidR="00357802" w:rsidRPr="00417C95" w:rsidRDefault="00357802" w:rsidP="00357802">
      <w:pPr>
        <w:spacing w:line="276" w:lineRule="auto"/>
        <w:jc w:val="both"/>
        <w:rPr>
          <w:rFonts w:ascii="Times New Roman" w:hAnsi="Times New Roman"/>
          <w:bCs/>
          <w:lang w:val="en-GB"/>
        </w:rPr>
      </w:pPr>
      <w:r w:rsidRPr="00417C95">
        <w:rPr>
          <w:rFonts w:ascii="Times New Roman" w:hAnsi="Times New Roman"/>
          <w:bCs/>
          <w:lang w:val="en-GB"/>
        </w:rPr>
        <w:t xml:space="preserve">Continuous Assessment (Assignment-scenario analysis, tests, presentations...) accounts for at least 50% of the evaluation, and the remaining is final exam. </w:t>
      </w:r>
    </w:p>
    <w:p w:rsidR="00357802" w:rsidRDefault="00357802" w:rsidP="00357802">
      <w:pPr>
        <w:spacing w:line="276" w:lineRule="auto"/>
        <w:jc w:val="both"/>
        <w:rPr>
          <w:rFonts w:ascii="Times New Roman" w:hAnsi="Times New Roman"/>
          <w:bCs/>
          <w:sz w:val="18"/>
          <w:lang w:val="en-GB"/>
        </w:rPr>
      </w:pPr>
    </w:p>
    <w:p w:rsidR="00357802" w:rsidRPr="00417C95" w:rsidRDefault="00357802" w:rsidP="00357802">
      <w:pPr>
        <w:spacing w:line="276" w:lineRule="auto"/>
        <w:jc w:val="both"/>
        <w:rPr>
          <w:rFonts w:ascii="Times New Roman" w:hAnsi="Times New Roman"/>
          <w:bCs/>
          <w:sz w:val="18"/>
          <w:lang w:val="en-GB"/>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References</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Alberta. 2004. Value Chain Guide Book: A process for Value Chain Development. AFCA, Edmonton.</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Alberta. 2002. Value Chain Hand Book: New Strategies to create more rewarding positions in the market place. AFCA, Edmonton.</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 xml:space="preserve">Altenburg, T., 2006. The Rise of Value Chain Governance and its Implications for UNIDO’s </w:t>
      </w:r>
    </w:p>
    <w:p w:rsidR="00357802" w:rsidRPr="00417C95" w:rsidRDefault="00357802" w:rsidP="00357802">
      <w:pPr>
        <w:autoSpaceDE w:val="0"/>
        <w:autoSpaceDN w:val="0"/>
        <w:adjustRightInd w:val="0"/>
        <w:spacing w:line="276" w:lineRule="auto"/>
        <w:ind w:left="720" w:hanging="720"/>
        <w:rPr>
          <w:rFonts w:ascii="Times New Roman" w:hAnsi="Times New Roman"/>
          <w:b/>
          <w:lang w:val="en-GB" w:eastAsia="en-GB"/>
        </w:rPr>
      </w:pPr>
      <w:r w:rsidRPr="00417C95">
        <w:rPr>
          <w:rFonts w:ascii="Times New Roman" w:hAnsi="Times New Roman"/>
          <w:lang w:val="en-GB" w:eastAsia="en-GB"/>
        </w:rPr>
        <w:tab/>
        <w:t>Development Policy, presentation on behalf of the German Development Institute, Bonn.</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Danida, 2010.Gender and Value Chain Development, the Danish Institute for international studies (DIIS).Strandgade 56, 1401 Copenhagen K, Denmark.</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 xml:space="preserve">Gherzi research, 2005. Value Chain Analysis and Strategy Outline for Textile and Garment </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Industry, report prepared on behalf of UNIDO Investment and Technology Promotion Branch, Vienna, Austria, 2005.</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iCs/>
          <w:lang w:val="en-GB" w:eastAsia="en-GB"/>
        </w:rPr>
        <w:t>Hardwick, T. and John K. 2010.</w:t>
      </w:r>
      <w:r w:rsidRPr="00417C95">
        <w:rPr>
          <w:rFonts w:ascii="Times New Roman" w:hAnsi="Times New Roman"/>
          <w:lang w:val="en-GB" w:eastAsia="en-GB"/>
        </w:rPr>
        <w:t>Quantitative Value Chain Analysis: An Application to Malawi. The World Bank Policy Research Working Paper 5242.</w:t>
      </w:r>
    </w:p>
    <w:p w:rsidR="00357802" w:rsidRPr="00417C95" w:rsidRDefault="00357802" w:rsidP="00357802">
      <w:pPr>
        <w:autoSpaceDE w:val="0"/>
        <w:autoSpaceDN w:val="0"/>
        <w:adjustRightInd w:val="0"/>
        <w:spacing w:line="276" w:lineRule="auto"/>
        <w:ind w:left="720" w:hanging="720"/>
        <w:rPr>
          <w:rFonts w:ascii="Times New Roman" w:hAnsi="Times New Roman"/>
          <w:bCs/>
          <w:lang w:val="en-GB" w:eastAsia="en-GB"/>
        </w:rPr>
      </w:pPr>
      <w:r w:rsidRPr="00417C95">
        <w:rPr>
          <w:rFonts w:ascii="Times New Roman" w:hAnsi="Times New Roman"/>
          <w:lang w:val="en-GB" w:eastAsia="en-GB"/>
        </w:rPr>
        <w:t xml:space="preserve">John H. </w:t>
      </w:r>
      <w:r w:rsidRPr="00417C95">
        <w:rPr>
          <w:rFonts w:ascii="Times New Roman" w:hAnsi="Times New Roman"/>
          <w:bCs/>
          <w:lang w:val="en-GB" w:eastAsia="en-GB"/>
        </w:rPr>
        <w:t>2005. Shaping Value Chains for Development: Global Value Chains in Agribusiness.</w:t>
      </w:r>
    </w:p>
    <w:p w:rsidR="00357802" w:rsidRPr="00417C95" w:rsidRDefault="00357802" w:rsidP="00357802">
      <w:pPr>
        <w:spacing w:line="276" w:lineRule="auto"/>
        <w:ind w:left="720" w:hanging="720"/>
        <w:rPr>
          <w:rFonts w:ascii="Times New Roman" w:hAnsi="Times New Roman"/>
          <w:lang w:eastAsia="en-GB"/>
        </w:rPr>
      </w:pPr>
      <w:r w:rsidRPr="00417C95">
        <w:rPr>
          <w:rFonts w:ascii="Times New Roman" w:hAnsi="Times New Roman"/>
          <w:lang w:eastAsia="en-GB"/>
        </w:rPr>
        <w:tab/>
        <w:t xml:space="preserve">Eschborn, GTZ. </w:t>
      </w:r>
    </w:p>
    <w:p w:rsidR="00357802" w:rsidRPr="00417C95" w:rsidRDefault="00357802" w:rsidP="00357802">
      <w:pPr>
        <w:autoSpaceDE w:val="0"/>
        <w:autoSpaceDN w:val="0"/>
        <w:adjustRightInd w:val="0"/>
        <w:spacing w:line="276" w:lineRule="auto"/>
        <w:ind w:left="720" w:hanging="720"/>
        <w:rPr>
          <w:rFonts w:ascii="Times New Roman" w:hAnsi="Times New Roman"/>
          <w:lang w:val="en-GB" w:eastAsia="en-GB"/>
        </w:rPr>
      </w:pPr>
      <w:r w:rsidRPr="00417C95">
        <w:rPr>
          <w:rFonts w:ascii="Times New Roman" w:hAnsi="Times New Roman"/>
          <w:lang w:val="en-GB" w:eastAsia="en-GB"/>
        </w:rPr>
        <w:t>John, H. and Hubert S. 2001.Governance in Global Value Chains.</w:t>
      </w:r>
      <w:r w:rsidRPr="00417C95">
        <w:rPr>
          <w:rFonts w:ascii="Times New Roman" w:hAnsi="Times New Roman"/>
          <w:iCs/>
          <w:lang w:val="en-GB" w:eastAsia="en-GB"/>
        </w:rPr>
        <w:t xml:space="preserve">IDS Bulletin </w:t>
      </w:r>
      <w:r w:rsidRPr="00417C95">
        <w:rPr>
          <w:rFonts w:ascii="Times New Roman" w:hAnsi="Times New Roman"/>
          <w:lang w:val="en-GB" w:eastAsia="en-GB"/>
        </w:rPr>
        <w:t>32.3, 2001.Institute of Development Studies.</w:t>
      </w:r>
    </w:p>
    <w:p w:rsidR="00357802" w:rsidRPr="00417C95" w:rsidRDefault="00357802" w:rsidP="00357802">
      <w:pPr>
        <w:spacing w:line="276" w:lineRule="auto"/>
        <w:ind w:left="720" w:hanging="720"/>
        <w:rPr>
          <w:rFonts w:ascii="Times New Roman" w:hAnsi="Times New Roman"/>
        </w:rPr>
      </w:pPr>
      <w:r w:rsidRPr="00417C95">
        <w:rPr>
          <w:rFonts w:ascii="Times New Roman" w:hAnsi="Times New Roman"/>
        </w:rPr>
        <w:t>Maker Associates Ltd. 2006. Value Chain Research Methodologies: VCD 2006 .</w:t>
      </w:r>
    </w:p>
    <w:p w:rsidR="00357802" w:rsidRPr="00417C95" w:rsidRDefault="00357802" w:rsidP="00357802">
      <w:pPr>
        <w:autoSpaceDE w:val="0"/>
        <w:autoSpaceDN w:val="0"/>
        <w:adjustRightInd w:val="0"/>
        <w:spacing w:line="276" w:lineRule="auto"/>
        <w:ind w:left="720" w:hanging="720"/>
        <w:rPr>
          <w:rFonts w:ascii="Times New Roman" w:hAnsi="Times New Roman"/>
          <w:bCs/>
          <w:lang w:val="it-IT" w:eastAsia="en-GB"/>
        </w:rPr>
      </w:pPr>
      <w:r w:rsidRPr="00417C95">
        <w:rPr>
          <w:rFonts w:ascii="Times New Roman" w:hAnsi="Times New Roman"/>
          <w:bCs/>
          <w:lang w:val="en-GB" w:eastAsia="en-GB"/>
        </w:rPr>
        <w:lastRenderedPageBreak/>
        <w:t>Matthias L. H. and Tapera J. M. 2009.</w:t>
      </w:r>
      <w:r w:rsidRPr="00417C95">
        <w:rPr>
          <w:rFonts w:ascii="Times New Roman" w:hAnsi="Times New Roman"/>
          <w:lang w:val="en-GB" w:eastAsia="en-GB"/>
        </w:rPr>
        <w:t xml:space="preserve">Value Chain Development for Decent Work: </w:t>
      </w:r>
      <w:r w:rsidRPr="00417C95">
        <w:rPr>
          <w:rFonts w:ascii="Times New Roman" w:hAnsi="Times New Roman"/>
          <w:bCs/>
          <w:lang w:val="en-GB" w:eastAsia="en-GB"/>
        </w:rPr>
        <w:t>A guide for development practitioners, government and private sector initiatives</w:t>
      </w:r>
      <w:r w:rsidRPr="00417C95">
        <w:rPr>
          <w:rFonts w:ascii="Times New Roman" w:hAnsi="Times New Roman"/>
          <w:lang w:val="en-GB" w:eastAsia="en-GB"/>
        </w:rPr>
        <w:t>.</w:t>
      </w:r>
      <w:r w:rsidRPr="00417C95">
        <w:rPr>
          <w:rFonts w:ascii="Times New Roman" w:hAnsi="Times New Roman"/>
          <w:lang w:val="it-IT" w:eastAsia="en-GB"/>
        </w:rPr>
        <w:t xml:space="preserve">Geneva, International Labour Office. </w:t>
      </w:r>
    </w:p>
    <w:p w:rsidR="00357802" w:rsidRPr="00417C95" w:rsidRDefault="00357802" w:rsidP="00357802">
      <w:pPr>
        <w:spacing w:line="276" w:lineRule="auto"/>
        <w:ind w:left="720" w:hanging="720"/>
        <w:rPr>
          <w:rFonts w:ascii="Times New Roman" w:hAnsi="Times New Roman"/>
          <w:lang w:eastAsia="en-GB"/>
        </w:rPr>
      </w:pPr>
      <w:r w:rsidRPr="00417C95">
        <w:rPr>
          <w:rFonts w:ascii="Times New Roman" w:hAnsi="Times New Roman"/>
          <w:lang w:val="it-IT" w:eastAsia="en-GB"/>
        </w:rPr>
        <w:t xml:space="preserve">Sergio G. Lazzarini1 Fabio R. Chadda &amp; Michael L. Cook, 2001. </w:t>
      </w:r>
      <w:r w:rsidRPr="00417C95">
        <w:rPr>
          <w:rFonts w:ascii="Times New Roman" w:hAnsi="Times New Roman"/>
          <w:bCs/>
          <w:lang w:eastAsia="en-GB"/>
        </w:rPr>
        <w:t xml:space="preserve">Integrating supply chain and network analyses: The study of net chains. </w:t>
      </w:r>
      <w:r w:rsidRPr="00417C95">
        <w:rPr>
          <w:rFonts w:ascii="Times New Roman" w:hAnsi="Times New Roman"/>
          <w:lang w:eastAsia="en-GB"/>
        </w:rPr>
        <w:t>Chain and network science (2001:7).</w:t>
      </w:r>
    </w:p>
    <w:p w:rsidR="00357802" w:rsidRPr="00417C95" w:rsidRDefault="006056F4" w:rsidP="00357802">
      <w:pPr>
        <w:spacing w:line="276" w:lineRule="auto"/>
        <w:ind w:left="720" w:hanging="720"/>
        <w:rPr>
          <w:rFonts w:ascii="Times New Roman" w:hAnsi="Times New Roman"/>
        </w:rPr>
      </w:pPr>
      <w:hyperlink r:id="rId7" w:history="1">
        <w:r w:rsidR="00357802" w:rsidRPr="00417C95">
          <w:rPr>
            <w:rStyle w:val="Hyperlink"/>
            <w:rFonts w:ascii="Times New Roman" w:hAnsi="Times New Roman"/>
            <w:b/>
            <w:color w:val="auto"/>
          </w:rPr>
          <w:t>www.acdivoca.org</w:t>
        </w:r>
      </w:hyperlink>
      <w:r w:rsidR="00357802" w:rsidRPr="00417C95">
        <w:rPr>
          <w:rFonts w:ascii="Times New Roman" w:hAnsi="Times New Roman"/>
        </w:rPr>
        <w:t>: Value Chain Approach to Economic Development</w:t>
      </w:r>
    </w:p>
    <w:p w:rsidR="00357802" w:rsidRPr="00417C95" w:rsidRDefault="00357802" w:rsidP="00357802">
      <w:pPr>
        <w:spacing w:line="276" w:lineRule="auto"/>
        <w:ind w:left="720" w:hanging="720"/>
        <w:rPr>
          <w:rFonts w:ascii="Times New Roman" w:hAnsi="Times New Roman"/>
        </w:rPr>
      </w:pPr>
    </w:p>
    <w:p w:rsidR="00357802" w:rsidRPr="00417C95" w:rsidRDefault="00357802" w:rsidP="00357802">
      <w:pPr>
        <w:pStyle w:val="Heading3"/>
      </w:pPr>
      <w:bookmarkStart w:id="8" w:name="_Toc346940440"/>
      <w:bookmarkStart w:id="9" w:name="_Toc485639156"/>
      <w:bookmarkStart w:id="10" w:name="_Toc485639527"/>
      <w:r w:rsidRPr="00417C95">
        <w:t>4. Crop Value Chain Management</w:t>
      </w:r>
      <w:bookmarkEnd w:id="8"/>
      <w:bookmarkEnd w:id="9"/>
      <w:bookmarkEnd w:id="10"/>
    </w:p>
    <w:p w:rsidR="00357802" w:rsidRPr="00D5019B" w:rsidRDefault="00357802" w:rsidP="00357802">
      <w:pPr>
        <w:spacing w:line="276" w:lineRule="auto"/>
        <w:rPr>
          <w:rFonts w:ascii="Times New Roman" w:hAnsi="Times New Roman"/>
          <w:sz w:val="2"/>
        </w:rPr>
      </w:pPr>
    </w:p>
    <w:p w:rsidR="00357802" w:rsidRPr="00417C95" w:rsidRDefault="00357802" w:rsidP="00357802">
      <w:pPr>
        <w:spacing w:line="276" w:lineRule="auto"/>
        <w:rPr>
          <w:rFonts w:ascii="Times New Roman" w:hAnsi="Times New Roman"/>
        </w:rPr>
      </w:pPr>
      <w:r w:rsidRPr="00417C95">
        <w:rPr>
          <w:rFonts w:ascii="Times New Roman" w:hAnsi="Times New Roman"/>
        </w:rPr>
        <w:t>Course Code:  ABVM 512</w:t>
      </w:r>
    </w:p>
    <w:p w:rsidR="00357802" w:rsidRPr="00417C95" w:rsidRDefault="00357802" w:rsidP="00357802">
      <w:pPr>
        <w:spacing w:line="276" w:lineRule="auto"/>
        <w:rPr>
          <w:rFonts w:ascii="Times New Roman" w:hAnsi="Times New Roman"/>
        </w:rPr>
      </w:pPr>
      <w:r w:rsidRPr="00417C95">
        <w:rPr>
          <w:rFonts w:ascii="Times New Roman" w:hAnsi="Times New Roman"/>
        </w:rPr>
        <w:t>Credit Hours: 3</w:t>
      </w:r>
    </w:p>
    <w:p w:rsidR="00357802" w:rsidRPr="00417C95" w:rsidRDefault="00357802" w:rsidP="00357802">
      <w:pPr>
        <w:spacing w:line="276" w:lineRule="auto"/>
        <w:rPr>
          <w:rFonts w:ascii="Times New Roman" w:hAnsi="Times New Roman"/>
          <w:sz w:val="16"/>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Course Description</w:t>
      </w:r>
    </w:p>
    <w:p w:rsidR="00357802" w:rsidRPr="00417C95" w:rsidRDefault="00357802" w:rsidP="00357802">
      <w:pPr>
        <w:spacing w:line="276" w:lineRule="auto"/>
        <w:jc w:val="both"/>
        <w:rPr>
          <w:rFonts w:ascii="Times New Roman" w:hAnsi="Times New Roman"/>
          <w:sz w:val="8"/>
        </w:rPr>
      </w:pPr>
    </w:p>
    <w:p w:rsidR="00357802" w:rsidRPr="00417C95" w:rsidRDefault="00357802" w:rsidP="00357802">
      <w:pPr>
        <w:tabs>
          <w:tab w:val="left" w:pos="360"/>
        </w:tabs>
        <w:spacing w:line="276" w:lineRule="auto"/>
        <w:jc w:val="both"/>
        <w:rPr>
          <w:rFonts w:ascii="Times New Roman" w:hAnsi="Times New Roman"/>
        </w:rPr>
      </w:pPr>
      <w:r w:rsidRPr="00417C95">
        <w:rPr>
          <w:rFonts w:ascii="Times New Roman" w:hAnsi="Times New Roman"/>
        </w:rPr>
        <w:t xml:space="preserve">This course is designed to address:Principles of crop value addition and supply chain development, Pre-and postharvest management of horticultural and field crops,  Major causes of pre- and postharvest losses of horticultural and field crops, Characteristics of crop produces in relation to pre- and postharvest losses of horticultural and field crops, Postharvest handling systems, Processing, preservation, and storage mechanisms of horticultural crops, Processing and storage of field crops, Value addition in horticultural and field crops, Storage, processing, fortification, packaging, Economic feasibility, social acceptability and environmental friendliness of processing, preservation, fortification and storage of horticultural and field crops, Safety and quality control; national and international safety and quality standards; logistics, storage and distribution, Mapping of value chain in major horticultural and field crops, and The role of women in pre- and postharvest management, processing and preservation of major crops. </w:t>
      </w:r>
    </w:p>
    <w:p w:rsidR="00357802" w:rsidRPr="00417C95" w:rsidRDefault="00357802" w:rsidP="00357802">
      <w:pPr>
        <w:spacing w:line="276" w:lineRule="auto"/>
        <w:rPr>
          <w:rFonts w:ascii="Times New Roman" w:hAnsi="Times New Roman"/>
          <w:b/>
          <w:bCs/>
        </w:rPr>
      </w:pPr>
      <w:r w:rsidRPr="00417C95">
        <w:rPr>
          <w:rFonts w:ascii="Times New Roman" w:hAnsi="Times New Roman"/>
          <w:b/>
          <w:bCs/>
        </w:rPr>
        <w:t xml:space="preserve">Course Objectives </w:t>
      </w:r>
    </w:p>
    <w:p w:rsidR="00357802" w:rsidRPr="00417C95" w:rsidRDefault="00357802" w:rsidP="00357802">
      <w:pPr>
        <w:spacing w:line="276" w:lineRule="auto"/>
        <w:rPr>
          <w:rFonts w:ascii="Times New Roman" w:hAnsi="Times New Roman"/>
          <w:bCs/>
        </w:rPr>
      </w:pPr>
      <w:r w:rsidRPr="00417C95">
        <w:rPr>
          <w:rFonts w:ascii="Times New Roman" w:hAnsi="Times New Roman"/>
          <w:bCs/>
        </w:rPr>
        <w:t xml:space="preserve">After completing this course students will be able to: </w:t>
      </w:r>
    </w:p>
    <w:p w:rsidR="00357802" w:rsidRPr="00417C95" w:rsidRDefault="00357802" w:rsidP="00BD13A0">
      <w:pPr>
        <w:pStyle w:val="ListParagraph"/>
        <w:numPr>
          <w:ilvl w:val="0"/>
          <w:numId w:val="69"/>
        </w:numPr>
        <w:spacing w:line="276" w:lineRule="auto"/>
        <w:jc w:val="both"/>
      </w:pPr>
      <w:r w:rsidRPr="00417C95">
        <w:t>Describe pre-and postharvest factors that affect production of horticultural and field crops and their management options</w:t>
      </w:r>
    </w:p>
    <w:p w:rsidR="00357802" w:rsidRPr="00417C95" w:rsidRDefault="00357802" w:rsidP="00BD13A0">
      <w:pPr>
        <w:pStyle w:val="ListParagraph"/>
        <w:numPr>
          <w:ilvl w:val="0"/>
          <w:numId w:val="69"/>
        </w:numPr>
        <w:spacing w:line="276" w:lineRule="auto"/>
        <w:jc w:val="both"/>
      </w:pPr>
      <w:r w:rsidRPr="00417C95">
        <w:t xml:space="preserve">Describe structural, physiological and bio-chemical changes that take place in crop produces </w:t>
      </w:r>
    </w:p>
    <w:p w:rsidR="00357802" w:rsidRPr="00417C95" w:rsidRDefault="00357802" w:rsidP="00BD13A0">
      <w:pPr>
        <w:pStyle w:val="ListParagraph"/>
        <w:numPr>
          <w:ilvl w:val="0"/>
          <w:numId w:val="69"/>
        </w:numPr>
        <w:spacing w:line="276" w:lineRule="auto"/>
        <w:jc w:val="both"/>
      </w:pPr>
      <w:r w:rsidRPr="00417C95">
        <w:t xml:space="preserve">Assess and estimate pre- and postharvest losses </w:t>
      </w:r>
    </w:p>
    <w:p w:rsidR="00357802" w:rsidRPr="00417C95" w:rsidRDefault="00357802" w:rsidP="00BD13A0">
      <w:pPr>
        <w:pStyle w:val="ListParagraph"/>
        <w:numPr>
          <w:ilvl w:val="0"/>
          <w:numId w:val="69"/>
        </w:numPr>
        <w:spacing w:line="276" w:lineRule="auto"/>
        <w:jc w:val="both"/>
      </w:pPr>
      <w:r w:rsidRPr="00417C95">
        <w:t xml:space="preserve">Identify economically feasible pre- and postharvest operational systems </w:t>
      </w:r>
    </w:p>
    <w:p w:rsidR="00357802" w:rsidRPr="00417C95" w:rsidRDefault="00357802" w:rsidP="00BD13A0">
      <w:pPr>
        <w:pStyle w:val="ListParagraph"/>
        <w:numPr>
          <w:ilvl w:val="0"/>
          <w:numId w:val="69"/>
        </w:numPr>
        <w:spacing w:line="276" w:lineRule="auto"/>
        <w:jc w:val="both"/>
      </w:pPr>
      <w:r w:rsidRPr="00417C95">
        <w:t>Monitor the implementation of safety measures and quality assurance procedures in harvesting, transporting, storage, grading and standardization and marketing of crop products at national and international levels.</w:t>
      </w:r>
    </w:p>
    <w:p w:rsidR="00357802" w:rsidRPr="00417C95" w:rsidRDefault="00357802" w:rsidP="00BD13A0">
      <w:pPr>
        <w:pStyle w:val="ListParagraph"/>
        <w:numPr>
          <w:ilvl w:val="0"/>
          <w:numId w:val="69"/>
        </w:numPr>
        <w:spacing w:line="276" w:lineRule="auto"/>
        <w:jc w:val="both"/>
      </w:pPr>
      <w:r w:rsidRPr="00417C95">
        <w:t>Apply basic principles of processing, fortification, preservation, packaging and value addition of crop produces</w:t>
      </w:r>
    </w:p>
    <w:p w:rsidR="00357802" w:rsidRPr="00417C95" w:rsidRDefault="00357802" w:rsidP="00BD13A0">
      <w:pPr>
        <w:pStyle w:val="ListParagraph"/>
        <w:numPr>
          <w:ilvl w:val="0"/>
          <w:numId w:val="69"/>
        </w:numPr>
        <w:spacing w:line="276" w:lineRule="auto"/>
        <w:jc w:val="both"/>
        <w:rPr>
          <w:bCs/>
        </w:rPr>
      </w:pPr>
      <w:r w:rsidRPr="00417C95">
        <w:t>Assess the economic feasibility, social acceptability and environmental friendliness of processing, preservation, fortification and storage of crop produce</w:t>
      </w:r>
    </w:p>
    <w:p w:rsidR="00357802" w:rsidRPr="00417C95" w:rsidRDefault="00357802" w:rsidP="00BD13A0">
      <w:pPr>
        <w:pStyle w:val="ListParagraph"/>
        <w:numPr>
          <w:ilvl w:val="0"/>
          <w:numId w:val="69"/>
        </w:numPr>
        <w:spacing w:line="276" w:lineRule="auto"/>
        <w:jc w:val="both"/>
      </w:pPr>
      <w:r w:rsidRPr="00417C95">
        <w:t>Apply national and international safety and quality standards during production, processing, storage and distribution of crop products</w:t>
      </w:r>
    </w:p>
    <w:p w:rsidR="00357802" w:rsidRPr="00417C95" w:rsidRDefault="00357802" w:rsidP="00BD13A0">
      <w:pPr>
        <w:pStyle w:val="ListParagraph"/>
        <w:numPr>
          <w:ilvl w:val="0"/>
          <w:numId w:val="69"/>
        </w:numPr>
        <w:spacing w:line="276" w:lineRule="auto"/>
        <w:jc w:val="both"/>
      </w:pPr>
      <w:r w:rsidRPr="00417C95">
        <w:lastRenderedPageBreak/>
        <w:t xml:space="preserve">Analyze the role of women in pre- and postharvest management, processing and preservation of major crops. </w:t>
      </w:r>
    </w:p>
    <w:p w:rsidR="00357802" w:rsidRPr="00417C95" w:rsidRDefault="00357802" w:rsidP="00357802">
      <w:pPr>
        <w:spacing w:line="276" w:lineRule="auto"/>
        <w:ind w:left="630"/>
        <w:jc w:val="both"/>
        <w:rPr>
          <w:rFonts w:ascii="Times New Roman" w:hAnsi="Times New Roman"/>
          <w:sz w:val="14"/>
        </w:rPr>
      </w:pPr>
    </w:p>
    <w:p w:rsidR="00357802" w:rsidRPr="00417C95" w:rsidRDefault="00357802" w:rsidP="00357802">
      <w:pPr>
        <w:spacing w:line="276" w:lineRule="auto"/>
        <w:jc w:val="both"/>
        <w:rPr>
          <w:rFonts w:ascii="Times New Roman" w:hAnsi="Times New Roman"/>
          <w:b/>
        </w:rPr>
      </w:pPr>
      <w:r w:rsidRPr="00417C95">
        <w:rPr>
          <w:rFonts w:ascii="Times New Roman" w:hAnsi="Times New Roman"/>
          <w:b/>
        </w:rPr>
        <w:t>Course Content</w:t>
      </w:r>
    </w:p>
    <w:p w:rsidR="00357802" w:rsidRPr="00417C95" w:rsidRDefault="00357802" w:rsidP="00357802">
      <w:pPr>
        <w:spacing w:line="276" w:lineRule="auto"/>
        <w:jc w:val="both"/>
        <w:rPr>
          <w:rFonts w:ascii="Times New Roman" w:hAnsi="Times New Roman"/>
          <w:b/>
          <w:sz w:val="12"/>
        </w:rPr>
      </w:pPr>
    </w:p>
    <w:p w:rsidR="00357802" w:rsidRPr="00417C95" w:rsidRDefault="00357802" w:rsidP="00357802">
      <w:pPr>
        <w:pStyle w:val="NoSpacing"/>
        <w:spacing w:line="276" w:lineRule="auto"/>
        <w:jc w:val="both"/>
        <w:rPr>
          <w:rFonts w:ascii="Times New Roman" w:hAnsi="Times New Roman"/>
          <w:b/>
          <w:sz w:val="24"/>
          <w:szCs w:val="24"/>
        </w:rPr>
      </w:pPr>
      <w:r>
        <w:rPr>
          <w:rFonts w:ascii="Times New Roman" w:hAnsi="Times New Roman"/>
          <w:b/>
          <w:sz w:val="24"/>
          <w:szCs w:val="24"/>
        </w:rPr>
        <w:t xml:space="preserve">1: Introduction </w:t>
      </w:r>
    </w:p>
    <w:p w:rsidR="00357802" w:rsidRPr="00417C95" w:rsidRDefault="00357802" w:rsidP="00357802">
      <w:pPr>
        <w:pStyle w:val="NoSpacing"/>
        <w:spacing w:line="276" w:lineRule="auto"/>
        <w:jc w:val="both"/>
        <w:rPr>
          <w:rFonts w:ascii="Times New Roman" w:hAnsi="Times New Roman"/>
          <w:sz w:val="24"/>
          <w:szCs w:val="24"/>
        </w:rPr>
      </w:pPr>
      <w:r w:rsidRPr="00417C95">
        <w:rPr>
          <w:rFonts w:ascii="Times New Roman" w:hAnsi="Times New Roman"/>
          <w:sz w:val="24"/>
          <w:szCs w:val="24"/>
        </w:rPr>
        <w:t>1.1. Principles of crop value addition and supply chain development</w:t>
      </w:r>
    </w:p>
    <w:p w:rsidR="00357802" w:rsidRPr="00417C95" w:rsidRDefault="00357802" w:rsidP="00357802">
      <w:pPr>
        <w:pStyle w:val="NoSpacing"/>
        <w:spacing w:line="276" w:lineRule="auto"/>
        <w:jc w:val="both"/>
        <w:rPr>
          <w:rFonts w:ascii="Times New Roman" w:hAnsi="Times New Roman"/>
          <w:sz w:val="24"/>
          <w:szCs w:val="24"/>
        </w:rPr>
      </w:pPr>
      <w:r w:rsidRPr="00417C95">
        <w:rPr>
          <w:rFonts w:ascii="Times New Roman" w:hAnsi="Times New Roman"/>
          <w:sz w:val="24"/>
          <w:szCs w:val="24"/>
        </w:rPr>
        <w:t>1.2. Business oriented crop production systems</w:t>
      </w:r>
    </w:p>
    <w:p w:rsidR="00357802" w:rsidRPr="00417C95" w:rsidRDefault="00357802" w:rsidP="00357802">
      <w:pPr>
        <w:pStyle w:val="NoSpacing"/>
        <w:spacing w:line="276" w:lineRule="auto"/>
        <w:jc w:val="both"/>
        <w:rPr>
          <w:rFonts w:ascii="Times New Roman" w:hAnsi="Times New Roman"/>
          <w:sz w:val="24"/>
          <w:szCs w:val="24"/>
        </w:rPr>
      </w:pPr>
      <w:r w:rsidRPr="00417C95">
        <w:rPr>
          <w:rFonts w:ascii="Times New Roman" w:hAnsi="Times New Roman"/>
          <w:sz w:val="24"/>
          <w:szCs w:val="24"/>
        </w:rPr>
        <w:t>1.3. Basic concepts of value addition and supply chain</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1.4. Economic benefits of crop value addition</w:t>
      </w:r>
    </w:p>
    <w:p w:rsidR="00357802" w:rsidRPr="00417C95" w:rsidRDefault="00357802" w:rsidP="00357802">
      <w:pPr>
        <w:pStyle w:val="NoSpacing"/>
        <w:spacing w:line="276" w:lineRule="auto"/>
        <w:ind w:left="2790" w:hanging="2790"/>
        <w:rPr>
          <w:rFonts w:ascii="Times New Roman" w:hAnsi="Times New Roman"/>
          <w:b/>
          <w:sz w:val="24"/>
          <w:szCs w:val="24"/>
        </w:rPr>
      </w:pPr>
      <w:r w:rsidRPr="00417C95">
        <w:rPr>
          <w:rFonts w:ascii="Times New Roman" w:hAnsi="Times New Roman"/>
          <w:b/>
          <w:sz w:val="24"/>
          <w:szCs w:val="24"/>
        </w:rPr>
        <w:t>2: Factors Affecting Production</w:t>
      </w:r>
      <w:r>
        <w:rPr>
          <w:rFonts w:ascii="Times New Roman" w:hAnsi="Times New Roman"/>
          <w:b/>
          <w:sz w:val="24"/>
          <w:szCs w:val="24"/>
        </w:rPr>
        <w:t xml:space="preserve"> and Loss of Crop Produces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2.1. Pre-harvest factors</w:t>
      </w:r>
    </w:p>
    <w:p w:rsidR="00357802" w:rsidRPr="00417C95" w:rsidRDefault="00357802" w:rsidP="00357802">
      <w:pPr>
        <w:pStyle w:val="NoSpacing"/>
        <w:tabs>
          <w:tab w:val="left" w:pos="900"/>
        </w:tabs>
        <w:spacing w:line="276" w:lineRule="auto"/>
        <w:ind w:left="612"/>
        <w:rPr>
          <w:rFonts w:ascii="Times New Roman" w:hAnsi="Times New Roman"/>
          <w:sz w:val="24"/>
          <w:szCs w:val="24"/>
        </w:rPr>
      </w:pPr>
      <w:r w:rsidRPr="00417C95">
        <w:rPr>
          <w:rFonts w:ascii="Times New Roman" w:hAnsi="Times New Roman"/>
          <w:sz w:val="24"/>
          <w:szCs w:val="24"/>
        </w:rPr>
        <w:t>2.1.1. Environmental factors – (biotic and abiotic)</w:t>
      </w:r>
    </w:p>
    <w:p w:rsidR="00357802" w:rsidRPr="00417C95" w:rsidRDefault="00357802" w:rsidP="00357802">
      <w:pPr>
        <w:pStyle w:val="NoSpacing"/>
        <w:tabs>
          <w:tab w:val="left" w:pos="900"/>
        </w:tabs>
        <w:spacing w:line="276" w:lineRule="auto"/>
        <w:ind w:left="612"/>
        <w:rPr>
          <w:rFonts w:ascii="Times New Roman" w:hAnsi="Times New Roman"/>
          <w:sz w:val="24"/>
          <w:szCs w:val="24"/>
        </w:rPr>
      </w:pPr>
      <w:r w:rsidRPr="00417C95">
        <w:rPr>
          <w:rFonts w:ascii="Times New Roman" w:hAnsi="Times New Roman"/>
          <w:sz w:val="24"/>
          <w:szCs w:val="24"/>
        </w:rPr>
        <w:t xml:space="preserve">2.1.2. Agricultural inputs – (variety, agrochemicals, fertilizers) </w:t>
      </w:r>
    </w:p>
    <w:p w:rsidR="00357802" w:rsidRPr="00417C95" w:rsidRDefault="00357802" w:rsidP="00357802">
      <w:pPr>
        <w:pStyle w:val="NoSpacing"/>
        <w:tabs>
          <w:tab w:val="left" w:pos="900"/>
        </w:tabs>
        <w:spacing w:line="276" w:lineRule="auto"/>
        <w:ind w:left="1692" w:hanging="1080"/>
        <w:rPr>
          <w:rFonts w:ascii="Times New Roman" w:hAnsi="Times New Roman"/>
          <w:sz w:val="24"/>
          <w:szCs w:val="24"/>
        </w:rPr>
      </w:pPr>
      <w:r w:rsidRPr="00417C95">
        <w:rPr>
          <w:rFonts w:ascii="Times New Roman" w:hAnsi="Times New Roman"/>
          <w:sz w:val="24"/>
          <w:szCs w:val="24"/>
        </w:rPr>
        <w:t>2.1.3. Management practices – (site selection, land preparation, agronomic practices)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 xml:space="preserve">2.2. Postharvest factors </w:t>
      </w:r>
    </w:p>
    <w:p w:rsidR="00357802" w:rsidRPr="00417C95" w:rsidRDefault="00357802" w:rsidP="00357802">
      <w:pPr>
        <w:pStyle w:val="NoSpacing"/>
        <w:spacing w:line="276" w:lineRule="auto"/>
        <w:ind w:left="612"/>
        <w:rPr>
          <w:rFonts w:ascii="Times New Roman" w:hAnsi="Times New Roman"/>
          <w:sz w:val="24"/>
          <w:szCs w:val="24"/>
        </w:rPr>
      </w:pPr>
      <w:r w:rsidRPr="00417C95">
        <w:rPr>
          <w:rFonts w:ascii="Times New Roman" w:hAnsi="Times New Roman"/>
          <w:sz w:val="24"/>
          <w:szCs w:val="24"/>
        </w:rPr>
        <w:t xml:space="preserve">2.1.1. Time of harvesting </w:t>
      </w:r>
    </w:p>
    <w:p w:rsidR="00357802" w:rsidRPr="00417C95" w:rsidRDefault="00357802" w:rsidP="00357802">
      <w:pPr>
        <w:pStyle w:val="NoSpacing"/>
        <w:spacing w:line="276" w:lineRule="auto"/>
        <w:ind w:left="612"/>
        <w:rPr>
          <w:rFonts w:ascii="Times New Roman" w:hAnsi="Times New Roman"/>
          <w:sz w:val="24"/>
          <w:szCs w:val="24"/>
        </w:rPr>
      </w:pPr>
      <w:r w:rsidRPr="00417C95">
        <w:rPr>
          <w:rFonts w:ascii="Times New Roman" w:hAnsi="Times New Roman"/>
          <w:sz w:val="24"/>
          <w:szCs w:val="24"/>
        </w:rPr>
        <w:t>2.1.2. Method of harvesting</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 xml:space="preserve">2.3. Importance of supply and value chain development and mapping in plant produces  </w:t>
      </w:r>
    </w:p>
    <w:p w:rsidR="00357802" w:rsidRPr="00417C95" w:rsidRDefault="00357802" w:rsidP="00357802">
      <w:pPr>
        <w:pStyle w:val="NoSpacing"/>
        <w:spacing w:line="276" w:lineRule="auto"/>
        <w:ind w:left="2700" w:hanging="2700"/>
        <w:rPr>
          <w:rFonts w:ascii="Times New Roman" w:hAnsi="Times New Roman"/>
          <w:b/>
          <w:sz w:val="24"/>
          <w:szCs w:val="24"/>
        </w:rPr>
      </w:pPr>
      <w:r w:rsidRPr="00417C95">
        <w:rPr>
          <w:rFonts w:ascii="Times New Roman" w:hAnsi="Times New Roman"/>
          <w:b/>
          <w:sz w:val="24"/>
          <w:szCs w:val="24"/>
        </w:rPr>
        <w:t xml:space="preserve">3: Value Addition </w:t>
      </w:r>
      <w:r>
        <w:rPr>
          <w:rFonts w:ascii="Times New Roman" w:hAnsi="Times New Roman"/>
          <w:b/>
          <w:sz w:val="24"/>
          <w:szCs w:val="24"/>
        </w:rPr>
        <w:t>&amp;</w:t>
      </w:r>
      <w:r w:rsidRPr="00417C95">
        <w:rPr>
          <w:rFonts w:ascii="Times New Roman" w:hAnsi="Times New Roman"/>
          <w:b/>
          <w:sz w:val="24"/>
          <w:szCs w:val="24"/>
        </w:rPr>
        <w:t xml:space="preserve"> Marketing of Fruits, Vegetable, Root </w:t>
      </w:r>
      <w:r>
        <w:rPr>
          <w:rFonts w:ascii="Times New Roman" w:hAnsi="Times New Roman"/>
          <w:b/>
          <w:sz w:val="24"/>
          <w:szCs w:val="24"/>
        </w:rPr>
        <w:t>&amp; Tubers</w:t>
      </w:r>
      <w:r w:rsidRPr="00417C95">
        <w:rPr>
          <w:rFonts w:ascii="Times New Roman" w:hAnsi="Times New Roman"/>
          <w:b/>
          <w:sz w:val="24"/>
          <w:szCs w:val="24"/>
        </w:rPr>
        <w:t>, Mushrooms etc.</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3.1. Specific pre- and postharvest management requirements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3. 2. Grading</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3.3. Bio-fortification</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3.4. Preservation</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3.5. Processing</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3.6. Marketing of value added commodities</w:t>
      </w:r>
    </w:p>
    <w:p w:rsidR="00357802" w:rsidRPr="00417C95" w:rsidRDefault="00357802" w:rsidP="00357802">
      <w:pPr>
        <w:pStyle w:val="NoSpacing"/>
        <w:spacing w:line="276" w:lineRule="auto"/>
        <w:ind w:left="2700" w:hanging="2700"/>
        <w:rPr>
          <w:rFonts w:ascii="Times New Roman" w:hAnsi="Times New Roman"/>
          <w:b/>
          <w:sz w:val="24"/>
          <w:szCs w:val="24"/>
        </w:rPr>
      </w:pPr>
      <w:r w:rsidRPr="00417C95">
        <w:rPr>
          <w:rFonts w:ascii="Times New Roman" w:hAnsi="Times New Roman"/>
          <w:b/>
          <w:sz w:val="24"/>
          <w:szCs w:val="24"/>
        </w:rPr>
        <w:t>4: Value Addition and Market</w:t>
      </w:r>
      <w:r>
        <w:rPr>
          <w:rFonts w:ascii="Times New Roman" w:hAnsi="Times New Roman"/>
          <w:b/>
          <w:sz w:val="24"/>
          <w:szCs w:val="24"/>
        </w:rPr>
        <w:t xml:space="preserve">ing ofOrnamental Plants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 xml:space="preserve">4.1. Handling of Cut Flowers, Fillers, Rooted Cuttings, Potted Plants etc. </w:t>
      </w:r>
    </w:p>
    <w:p w:rsidR="00357802" w:rsidRPr="00417C95" w:rsidRDefault="00357802" w:rsidP="00357802">
      <w:pPr>
        <w:pStyle w:val="NoSpacing"/>
        <w:spacing w:line="276" w:lineRule="auto"/>
        <w:ind w:left="792" w:hanging="792"/>
        <w:rPr>
          <w:rFonts w:ascii="Times New Roman" w:hAnsi="Times New Roman"/>
          <w:sz w:val="24"/>
          <w:szCs w:val="24"/>
        </w:rPr>
      </w:pPr>
      <w:r w:rsidRPr="00417C95">
        <w:rPr>
          <w:rFonts w:ascii="Times New Roman" w:hAnsi="Times New Roman"/>
          <w:sz w:val="24"/>
          <w:szCs w:val="24"/>
        </w:rPr>
        <w:t xml:space="preserve">4.2. Plant growth regulators and preservatives in value addition of ornamental plants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4.3. Packaging of ornamental plants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4.4. Storage and transportation of ornamental plants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4.5. Marketing of ornamental plants</w:t>
      </w:r>
    </w:p>
    <w:p w:rsidR="00357802" w:rsidRPr="00417C95" w:rsidRDefault="00357802" w:rsidP="00357802">
      <w:pPr>
        <w:pStyle w:val="NoSpacing"/>
        <w:spacing w:line="276" w:lineRule="auto"/>
        <w:ind w:left="2790" w:hanging="2790"/>
        <w:rPr>
          <w:rFonts w:ascii="Times New Roman" w:hAnsi="Times New Roman"/>
          <w:b/>
          <w:sz w:val="24"/>
          <w:szCs w:val="24"/>
        </w:rPr>
      </w:pPr>
      <w:r w:rsidRPr="00417C95">
        <w:rPr>
          <w:rFonts w:ascii="Times New Roman" w:hAnsi="Times New Roman"/>
          <w:b/>
          <w:sz w:val="24"/>
          <w:szCs w:val="24"/>
        </w:rPr>
        <w:t>5: Value Addition and Ma</w:t>
      </w:r>
      <w:r>
        <w:rPr>
          <w:rFonts w:ascii="Times New Roman" w:hAnsi="Times New Roman"/>
          <w:b/>
          <w:sz w:val="24"/>
          <w:szCs w:val="24"/>
        </w:rPr>
        <w:t xml:space="preserve">rketing of Coffee and Tea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5.1. Pre-harvest management practices and value addition</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 xml:space="preserve">5.2. Postharvest management practices and value addition </w:t>
      </w:r>
    </w:p>
    <w:p w:rsidR="00357802" w:rsidRPr="00417C95" w:rsidRDefault="00357802" w:rsidP="00357802">
      <w:pPr>
        <w:pStyle w:val="NoSpacing"/>
        <w:spacing w:line="276" w:lineRule="auto"/>
        <w:ind w:left="252"/>
        <w:rPr>
          <w:rFonts w:ascii="Times New Roman" w:hAnsi="Times New Roman"/>
          <w:sz w:val="24"/>
          <w:szCs w:val="24"/>
        </w:rPr>
      </w:pPr>
      <w:r w:rsidRPr="00417C95">
        <w:rPr>
          <w:rFonts w:ascii="Times New Roman" w:hAnsi="Times New Roman"/>
          <w:sz w:val="24"/>
          <w:szCs w:val="24"/>
        </w:rPr>
        <w:t>5.2.1. Processing</w:t>
      </w:r>
    </w:p>
    <w:p w:rsidR="00357802" w:rsidRPr="00417C95" w:rsidRDefault="00357802" w:rsidP="00357802">
      <w:pPr>
        <w:pStyle w:val="NoSpacing"/>
        <w:spacing w:line="276" w:lineRule="auto"/>
        <w:ind w:left="252"/>
        <w:rPr>
          <w:rFonts w:ascii="Times New Roman" w:hAnsi="Times New Roman"/>
          <w:sz w:val="24"/>
          <w:szCs w:val="24"/>
        </w:rPr>
      </w:pPr>
      <w:r w:rsidRPr="00417C95">
        <w:rPr>
          <w:rFonts w:ascii="Times New Roman" w:hAnsi="Times New Roman"/>
          <w:sz w:val="24"/>
          <w:szCs w:val="24"/>
        </w:rPr>
        <w:t>5.2.2. Grading</w:t>
      </w:r>
    </w:p>
    <w:p w:rsidR="00357802" w:rsidRPr="00417C95" w:rsidRDefault="00357802" w:rsidP="00357802">
      <w:pPr>
        <w:pStyle w:val="NoSpacing"/>
        <w:spacing w:line="276" w:lineRule="auto"/>
        <w:ind w:left="252"/>
        <w:rPr>
          <w:rFonts w:ascii="Times New Roman" w:hAnsi="Times New Roman"/>
          <w:sz w:val="24"/>
          <w:szCs w:val="24"/>
        </w:rPr>
      </w:pPr>
      <w:r w:rsidRPr="00417C95">
        <w:rPr>
          <w:rFonts w:ascii="Times New Roman" w:hAnsi="Times New Roman"/>
          <w:sz w:val="24"/>
          <w:szCs w:val="24"/>
        </w:rPr>
        <w:t>5.2.3. Packaging</w:t>
      </w:r>
    </w:p>
    <w:p w:rsidR="00357802" w:rsidRPr="00417C95" w:rsidRDefault="00357802" w:rsidP="00357802">
      <w:pPr>
        <w:pStyle w:val="NoSpacing"/>
        <w:spacing w:line="276" w:lineRule="auto"/>
        <w:ind w:left="252"/>
        <w:rPr>
          <w:rFonts w:ascii="Times New Roman" w:hAnsi="Times New Roman"/>
          <w:sz w:val="24"/>
          <w:szCs w:val="24"/>
        </w:rPr>
      </w:pPr>
      <w:r w:rsidRPr="00417C95">
        <w:rPr>
          <w:rFonts w:ascii="Times New Roman" w:hAnsi="Times New Roman"/>
          <w:sz w:val="24"/>
          <w:szCs w:val="24"/>
        </w:rPr>
        <w:t>5.2.4. Marketing</w:t>
      </w:r>
    </w:p>
    <w:p w:rsidR="00357802" w:rsidRPr="00417C95" w:rsidRDefault="00357802" w:rsidP="00357802">
      <w:pPr>
        <w:pStyle w:val="NoSpacing"/>
        <w:spacing w:line="276" w:lineRule="auto"/>
        <w:ind w:left="2700" w:hanging="2700"/>
        <w:rPr>
          <w:rFonts w:ascii="Times New Roman" w:hAnsi="Times New Roman"/>
          <w:b/>
          <w:sz w:val="24"/>
          <w:szCs w:val="24"/>
        </w:rPr>
      </w:pPr>
      <w:r w:rsidRPr="00417C95">
        <w:rPr>
          <w:rFonts w:ascii="Times New Roman" w:hAnsi="Times New Roman"/>
          <w:b/>
          <w:sz w:val="24"/>
          <w:szCs w:val="24"/>
        </w:rPr>
        <w:t xml:space="preserve">6: Value </w:t>
      </w:r>
      <w:r>
        <w:rPr>
          <w:rFonts w:ascii="Times New Roman" w:hAnsi="Times New Roman"/>
          <w:b/>
          <w:sz w:val="24"/>
          <w:szCs w:val="24"/>
        </w:rPr>
        <w:t xml:space="preserve">Addition in Field Crops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6.1. Cereals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lastRenderedPageBreak/>
        <w:t>6.2. Pulses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6.3. Oil crops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6.4. Industrial crops (fiber crops, sugar crops and stimulant crops)</w:t>
      </w:r>
    </w:p>
    <w:p w:rsidR="00357802" w:rsidRPr="00417C95" w:rsidRDefault="00357802" w:rsidP="00357802">
      <w:pPr>
        <w:pStyle w:val="NoSpacing"/>
        <w:spacing w:line="276" w:lineRule="auto"/>
        <w:ind w:left="2790" w:hanging="2790"/>
        <w:rPr>
          <w:rFonts w:ascii="Times New Roman" w:hAnsi="Times New Roman"/>
          <w:b/>
          <w:sz w:val="24"/>
          <w:szCs w:val="24"/>
        </w:rPr>
      </w:pPr>
      <w:r w:rsidRPr="00417C95">
        <w:rPr>
          <w:rFonts w:ascii="Times New Roman" w:hAnsi="Times New Roman"/>
          <w:b/>
          <w:sz w:val="24"/>
          <w:szCs w:val="24"/>
        </w:rPr>
        <w:t>7: Value Addition and Marketing of N</w:t>
      </w:r>
      <w:r>
        <w:rPr>
          <w:rFonts w:ascii="Times New Roman" w:hAnsi="Times New Roman"/>
          <w:b/>
          <w:sz w:val="24"/>
          <w:szCs w:val="24"/>
        </w:rPr>
        <w:t xml:space="preserve">on-timber Forest Products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7.1. Frankincense</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7.2. Resin</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7.3. Volatile products</w:t>
      </w:r>
    </w:p>
    <w:p w:rsidR="00357802" w:rsidRPr="00417C95" w:rsidRDefault="00357802" w:rsidP="00357802">
      <w:pPr>
        <w:pStyle w:val="NoSpacing"/>
        <w:spacing w:line="276" w:lineRule="auto"/>
        <w:ind w:left="2700" w:hanging="2700"/>
        <w:rPr>
          <w:rFonts w:ascii="Times New Roman" w:hAnsi="Times New Roman"/>
          <w:b/>
          <w:sz w:val="24"/>
          <w:szCs w:val="24"/>
        </w:rPr>
      </w:pPr>
      <w:r w:rsidRPr="00417C95">
        <w:rPr>
          <w:rFonts w:ascii="Times New Roman" w:hAnsi="Times New Roman"/>
          <w:b/>
          <w:sz w:val="24"/>
          <w:szCs w:val="24"/>
        </w:rPr>
        <w:t>8: Value Addition and Market</w:t>
      </w:r>
      <w:r>
        <w:rPr>
          <w:rFonts w:ascii="Times New Roman" w:hAnsi="Times New Roman"/>
          <w:b/>
          <w:sz w:val="24"/>
          <w:szCs w:val="24"/>
        </w:rPr>
        <w:t xml:space="preserve">ing of Herbs and Spices  --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8.1. Herbs - (Basil, rosemary, mint etc.)</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8.2. Spices – (Ginger, Turmeric, Cardamon, Black pepper, Kororima, cumin, etc.)</w:t>
      </w:r>
    </w:p>
    <w:p w:rsidR="00357802" w:rsidRPr="00417C95" w:rsidRDefault="00357802" w:rsidP="00357802">
      <w:pPr>
        <w:pStyle w:val="NoSpacing"/>
        <w:spacing w:line="276" w:lineRule="auto"/>
        <w:rPr>
          <w:rFonts w:ascii="Times New Roman" w:hAnsi="Times New Roman"/>
          <w:b/>
          <w:sz w:val="24"/>
          <w:szCs w:val="24"/>
        </w:rPr>
      </w:pPr>
      <w:r w:rsidRPr="00417C95">
        <w:rPr>
          <w:rFonts w:ascii="Times New Roman" w:hAnsi="Times New Roman"/>
          <w:b/>
          <w:sz w:val="24"/>
          <w:szCs w:val="24"/>
        </w:rPr>
        <w:t xml:space="preserve">9: </w:t>
      </w:r>
      <w:r>
        <w:rPr>
          <w:rFonts w:ascii="Times New Roman" w:hAnsi="Times New Roman"/>
          <w:b/>
          <w:sz w:val="24"/>
          <w:szCs w:val="24"/>
        </w:rPr>
        <w:t xml:space="preserve">Safety and Products Quality  </w:t>
      </w:r>
    </w:p>
    <w:p w:rsidR="00357802" w:rsidRPr="00417C95" w:rsidRDefault="00357802" w:rsidP="00357802">
      <w:pPr>
        <w:autoSpaceDE w:val="0"/>
        <w:autoSpaceDN w:val="0"/>
        <w:adjustRightInd w:val="0"/>
        <w:spacing w:line="276" w:lineRule="auto"/>
        <w:rPr>
          <w:rFonts w:ascii="Times New Roman" w:eastAsia="Calibri" w:hAnsi="Times New Roman"/>
          <w:bCs/>
        </w:rPr>
      </w:pPr>
      <w:r w:rsidRPr="00417C95">
        <w:rPr>
          <w:rFonts w:ascii="Times New Roman" w:hAnsi="Times New Roman"/>
        </w:rPr>
        <w:t xml:space="preserve">9.1. </w:t>
      </w:r>
      <w:r w:rsidRPr="00417C95">
        <w:rPr>
          <w:rFonts w:ascii="Times New Roman" w:eastAsia="Calibri" w:hAnsi="Times New Roman"/>
          <w:bCs/>
        </w:rPr>
        <w:t>Pre- and postharvest safety in crop/plant products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9.2. National and international quality and safety standards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 xml:space="preserve">9.3. National and international quality standards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 xml:space="preserve">9.4. Quality assurance and accreditation </w:t>
      </w:r>
    </w:p>
    <w:p w:rsidR="00357802" w:rsidRPr="00417C95" w:rsidRDefault="00357802" w:rsidP="00357802">
      <w:pPr>
        <w:pStyle w:val="NoSpacing"/>
        <w:spacing w:line="276" w:lineRule="auto"/>
        <w:ind w:left="2880" w:hanging="2880"/>
        <w:rPr>
          <w:rFonts w:ascii="Times New Roman" w:hAnsi="Times New Roman"/>
          <w:b/>
          <w:sz w:val="24"/>
          <w:szCs w:val="24"/>
        </w:rPr>
      </w:pPr>
      <w:r w:rsidRPr="00417C95">
        <w:rPr>
          <w:rFonts w:ascii="Times New Roman" w:hAnsi="Times New Roman"/>
          <w:b/>
          <w:sz w:val="24"/>
          <w:szCs w:val="24"/>
        </w:rPr>
        <w:t>10: Gender rol</w:t>
      </w:r>
      <w:r>
        <w:rPr>
          <w:rFonts w:ascii="Times New Roman" w:hAnsi="Times New Roman"/>
          <w:b/>
          <w:sz w:val="24"/>
          <w:szCs w:val="24"/>
        </w:rPr>
        <w:t xml:space="preserve">es in crop value chains  </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10.1. Pre-harvest management practices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10.2. Postharvest management practices</w:t>
      </w:r>
    </w:p>
    <w:p w:rsidR="00357802" w:rsidRPr="00417C95" w:rsidRDefault="00357802" w:rsidP="00357802">
      <w:pPr>
        <w:pStyle w:val="NoSpacing"/>
        <w:spacing w:line="276" w:lineRule="auto"/>
        <w:rPr>
          <w:rFonts w:ascii="Times New Roman" w:hAnsi="Times New Roman"/>
          <w:sz w:val="24"/>
          <w:szCs w:val="24"/>
        </w:rPr>
      </w:pPr>
      <w:r w:rsidRPr="00417C95">
        <w:rPr>
          <w:rFonts w:ascii="Times New Roman" w:hAnsi="Times New Roman"/>
          <w:sz w:val="24"/>
          <w:szCs w:val="24"/>
        </w:rPr>
        <w:t>10.3. Marketing of crop produces</w:t>
      </w:r>
    </w:p>
    <w:p w:rsidR="00357802" w:rsidRDefault="00357802" w:rsidP="00357802">
      <w:pPr>
        <w:spacing w:line="276" w:lineRule="auto"/>
        <w:ind w:left="540"/>
        <w:jc w:val="both"/>
        <w:rPr>
          <w:rFonts w:ascii="Times New Roman" w:hAnsi="Times New Roman"/>
          <w:b/>
          <w:sz w:val="16"/>
        </w:rPr>
      </w:pPr>
    </w:p>
    <w:p w:rsidR="00357802" w:rsidRDefault="00357802" w:rsidP="00357802">
      <w:pPr>
        <w:spacing w:line="276" w:lineRule="auto"/>
        <w:ind w:left="540"/>
        <w:jc w:val="both"/>
        <w:rPr>
          <w:rFonts w:ascii="Times New Roman" w:hAnsi="Times New Roman"/>
          <w:b/>
          <w:sz w:val="16"/>
        </w:rPr>
      </w:pPr>
    </w:p>
    <w:p w:rsidR="00357802" w:rsidRDefault="00357802" w:rsidP="00357802">
      <w:pPr>
        <w:spacing w:line="276" w:lineRule="auto"/>
        <w:ind w:left="540"/>
        <w:jc w:val="both"/>
        <w:rPr>
          <w:rFonts w:ascii="Times New Roman" w:hAnsi="Times New Roman"/>
          <w:b/>
          <w:sz w:val="16"/>
        </w:rPr>
      </w:pPr>
    </w:p>
    <w:p w:rsidR="00357802" w:rsidRDefault="00357802" w:rsidP="00357802">
      <w:pPr>
        <w:spacing w:line="276" w:lineRule="auto"/>
        <w:ind w:left="540"/>
        <w:jc w:val="both"/>
        <w:rPr>
          <w:rFonts w:ascii="Times New Roman" w:hAnsi="Times New Roman"/>
          <w:b/>
          <w:sz w:val="16"/>
        </w:rPr>
      </w:pPr>
    </w:p>
    <w:p w:rsidR="00357802" w:rsidRPr="00417C95" w:rsidRDefault="00357802" w:rsidP="00357802">
      <w:pPr>
        <w:spacing w:line="276" w:lineRule="auto"/>
        <w:ind w:left="540"/>
        <w:jc w:val="both"/>
        <w:rPr>
          <w:rFonts w:ascii="Times New Roman" w:hAnsi="Times New Roman"/>
          <w:b/>
          <w:sz w:val="16"/>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 xml:space="preserve">Method of Delivery </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 xml:space="preserve">Interactive lectures, group discussions and presentations, term paper, field and company visits: students will visit crop farms and processing companies and identify the possible loss types, factors affecting product quality, post-harvest handling methods by chain actors. </w:t>
      </w:r>
    </w:p>
    <w:p w:rsidR="00357802" w:rsidRPr="00417C95" w:rsidRDefault="00357802" w:rsidP="00357802">
      <w:pPr>
        <w:spacing w:line="276" w:lineRule="auto"/>
        <w:rPr>
          <w:rFonts w:ascii="Times New Roman" w:hAnsi="Times New Roman"/>
          <w:b/>
          <w:sz w:val="14"/>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Assessment Methods</w:t>
      </w:r>
    </w:p>
    <w:p w:rsidR="00357802" w:rsidRPr="00417C95" w:rsidRDefault="00357802" w:rsidP="00357802">
      <w:pPr>
        <w:spacing w:line="276" w:lineRule="auto"/>
        <w:jc w:val="both"/>
        <w:rPr>
          <w:rFonts w:ascii="Times New Roman" w:hAnsi="Times New Roman"/>
        </w:rPr>
      </w:pPr>
      <w:r w:rsidRPr="00417C95">
        <w:rPr>
          <w:rFonts w:ascii="Times New Roman" w:hAnsi="Times New Roman"/>
        </w:rPr>
        <w:t>Students will be assessed on continuous bases and summative exam. The continuous assessment consists of term paper writing, presentation, tests, and field reports. The minimum total weight for the elements in continuous assessment is 50%. The rest will be covered by final exam.</w:t>
      </w:r>
    </w:p>
    <w:p w:rsidR="00357802" w:rsidRPr="00417C95" w:rsidRDefault="00357802" w:rsidP="00357802">
      <w:pPr>
        <w:spacing w:line="276" w:lineRule="auto"/>
        <w:rPr>
          <w:rFonts w:ascii="Times New Roman" w:hAnsi="Times New Roman"/>
          <w:b/>
          <w:sz w:val="14"/>
        </w:rPr>
      </w:pPr>
    </w:p>
    <w:p w:rsidR="00357802" w:rsidRPr="00417C95" w:rsidRDefault="00357802" w:rsidP="00357802">
      <w:pPr>
        <w:spacing w:line="276" w:lineRule="auto"/>
        <w:rPr>
          <w:rFonts w:ascii="Times New Roman" w:hAnsi="Times New Roman"/>
          <w:b/>
        </w:rPr>
      </w:pPr>
      <w:r w:rsidRPr="00417C95">
        <w:rPr>
          <w:rFonts w:ascii="Times New Roman" w:hAnsi="Times New Roman"/>
          <w:b/>
        </w:rPr>
        <w:t>References</w:t>
      </w:r>
    </w:p>
    <w:p w:rsidR="00357802" w:rsidRPr="00417C95" w:rsidRDefault="00357802" w:rsidP="00357802">
      <w:pPr>
        <w:spacing w:line="276" w:lineRule="auto"/>
        <w:ind w:left="567" w:hanging="567"/>
        <w:rPr>
          <w:rFonts w:ascii="Times New Roman" w:hAnsi="Times New Roman"/>
        </w:rPr>
      </w:pPr>
      <w:r w:rsidRPr="00417C95">
        <w:rPr>
          <w:rFonts w:ascii="Times New Roman" w:hAnsi="Times New Roman"/>
        </w:rPr>
        <w:t>B</w:t>
      </w:r>
      <w:r w:rsidRPr="00417C95">
        <w:rPr>
          <w:rFonts w:ascii="Times New Roman" w:hAnsi="Times New Roman"/>
          <w:iCs/>
        </w:rPr>
        <w:t>rennan, J. G., 2006.</w:t>
      </w:r>
      <w:r w:rsidRPr="00417C95">
        <w:rPr>
          <w:rFonts w:ascii="Times New Roman" w:hAnsi="Times New Roman"/>
        </w:rPr>
        <w:t>Food Processing Handbook.Wiley VCH Weinheim, Germany.</w:t>
      </w:r>
    </w:p>
    <w:p w:rsidR="00357802" w:rsidRPr="00417C95" w:rsidRDefault="00357802" w:rsidP="00357802">
      <w:pPr>
        <w:spacing w:line="276" w:lineRule="auto"/>
        <w:ind w:left="567" w:hanging="567"/>
        <w:jc w:val="both"/>
        <w:rPr>
          <w:rFonts w:ascii="Times New Roman" w:hAnsi="Times New Roman"/>
          <w:bCs/>
        </w:rPr>
      </w:pPr>
      <w:r w:rsidRPr="00417C95">
        <w:rPr>
          <w:rFonts w:ascii="Times New Roman" w:hAnsi="Times New Roman"/>
          <w:bCs/>
        </w:rPr>
        <w:t xml:space="preserve">Chakraverty, A., Mujumdar, A. S., Raghavan, G. S. V. and Ramaswamy, H. S., 2003.Handbook of Post-harvest Technology –Cereals, Fruits, Vegetables, Tea and Spices, Marcel Dekker Ink. NY. </w:t>
      </w:r>
    </w:p>
    <w:p w:rsidR="00357802" w:rsidRPr="00417C95" w:rsidRDefault="00357802" w:rsidP="00357802">
      <w:pPr>
        <w:spacing w:line="276" w:lineRule="auto"/>
        <w:ind w:left="567" w:hanging="567"/>
        <w:jc w:val="both"/>
        <w:rPr>
          <w:rFonts w:ascii="Times New Roman" w:hAnsi="Times New Roman"/>
          <w:bCs/>
        </w:rPr>
      </w:pPr>
      <w:r w:rsidRPr="00417C95">
        <w:rPr>
          <w:rFonts w:ascii="Times New Roman" w:hAnsi="Times New Roman"/>
          <w:bCs/>
        </w:rPr>
        <w:t>Florkowiski, W. J., Shewfelt, R., Brueckner, B. and Prussia, S. E., 2009. Post-harvest Handling A Systems Approach, 2</w:t>
      </w:r>
      <w:r w:rsidRPr="00417C95">
        <w:rPr>
          <w:rFonts w:ascii="Times New Roman" w:hAnsi="Times New Roman"/>
          <w:bCs/>
          <w:vertAlign w:val="superscript"/>
        </w:rPr>
        <w:t>nd</w:t>
      </w:r>
      <w:r w:rsidRPr="00417C95">
        <w:rPr>
          <w:rFonts w:ascii="Times New Roman" w:hAnsi="Times New Roman"/>
          <w:bCs/>
        </w:rPr>
        <w:t xml:space="preserve"> ed. Elsivier Ink., New York, USA.</w:t>
      </w:r>
    </w:p>
    <w:p w:rsidR="00357802" w:rsidRPr="00417C95" w:rsidRDefault="00357802" w:rsidP="00357802">
      <w:pPr>
        <w:widowControl w:val="0"/>
        <w:tabs>
          <w:tab w:val="left" w:pos="620"/>
        </w:tabs>
        <w:autoSpaceDE w:val="0"/>
        <w:autoSpaceDN w:val="0"/>
        <w:adjustRightInd w:val="0"/>
        <w:spacing w:line="276" w:lineRule="auto"/>
        <w:ind w:left="567" w:hanging="567"/>
        <w:jc w:val="both"/>
        <w:rPr>
          <w:rFonts w:ascii="Times New Roman" w:hAnsi="Times New Roman"/>
          <w:bCs/>
        </w:rPr>
      </w:pPr>
      <w:r w:rsidRPr="00417C95">
        <w:rPr>
          <w:rFonts w:ascii="Times New Roman" w:hAnsi="Times New Roman"/>
          <w:bCs/>
        </w:rPr>
        <w:t>Simson, S. P., and Straus, M. C., 2010.Post-harvest Technology of Horticultural Crops, Oxford Book Company, New Delhi.</w:t>
      </w:r>
    </w:p>
    <w:p w:rsidR="00357802" w:rsidRPr="00417C95" w:rsidRDefault="00357802" w:rsidP="00357802">
      <w:pPr>
        <w:widowControl w:val="0"/>
        <w:tabs>
          <w:tab w:val="left" w:pos="540"/>
        </w:tabs>
        <w:autoSpaceDE w:val="0"/>
        <w:autoSpaceDN w:val="0"/>
        <w:adjustRightInd w:val="0"/>
        <w:spacing w:line="276" w:lineRule="auto"/>
        <w:ind w:left="567" w:hanging="567"/>
        <w:jc w:val="both"/>
        <w:rPr>
          <w:rFonts w:ascii="Times New Roman" w:eastAsia="Calibri" w:hAnsi="Times New Roman"/>
          <w:bCs/>
        </w:rPr>
      </w:pPr>
      <w:r w:rsidRPr="00417C95">
        <w:rPr>
          <w:rFonts w:ascii="Times New Roman" w:eastAsia="Calibri" w:hAnsi="Times New Roman"/>
        </w:rPr>
        <w:lastRenderedPageBreak/>
        <w:t xml:space="preserve">Chakraverty, A., Mujumdar, A.S., VijayaRaghavan, G. S., Ramaswamy, H. S. </w:t>
      </w:r>
      <w:r w:rsidRPr="00417C95">
        <w:rPr>
          <w:rFonts w:ascii="Times New Roman" w:eastAsia="Calibri" w:hAnsi="Times New Roman"/>
          <w:bCs/>
        </w:rPr>
        <w:t xml:space="preserve">2003. </w:t>
      </w:r>
      <w:r w:rsidRPr="00417C95">
        <w:rPr>
          <w:rFonts w:ascii="Times New Roman" w:eastAsia="Calibri" w:hAnsi="Times New Roman"/>
        </w:rPr>
        <w:t xml:space="preserve">Handbook of Postharvest Technology Cereals, Fruits, Vegetables, Tea, and Spices </w:t>
      </w:r>
      <w:r w:rsidRPr="00417C95">
        <w:rPr>
          <w:rFonts w:ascii="Times New Roman" w:eastAsia="Calibri" w:hAnsi="Times New Roman"/>
          <w:bCs/>
        </w:rPr>
        <w:t xml:space="preserve"> Marcel Dekker, Inc.</w:t>
      </w:r>
    </w:p>
    <w:p w:rsidR="00357802" w:rsidRPr="00417C95" w:rsidRDefault="00357802" w:rsidP="00357802">
      <w:pPr>
        <w:widowControl w:val="0"/>
        <w:tabs>
          <w:tab w:val="left" w:pos="540"/>
        </w:tabs>
        <w:autoSpaceDE w:val="0"/>
        <w:autoSpaceDN w:val="0"/>
        <w:adjustRightInd w:val="0"/>
        <w:spacing w:line="276" w:lineRule="auto"/>
        <w:ind w:left="567" w:hanging="567"/>
        <w:jc w:val="both"/>
        <w:rPr>
          <w:rFonts w:ascii="Times New Roman" w:eastAsia="Calibri" w:hAnsi="Times New Roman"/>
        </w:rPr>
      </w:pPr>
      <w:r w:rsidRPr="00417C95">
        <w:rPr>
          <w:rFonts w:ascii="Times New Roman" w:eastAsia="Calibri" w:hAnsi="Times New Roman"/>
        </w:rPr>
        <w:t>Siddiq, M.,  Ahmed, J., Lobo, M. G., Ozadali, F.  2012. Tropical and Subtropical Fruits Postharvest Physiology, Processing and Packaging.  John Wiley &amp; Sons, Inc.</w:t>
      </w:r>
    </w:p>
    <w:p w:rsidR="00357802" w:rsidRPr="00417C95" w:rsidRDefault="00357802" w:rsidP="00357802">
      <w:pPr>
        <w:widowControl w:val="0"/>
        <w:tabs>
          <w:tab w:val="left" w:pos="540"/>
        </w:tabs>
        <w:autoSpaceDE w:val="0"/>
        <w:autoSpaceDN w:val="0"/>
        <w:adjustRightInd w:val="0"/>
        <w:spacing w:line="276" w:lineRule="auto"/>
        <w:ind w:left="567" w:hanging="567"/>
        <w:jc w:val="both"/>
        <w:rPr>
          <w:rFonts w:ascii="Times New Roman" w:eastAsia="MinionPro-Regular" w:hAnsi="Times New Roman"/>
          <w:color w:val="231F20"/>
        </w:rPr>
      </w:pPr>
      <w:r w:rsidRPr="00417C95">
        <w:rPr>
          <w:rFonts w:ascii="Times New Roman" w:eastAsia="FrutigerLTStd-Roman" w:hAnsi="Times New Roman"/>
          <w:color w:val="231F20"/>
        </w:rPr>
        <w:t xml:space="preserve">Thompson A.K. 2015. </w:t>
      </w:r>
      <w:r w:rsidRPr="00417C95">
        <w:rPr>
          <w:rFonts w:ascii="Times New Roman" w:eastAsia="FrutigerLTStd-Bold" w:hAnsi="Times New Roman"/>
          <w:bCs/>
          <w:color w:val="231F20"/>
        </w:rPr>
        <w:t xml:space="preserve">Fruit and Vegetables </w:t>
      </w:r>
      <w:r w:rsidRPr="00417C95">
        <w:rPr>
          <w:rFonts w:ascii="Times New Roman" w:eastAsia="FrutigerLTStd-Bold" w:hAnsi="Times New Roman"/>
          <w:bCs/>
          <w:iCs/>
          <w:color w:val="231F20"/>
        </w:rPr>
        <w:t>Harvesting, Handling and Storage,</w:t>
      </w:r>
      <w:r w:rsidRPr="00417C95">
        <w:rPr>
          <w:rFonts w:ascii="Times New Roman" w:eastAsia="Calibri" w:hAnsi="Times New Roman"/>
          <w:i/>
          <w:iCs/>
          <w:color w:val="231F20"/>
        </w:rPr>
        <w:t>Volume 1.</w:t>
      </w:r>
      <w:r w:rsidRPr="00417C95">
        <w:rPr>
          <w:rFonts w:ascii="Times New Roman" w:eastAsia="Calibri" w:hAnsi="Times New Roman"/>
          <w:bCs/>
          <w:iCs/>
          <w:color w:val="231F20"/>
        </w:rPr>
        <w:t xml:space="preserve">Introduction and Fruit, </w:t>
      </w:r>
      <w:r w:rsidRPr="00417C95">
        <w:rPr>
          <w:rFonts w:ascii="Times New Roman" w:eastAsia="Calibri" w:hAnsi="Times New Roman"/>
          <w:i/>
          <w:iCs/>
          <w:color w:val="231F20"/>
        </w:rPr>
        <w:t xml:space="preserve">Volume 2 </w:t>
      </w:r>
      <w:r w:rsidRPr="00417C95">
        <w:rPr>
          <w:rFonts w:ascii="Times New Roman" w:eastAsia="Calibri" w:hAnsi="Times New Roman"/>
          <w:b/>
          <w:bCs/>
          <w:i/>
          <w:iCs/>
          <w:color w:val="231F20"/>
        </w:rPr>
        <w:t>Vegetables, Mushrooms, Herbs.</w:t>
      </w:r>
      <w:r w:rsidRPr="00417C95">
        <w:rPr>
          <w:rFonts w:ascii="Times New Roman" w:eastAsia="Calibri" w:hAnsi="Times New Roman"/>
          <w:bCs/>
          <w:iCs/>
          <w:color w:val="231F20"/>
        </w:rPr>
        <w:t>3</w:t>
      </w:r>
      <w:r w:rsidRPr="00417C95">
        <w:rPr>
          <w:rFonts w:ascii="Times New Roman" w:eastAsia="Calibri" w:hAnsi="Times New Roman"/>
          <w:bCs/>
          <w:iCs/>
          <w:color w:val="231F20"/>
          <w:vertAlign w:val="superscript"/>
        </w:rPr>
        <w:t>rd</w:t>
      </w:r>
      <w:r w:rsidRPr="00417C95">
        <w:rPr>
          <w:rFonts w:ascii="Times New Roman" w:eastAsia="Calibri" w:hAnsi="Times New Roman"/>
          <w:bCs/>
          <w:iCs/>
          <w:color w:val="231F20"/>
        </w:rPr>
        <w:t xml:space="preserve"> Ed., </w:t>
      </w:r>
      <w:r w:rsidRPr="00417C95">
        <w:rPr>
          <w:rFonts w:ascii="Times New Roman" w:eastAsia="MinionPro-Regular" w:hAnsi="Times New Roman"/>
          <w:color w:val="231F20"/>
        </w:rPr>
        <w:t>JohnWiley&amp; Sons, Ltd</w:t>
      </w:r>
    </w:p>
    <w:p w:rsidR="00357802" w:rsidRPr="00417C95" w:rsidRDefault="006056F4" w:rsidP="00357802">
      <w:pPr>
        <w:pStyle w:val="NoSpacing"/>
        <w:spacing w:line="276" w:lineRule="auto"/>
        <w:rPr>
          <w:rFonts w:ascii="Times New Roman" w:hAnsi="Times New Roman"/>
          <w:bCs/>
          <w:sz w:val="24"/>
          <w:szCs w:val="24"/>
          <w:lang w:val="en-GB"/>
        </w:rPr>
      </w:pPr>
      <w:hyperlink r:id="rId8" w:history="1">
        <w:r w:rsidR="00357802" w:rsidRPr="00417C95">
          <w:rPr>
            <w:rFonts w:ascii="Times New Roman" w:hAnsi="Times New Roman"/>
            <w:bCs/>
            <w:sz w:val="24"/>
            <w:szCs w:val="24"/>
            <w:lang w:val="en-GB"/>
          </w:rPr>
          <w:t>http://edepot.wur.nl/199075</w:t>
        </w:r>
      </w:hyperlink>
    </w:p>
    <w:p w:rsidR="00357802" w:rsidRPr="00417C95" w:rsidRDefault="006056F4" w:rsidP="00357802">
      <w:pPr>
        <w:pStyle w:val="NoSpacing"/>
        <w:spacing w:line="276" w:lineRule="auto"/>
        <w:rPr>
          <w:rFonts w:ascii="Times New Roman" w:hAnsi="Times New Roman"/>
          <w:bCs/>
          <w:sz w:val="24"/>
          <w:szCs w:val="24"/>
          <w:lang w:val="en-GB"/>
        </w:rPr>
      </w:pPr>
      <w:r w:rsidRPr="00417C95">
        <w:rPr>
          <w:rFonts w:ascii="Times New Roman" w:hAnsi="Times New Roman"/>
          <w:bCs/>
          <w:sz w:val="24"/>
          <w:szCs w:val="24"/>
          <w:lang w:val="en-GB"/>
        </w:rPr>
        <w:fldChar w:fldCharType="begin"/>
      </w:r>
      <w:r w:rsidR="00357802" w:rsidRPr="00417C95">
        <w:rPr>
          <w:rFonts w:ascii="Times New Roman" w:hAnsi="Times New Roman"/>
          <w:bCs/>
          <w:sz w:val="24"/>
          <w:szCs w:val="24"/>
          <w:lang w:val="en-GB"/>
        </w:rPr>
        <w:instrText xml:space="preserve"> HYPERLINK "http://www.beneluxshs.eu/wp</w:instrText>
      </w:r>
    </w:p>
    <w:p w:rsidR="00357802" w:rsidRPr="00417C95" w:rsidRDefault="00357802" w:rsidP="00357802">
      <w:pPr>
        <w:pStyle w:val="NoSpacing"/>
        <w:spacing w:line="276" w:lineRule="auto"/>
        <w:rPr>
          <w:rFonts w:ascii="Times New Roman" w:hAnsi="Times New Roman"/>
          <w:bCs/>
          <w:sz w:val="24"/>
          <w:szCs w:val="24"/>
          <w:lang w:val="en-GB"/>
        </w:rPr>
      </w:pPr>
      <w:r w:rsidRPr="00417C95">
        <w:rPr>
          <w:rFonts w:ascii="Times New Roman" w:hAnsi="Times New Roman"/>
          <w:bCs/>
          <w:sz w:val="24"/>
          <w:szCs w:val="24"/>
          <w:lang w:val="en-GB"/>
        </w:rPr>
        <w:instrText xml:space="preserve">content/uploads/2008/10/vandervorst_globalsourcing23november2007handout.pdf" </w:instrText>
      </w:r>
      <w:r w:rsidR="006056F4" w:rsidRPr="00417C95">
        <w:rPr>
          <w:rFonts w:ascii="Times New Roman" w:hAnsi="Times New Roman"/>
          <w:bCs/>
          <w:sz w:val="24"/>
          <w:szCs w:val="24"/>
          <w:lang w:val="en-GB"/>
        </w:rPr>
        <w:fldChar w:fldCharType="separate"/>
      </w:r>
      <w:r w:rsidRPr="00417C95">
        <w:rPr>
          <w:rFonts w:ascii="Times New Roman" w:hAnsi="Times New Roman"/>
          <w:bCs/>
          <w:sz w:val="24"/>
          <w:szCs w:val="24"/>
          <w:lang w:val="en-GB"/>
        </w:rPr>
        <w:t>http://www.beneluxshs.eu/wp</w:t>
      </w:r>
    </w:p>
    <w:p w:rsidR="00357802" w:rsidRPr="00417C95" w:rsidRDefault="00357802" w:rsidP="00357802">
      <w:pPr>
        <w:pStyle w:val="NoSpacing"/>
        <w:spacing w:line="276" w:lineRule="auto"/>
        <w:rPr>
          <w:rFonts w:ascii="Times New Roman" w:hAnsi="Times New Roman"/>
          <w:bCs/>
          <w:sz w:val="24"/>
          <w:szCs w:val="24"/>
          <w:lang w:val="en-GB"/>
        </w:rPr>
      </w:pPr>
      <w:r w:rsidRPr="00417C95">
        <w:rPr>
          <w:rFonts w:ascii="Times New Roman" w:hAnsi="Times New Roman"/>
          <w:bCs/>
          <w:sz w:val="24"/>
          <w:szCs w:val="24"/>
          <w:lang w:val="en-GB"/>
        </w:rPr>
        <w:t>content/uploads/2008/10/vandervorst_globalsourcing23november2007handout.pdf</w:t>
      </w:r>
      <w:r w:rsidR="006056F4" w:rsidRPr="00417C95">
        <w:rPr>
          <w:rFonts w:ascii="Times New Roman" w:hAnsi="Times New Roman"/>
          <w:bCs/>
          <w:sz w:val="24"/>
          <w:szCs w:val="24"/>
          <w:lang w:val="en-GB"/>
        </w:rPr>
        <w:fldChar w:fldCharType="end"/>
      </w:r>
    </w:p>
    <w:p w:rsidR="00357802" w:rsidRPr="00417C95" w:rsidRDefault="006056F4" w:rsidP="00357802">
      <w:pPr>
        <w:pStyle w:val="NoSpacing"/>
        <w:spacing w:line="276" w:lineRule="auto"/>
        <w:rPr>
          <w:rFonts w:ascii="Times New Roman" w:hAnsi="Times New Roman"/>
          <w:bCs/>
          <w:sz w:val="24"/>
          <w:szCs w:val="24"/>
          <w:lang w:val="en-GB"/>
        </w:rPr>
      </w:pPr>
      <w:hyperlink r:id="rId9" w:history="1">
        <w:r w:rsidR="00357802" w:rsidRPr="00417C95">
          <w:rPr>
            <w:rFonts w:ascii="Times New Roman" w:hAnsi="Times New Roman"/>
            <w:bCs/>
            <w:sz w:val="24"/>
            <w:szCs w:val="24"/>
            <w:lang w:val="en-GB"/>
          </w:rPr>
          <w:t>http://ageconsearch.umn.edu/bitstream/121848/2/van%20der%20Vorst-ok.pdf</w:t>
        </w:r>
      </w:hyperlink>
    </w:p>
    <w:p w:rsidR="00357802" w:rsidRPr="00417C95" w:rsidRDefault="006056F4" w:rsidP="00357802">
      <w:pPr>
        <w:pStyle w:val="NoSpacing"/>
        <w:spacing w:line="276" w:lineRule="auto"/>
        <w:rPr>
          <w:rFonts w:ascii="Times New Roman" w:hAnsi="Times New Roman"/>
          <w:bCs/>
          <w:sz w:val="24"/>
          <w:szCs w:val="24"/>
          <w:lang w:val="en-GB"/>
        </w:rPr>
      </w:pPr>
      <w:hyperlink r:id="rId10" w:history="1">
        <w:r w:rsidR="00357802" w:rsidRPr="00417C95">
          <w:rPr>
            <w:rFonts w:ascii="Times New Roman" w:hAnsi="Times New Roman"/>
            <w:bCs/>
            <w:sz w:val="24"/>
            <w:szCs w:val="24"/>
            <w:lang w:val="en-GB"/>
          </w:rPr>
          <w:t>http://informs-sim.org/wsc05papers/204.pdf</w:t>
        </w:r>
      </w:hyperlink>
    </w:p>
    <w:p w:rsidR="00357802" w:rsidRPr="00417C95" w:rsidRDefault="00357802" w:rsidP="00357802">
      <w:pPr>
        <w:pStyle w:val="ListParagraph"/>
        <w:widowControl w:val="0"/>
        <w:tabs>
          <w:tab w:val="left" w:pos="720"/>
        </w:tabs>
        <w:autoSpaceDE w:val="0"/>
        <w:autoSpaceDN w:val="0"/>
        <w:adjustRightInd w:val="0"/>
        <w:spacing w:line="276" w:lineRule="auto"/>
        <w:ind w:left="567" w:hanging="567"/>
        <w:jc w:val="both"/>
        <w:rPr>
          <w:color w:val="auto"/>
          <w:lang w:val="en-GB"/>
        </w:rPr>
      </w:pPr>
    </w:p>
    <w:p w:rsidR="00357802" w:rsidRPr="00417C95" w:rsidRDefault="00357802" w:rsidP="00357802">
      <w:pPr>
        <w:pStyle w:val="Heading3"/>
      </w:pPr>
      <w:bookmarkStart w:id="11" w:name="_Toc485639157"/>
      <w:bookmarkStart w:id="12" w:name="_Toc485639528"/>
      <w:r w:rsidRPr="00417C95">
        <w:t xml:space="preserve">5. </w:t>
      </w:r>
      <w:r>
        <w:t xml:space="preserve">Quantitative Techniques and </w:t>
      </w:r>
      <w:r w:rsidRPr="00417C95">
        <w:t>Applied Econometrics</w:t>
      </w:r>
      <w:bookmarkEnd w:id="11"/>
      <w:bookmarkEnd w:id="12"/>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rPr>
      </w:pPr>
      <w:r w:rsidRPr="00417C95">
        <w:rPr>
          <w:rFonts w:ascii="Times New Roman" w:hAnsi="Times New Roman"/>
        </w:rPr>
        <w:t>Course Code: ABVM 551</w:t>
      </w: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rPr>
      </w:pPr>
      <w:r>
        <w:rPr>
          <w:rFonts w:ascii="Times New Roman" w:hAnsi="Times New Roman"/>
        </w:rPr>
        <w:t>Credit Hours: 4</w:t>
      </w: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b/>
          <w:sz w:val="14"/>
        </w:rPr>
      </w:pP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b/>
        </w:rPr>
      </w:pPr>
      <w:r w:rsidRPr="00417C95">
        <w:rPr>
          <w:rFonts w:ascii="Times New Roman" w:hAnsi="Times New Roman"/>
          <w:b/>
        </w:rPr>
        <w:t xml:space="preserve">Course Description </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The classical multiple regression model; functional forms; specification analysis (specification errors, non-normality,  Heteroskedactity, Autocorrelation, Multicollinearity and outliers ) and model selections; the generalized regression model; maximum likelihood, simultaneous equation methods; econometric models for limited dependent variables; introductory time series regression (stationary time series models; modeling economic time series; trends and volatility; testing for trends and unit roots; cointegration and error- correction models).  Each method discussed in the course should be demonstrated with appropriate statistical packages for econometric analysis (SPSS, STATA, EVIEWS…).</w:t>
      </w: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sz w:val="18"/>
        </w:rPr>
      </w:pP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rPr>
      </w:pPr>
      <w:r w:rsidRPr="00417C95">
        <w:rPr>
          <w:rFonts w:ascii="Times New Roman" w:hAnsi="Times New Roman"/>
          <w:b/>
        </w:rPr>
        <w:t>Course Objective</w:t>
      </w:r>
      <w:r w:rsidRPr="00417C95">
        <w:rPr>
          <w:rFonts w:ascii="Times New Roman" w:hAnsi="Times New Roman"/>
        </w:rPr>
        <w:t xml:space="preserve">s </w:t>
      </w:r>
    </w:p>
    <w:p w:rsidR="00357802" w:rsidRPr="00AB4CAC" w:rsidRDefault="00357802" w:rsidP="00357802">
      <w:pPr>
        <w:autoSpaceDE w:val="0"/>
        <w:autoSpaceDN w:val="0"/>
        <w:adjustRightInd w:val="0"/>
        <w:spacing w:line="276" w:lineRule="auto"/>
        <w:jc w:val="both"/>
        <w:rPr>
          <w:rFonts w:ascii="Times New Roman" w:hAnsi="Times New Roman"/>
          <w:b/>
          <w:sz w:val="2"/>
        </w:rPr>
      </w:pPr>
    </w:p>
    <w:p w:rsidR="00357802" w:rsidRPr="00417C95" w:rsidRDefault="00357802" w:rsidP="00357802">
      <w:pPr>
        <w:spacing w:line="276" w:lineRule="auto"/>
        <w:jc w:val="both"/>
        <w:rPr>
          <w:rFonts w:ascii="Times New Roman" w:hAnsi="Times New Roman"/>
        </w:rPr>
      </w:pPr>
      <w:r w:rsidRPr="00417C95">
        <w:rPr>
          <w:rFonts w:ascii="Times New Roman" w:hAnsi="Times New Roman"/>
        </w:rPr>
        <w:t>After completing this course, students will be able to?</w:t>
      </w:r>
    </w:p>
    <w:p w:rsidR="00357802" w:rsidRPr="00417C95" w:rsidRDefault="00357802" w:rsidP="00BD13A0">
      <w:pPr>
        <w:pStyle w:val="ListParagraph"/>
        <w:numPr>
          <w:ilvl w:val="0"/>
          <w:numId w:val="54"/>
        </w:numPr>
        <w:autoSpaceDE w:val="0"/>
        <w:autoSpaceDN w:val="0"/>
        <w:adjustRightInd w:val="0"/>
        <w:spacing w:line="276" w:lineRule="auto"/>
      </w:pPr>
      <w:r w:rsidRPr="00417C95">
        <w:t>Formulate econometric models in an empirically testable form</w:t>
      </w:r>
    </w:p>
    <w:p w:rsidR="00357802" w:rsidRPr="00417C95" w:rsidRDefault="00357802" w:rsidP="00BD13A0">
      <w:pPr>
        <w:pStyle w:val="ListParagraph"/>
        <w:numPr>
          <w:ilvl w:val="0"/>
          <w:numId w:val="54"/>
        </w:numPr>
        <w:autoSpaceDE w:val="0"/>
        <w:autoSpaceDN w:val="0"/>
        <w:adjustRightInd w:val="0"/>
        <w:spacing w:line="276" w:lineRule="auto"/>
      </w:pPr>
      <w:r w:rsidRPr="00417C95">
        <w:t xml:space="preserve">Estimate and test econometric relationships with observed data </w:t>
      </w:r>
    </w:p>
    <w:p w:rsidR="00357802" w:rsidRPr="00417C95" w:rsidRDefault="00357802" w:rsidP="00BD13A0">
      <w:pPr>
        <w:pStyle w:val="ListParagraph"/>
        <w:numPr>
          <w:ilvl w:val="0"/>
          <w:numId w:val="54"/>
        </w:numPr>
        <w:autoSpaceDE w:val="0"/>
        <w:autoSpaceDN w:val="0"/>
        <w:adjustRightInd w:val="0"/>
        <w:spacing w:line="276" w:lineRule="auto"/>
      </w:pPr>
      <w:r w:rsidRPr="00417C95">
        <w:t xml:space="preserve">Apply econometric tools for prediction and policy decisions </w:t>
      </w:r>
    </w:p>
    <w:p w:rsidR="00357802" w:rsidRPr="00417C95" w:rsidRDefault="00357802" w:rsidP="00BD13A0">
      <w:pPr>
        <w:pStyle w:val="ListParagraph"/>
        <w:numPr>
          <w:ilvl w:val="0"/>
          <w:numId w:val="54"/>
        </w:numPr>
        <w:autoSpaceDE w:val="0"/>
        <w:autoSpaceDN w:val="0"/>
        <w:adjustRightInd w:val="0"/>
        <w:spacing w:line="276" w:lineRule="auto"/>
      </w:pPr>
      <w:r w:rsidRPr="00417C95">
        <w:t xml:space="preserve">Analyze and interpret quantitative socioeconomic data </w:t>
      </w:r>
    </w:p>
    <w:p w:rsidR="00357802" w:rsidRPr="00417C95" w:rsidRDefault="00357802" w:rsidP="00BD13A0">
      <w:pPr>
        <w:pStyle w:val="ListParagraph"/>
        <w:numPr>
          <w:ilvl w:val="0"/>
          <w:numId w:val="54"/>
        </w:numPr>
        <w:autoSpaceDE w:val="0"/>
        <w:autoSpaceDN w:val="0"/>
        <w:adjustRightInd w:val="0"/>
        <w:spacing w:line="276" w:lineRule="auto"/>
      </w:pPr>
      <w:r w:rsidRPr="00417C95">
        <w:t xml:space="preserve">Assess cause and effect relationship of socioeconomics variables  </w:t>
      </w: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sz w:val="10"/>
        </w:rPr>
      </w:pP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b/>
        </w:rPr>
      </w:pPr>
      <w:r w:rsidRPr="00417C95">
        <w:rPr>
          <w:rFonts w:ascii="Times New Roman" w:hAnsi="Times New Roman"/>
          <w:b/>
        </w:rPr>
        <w:t>Course Content</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The classical/ordinary multiple regression model</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Review of simple linear regression and correlation</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Assumptions of the classical least squares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The matrix approach to regression analysis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lastRenderedPageBreak/>
        <w:t xml:space="preserve">Regression equation with two independent variables </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Regression equations with more than two independent variables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Tests of hypothesis about regression equation</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Data analysis with relevant software/practice</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Functional forms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Deviations from linearity</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Selecting appropriate functional forms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Different methods of linearizing equations</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Model specification analysis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specification errors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non-normality  </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Heteroskedactity</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Autocorrelation</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Multicollinearity</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Outliers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Data analysis with relevant software/practice</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The generalized regression model (GLM) with Data analysis with relevant software/practice</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The maximum likelihood Estimation (MLE) method with Data analysis with relevant software/practice</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Econometric models for limited dependent variables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Logit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Probit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Multinomial logit, and probit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Tobit  and selection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Data analysis with relevant software/practice</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Simultaneous equations methods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The simultaneous equation problems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Types of variables in simultaneous equation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 xml:space="preserve"> Identification problems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Solutions to simultaneous equation problems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Data analysis with relevant software/practice</w:t>
      </w:r>
    </w:p>
    <w:p w:rsidR="00357802" w:rsidRPr="00417C95" w:rsidRDefault="00357802" w:rsidP="00BD13A0">
      <w:pPr>
        <w:pStyle w:val="ListParagraph"/>
        <w:widowControl w:val="0"/>
        <w:numPr>
          <w:ilvl w:val="0"/>
          <w:numId w:val="56"/>
        </w:numPr>
        <w:tabs>
          <w:tab w:val="left" w:pos="620"/>
        </w:tabs>
        <w:autoSpaceDE w:val="0"/>
        <w:autoSpaceDN w:val="0"/>
        <w:adjustRightInd w:val="0"/>
        <w:spacing w:line="276" w:lineRule="auto"/>
        <w:ind w:right="117"/>
        <w:jc w:val="both"/>
      </w:pPr>
      <w:r w:rsidRPr="00417C95">
        <w:t>Introductory time series regression</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Components of time series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Stationarity</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Trends and volatility</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Fitting autogressive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Testing for trends and unit roots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Co-integration and error correction models</w:t>
      </w:r>
    </w:p>
    <w:p w:rsidR="00357802" w:rsidRPr="00417C95" w:rsidRDefault="00357802" w:rsidP="00BD13A0">
      <w:pPr>
        <w:pStyle w:val="ListParagraph"/>
        <w:widowControl w:val="0"/>
        <w:numPr>
          <w:ilvl w:val="1"/>
          <w:numId w:val="56"/>
        </w:numPr>
        <w:tabs>
          <w:tab w:val="left" w:pos="620"/>
        </w:tabs>
        <w:autoSpaceDE w:val="0"/>
        <w:autoSpaceDN w:val="0"/>
        <w:adjustRightInd w:val="0"/>
        <w:spacing w:line="276" w:lineRule="auto"/>
        <w:ind w:right="117"/>
        <w:jc w:val="both"/>
      </w:pPr>
      <w:r w:rsidRPr="00417C95">
        <w:t>Data analysis with relevant software/practice</w:t>
      </w: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b/>
          <w:sz w:val="14"/>
        </w:rPr>
      </w:pP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b/>
        </w:rPr>
      </w:pPr>
      <w:r w:rsidRPr="00417C95">
        <w:rPr>
          <w:rFonts w:ascii="Times New Roman" w:hAnsi="Times New Roman"/>
          <w:b/>
        </w:rPr>
        <w:lastRenderedPageBreak/>
        <w:t>Mode of delivery</w:t>
      </w: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rPr>
      </w:pPr>
      <w:r w:rsidRPr="00417C95">
        <w:rPr>
          <w:rFonts w:ascii="Times New Roman" w:hAnsi="Times New Roman"/>
        </w:rPr>
        <w:t>Lecture, practical lab sessions, presentations</w:t>
      </w:r>
    </w:p>
    <w:p w:rsidR="00357802" w:rsidRPr="00417C95" w:rsidRDefault="00357802" w:rsidP="00357802">
      <w:pPr>
        <w:widowControl w:val="0"/>
        <w:tabs>
          <w:tab w:val="left" w:pos="620"/>
        </w:tabs>
        <w:autoSpaceDE w:val="0"/>
        <w:autoSpaceDN w:val="0"/>
        <w:adjustRightInd w:val="0"/>
        <w:spacing w:line="276" w:lineRule="auto"/>
        <w:ind w:left="360" w:right="117"/>
        <w:jc w:val="both"/>
        <w:rPr>
          <w:rFonts w:ascii="Times New Roman" w:hAnsi="Times New Roman"/>
          <w:sz w:val="14"/>
        </w:rPr>
      </w:pPr>
    </w:p>
    <w:p w:rsidR="00357802" w:rsidRPr="00417C95" w:rsidRDefault="00357802" w:rsidP="00357802">
      <w:pPr>
        <w:widowControl w:val="0"/>
        <w:tabs>
          <w:tab w:val="left" w:pos="620"/>
        </w:tabs>
        <w:autoSpaceDE w:val="0"/>
        <w:autoSpaceDN w:val="0"/>
        <w:adjustRightInd w:val="0"/>
        <w:spacing w:line="276" w:lineRule="auto"/>
        <w:ind w:right="117"/>
        <w:jc w:val="both"/>
        <w:rPr>
          <w:rFonts w:ascii="Times New Roman" w:hAnsi="Times New Roman"/>
        </w:rPr>
      </w:pPr>
      <w:r w:rsidRPr="00417C95">
        <w:rPr>
          <w:rFonts w:ascii="Times New Roman" w:hAnsi="Times New Roman"/>
          <w:b/>
        </w:rPr>
        <w:t>Mode of assessment</w:t>
      </w:r>
      <w:r w:rsidRPr="00417C95">
        <w:rPr>
          <w:rFonts w:ascii="Times New Roman" w:hAnsi="Times New Roman"/>
        </w:rPr>
        <w:t>: Continuous assessment (assignments, lab practices and presentations) out of 50% and final written examination (50%)</w:t>
      </w:r>
    </w:p>
    <w:p w:rsidR="00357802" w:rsidRPr="00417C95" w:rsidRDefault="00357802" w:rsidP="00357802">
      <w:pPr>
        <w:autoSpaceDE w:val="0"/>
        <w:autoSpaceDN w:val="0"/>
        <w:adjustRightInd w:val="0"/>
        <w:spacing w:line="276" w:lineRule="auto"/>
        <w:jc w:val="both"/>
        <w:rPr>
          <w:rFonts w:ascii="Times New Roman" w:hAnsi="Times New Roman"/>
          <w:b/>
          <w:bCs/>
          <w:sz w:val="14"/>
        </w:rPr>
      </w:pPr>
    </w:p>
    <w:p w:rsidR="00357802" w:rsidRPr="00417C95" w:rsidRDefault="00357802" w:rsidP="00357802">
      <w:pPr>
        <w:autoSpaceDE w:val="0"/>
        <w:autoSpaceDN w:val="0"/>
        <w:adjustRightInd w:val="0"/>
        <w:spacing w:line="276" w:lineRule="auto"/>
        <w:jc w:val="both"/>
        <w:rPr>
          <w:rFonts w:ascii="Times New Roman" w:hAnsi="Times New Roman"/>
          <w:b/>
        </w:rPr>
      </w:pPr>
      <w:r w:rsidRPr="00417C95">
        <w:rPr>
          <w:rFonts w:ascii="Times New Roman" w:hAnsi="Times New Roman"/>
          <w:b/>
        </w:rPr>
        <w:t>References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bCs/>
        </w:rPr>
        <w:t>Verbeek M. (2004): A Guide to Modern Econometrics. 2</w:t>
      </w:r>
      <w:r w:rsidRPr="00417C95">
        <w:rPr>
          <w:rFonts w:ascii="Times New Roman" w:hAnsi="Times New Roman"/>
          <w:bCs/>
          <w:vertAlign w:val="superscript"/>
        </w:rPr>
        <w:t>nd</w:t>
      </w:r>
      <w:r w:rsidRPr="00417C95">
        <w:rPr>
          <w:rFonts w:ascii="Times New Roman" w:hAnsi="Times New Roman"/>
          <w:bCs/>
        </w:rPr>
        <w:t xml:space="preserve"> edition.</w:t>
      </w:r>
      <w:r w:rsidRPr="00417C95">
        <w:rPr>
          <w:rFonts w:ascii="Times New Roman" w:hAnsi="Times New Roman"/>
          <w:i/>
          <w:iCs/>
        </w:rPr>
        <w:t>Erasmus University Rotterdam</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bCs/>
        </w:rPr>
        <w:t>Gujarati D.N. (2004):</w:t>
      </w:r>
      <w:r w:rsidRPr="00417C95">
        <w:rPr>
          <w:rFonts w:ascii="Times New Roman" w:hAnsi="Times New Roman"/>
        </w:rPr>
        <w:t xml:space="preserve"> Basic Econometrics. 4</w:t>
      </w:r>
      <w:r w:rsidRPr="00417C95">
        <w:rPr>
          <w:rFonts w:ascii="Times New Roman" w:hAnsi="Times New Roman"/>
          <w:vertAlign w:val="superscript"/>
        </w:rPr>
        <w:t>th</w:t>
      </w:r>
      <w:r w:rsidRPr="00417C95">
        <w:rPr>
          <w:rFonts w:ascii="Times New Roman" w:hAnsi="Times New Roman"/>
        </w:rPr>
        <w:t xml:space="preserve">  ed. </w:t>
      </w:r>
      <w:r w:rsidRPr="00417C95">
        <w:rPr>
          <w:rFonts w:ascii="Times New Roman" w:hAnsi="Times New Roman"/>
          <w:i/>
          <w:iCs/>
        </w:rPr>
        <w:t>The McGraw-Hill.</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Wooldridge, J.M. (2009). Introductory Econometrics.4</w:t>
      </w:r>
      <w:r w:rsidRPr="00417C95">
        <w:rPr>
          <w:rFonts w:ascii="Times New Roman" w:hAnsi="Times New Roman"/>
          <w:vertAlign w:val="superscript"/>
        </w:rPr>
        <w:t>th</w:t>
      </w:r>
      <w:r w:rsidRPr="00417C95">
        <w:rPr>
          <w:rFonts w:ascii="Times New Roman" w:hAnsi="Times New Roman"/>
        </w:rPr>
        <w:t xml:space="preserve"> edition, South-Western.</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Cameron A. C. &amp;Trivedi P. K.  (2005): Microeconometrics Methods and Application. Cambridge University Press, New York</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Cameron A. C. &amp;Trivedi P. K.  (2009): Micro econometrics Using Stata. Stata Press Publication.Stata Corp LP. College Station. Texas</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Greene, W.H. (2008). Econometric Analysis.6th edition, Prentice-Hall.</w:t>
      </w:r>
    </w:p>
    <w:p w:rsidR="00357802" w:rsidRPr="00417C95" w:rsidRDefault="00357802" w:rsidP="00357802">
      <w:pPr>
        <w:autoSpaceDE w:val="0"/>
        <w:autoSpaceDN w:val="0"/>
        <w:adjustRightInd w:val="0"/>
        <w:spacing w:line="276" w:lineRule="auto"/>
        <w:jc w:val="both"/>
        <w:rPr>
          <w:rFonts w:ascii="Times New Roman" w:hAnsi="Times New Roman"/>
        </w:rPr>
      </w:pPr>
      <w:r w:rsidRPr="00417C95">
        <w:rPr>
          <w:rFonts w:ascii="Times New Roman" w:hAnsi="Times New Roman"/>
        </w:rPr>
        <w:t xml:space="preserve">Greene W.H and Hensher D.A (2010): Modelling ordered Choices. </w:t>
      </w:r>
      <w:r w:rsidRPr="00417C95">
        <w:rPr>
          <w:rFonts w:ascii="Times New Roman" w:hAnsi="Times New Roman"/>
          <w:color w:val="010202"/>
        </w:rPr>
        <w:t>Cambridge University Press</w:t>
      </w:r>
    </w:p>
    <w:p w:rsidR="00357802" w:rsidRPr="00750B8E" w:rsidRDefault="00357802" w:rsidP="00357802">
      <w:pPr>
        <w:spacing w:line="276" w:lineRule="auto"/>
        <w:ind w:left="720" w:hanging="720"/>
        <w:rPr>
          <w:rFonts w:ascii="Times New Roman" w:hAnsi="Times New Roman"/>
          <w:sz w:val="18"/>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p w:rsidR="00357802" w:rsidRDefault="00357802" w:rsidP="00357802">
      <w:pPr>
        <w:autoSpaceDE w:val="0"/>
        <w:autoSpaceDN w:val="0"/>
        <w:adjustRightInd w:val="0"/>
        <w:spacing w:line="276" w:lineRule="auto"/>
        <w:ind w:left="450" w:hanging="450"/>
        <w:rPr>
          <w:rFonts w:ascii="Times New Roman" w:hAnsi="Times New Roman"/>
        </w:rPr>
      </w:pPr>
    </w:p>
    <w:sectPr w:rsidR="00357802" w:rsidSect="00E069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DC5" w:rsidRDefault="00EB6DC5" w:rsidP="00357802">
      <w:r>
        <w:separator/>
      </w:r>
    </w:p>
  </w:endnote>
  <w:endnote w:type="continuationSeparator" w:id="1">
    <w:p w:rsidR="00EB6DC5" w:rsidRDefault="00EB6DC5" w:rsidP="003578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wer Geez Unicode1">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utigerLTStd-Roman">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roman"/>
    <w:notTrueType/>
    <w:pitch w:val="default"/>
    <w:sig w:usb0="00000003" w:usb1="08070000" w:usb2="00000010" w:usb3="00000000" w:csb0="00020001" w:csb1="00000000"/>
  </w:font>
  <w:font w:name="FrutigerLTStd-Bold">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DC5" w:rsidRDefault="00EB6DC5" w:rsidP="00357802">
      <w:r>
        <w:separator/>
      </w:r>
    </w:p>
  </w:footnote>
  <w:footnote w:type="continuationSeparator" w:id="1">
    <w:p w:rsidR="00EB6DC5" w:rsidRDefault="00EB6DC5" w:rsidP="00357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03D"/>
    <w:multiLevelType w:val="hybridMultilevel"/>
    <w:tmpl w:val="ACBC3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31943"/>
    <w:multiLevelType w:val="hybridMultilevel"/>
    <w:tmpl w:val="87F2BC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D4EC9"/>
    <w:multiLevelType w:val="hybridMultilevel"/>
    <w:tmpl w:val="6B981C6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420DC3"/>
    <w:multiLevelType w:val="hybridMultilevel"/>
    <w:tmpl w:val="4FD4D914"/>
    <w:lvl w:ilvl="0" w:tplc="C10EDAC0">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502B096">
      <w:start w:val="743"/>
      <w:numFmt w:val="bullet"/>
      <w:lvlText w:val="o"/>
      <w:lvlJc w:val="left"/>
      <w:pPr>
        <w:tabs>
          <w:tab w:val="num" w:pos="2160"/>
        </w:tabs>
        <w:ind w:left="2160" w:hanging="360"/>
      </w:pPr>
      <w:rPr>
        <w:rFonts w:ascii="Courier New" w:hAnsi="Courier New" w:hint="default"/>
      </w:rPr>
    </w:lvl>
    <w:lvl w:ilvl="3" w:tplc="1EAE603C" w:tentative="1">
      <w:start w:val="1"/>
      <w:numFmt w:val="bullet"/>
      <w:lvlText w:val="•"/>
      <w:lvlJc w:val="left"/>
      <w:pPr>
        <w:tabs>
          <w:tab w:val="num" w:pos="2880"/>
        </w:tabs>
        <w:ind w:left="2880" w:hanging="360"/>
      </w:pPr>
      <w:rPr>
        <w:rFonts w:ascii="Times New Roman" w:hAnsi="Times New Roman" w:hint="default"/>
      </w:rPr>
    </w:lvl>
    <w:lvl w:ilvl="4" w:tplc="3E022DE0" w:tentative="1">
      <w:start w:val="1"/>
      <w:numFmt w:val="bullet"/>
      <w:lvlText w:val="•"/>
      <w:lvlJc w:val="left"/>
      <w:pPr>
        <w:tabs>
          <w:tab w:val="num" w:pos="3600"/>
        </w:tabs>
        <w:ind w:left="3600" w:hanging="360"/>
      </w:pPr>
      <w:rPr>
        <w:rFonts w:ascii="Times New Roman" w:hAnsi="Times New Roman" w:hint="default"/>
      </w:rPr>
    </w:lvl>
    <w:lvl w:ilvl="5" w:tplc="36B2DC4C" w:tentative="1">
      <w:start w:val="1"/>
      <w:numFmt w:val="bullet"/>
      <w:lvlText w:val="•"/>
      <w:lvlJc w:val="left"/>
      <w:pPr>
        <w:tabs>
          <w:tab w:val="num" w:pos="4320"/>
        </w:tabs>
        <w:ind w:left="4320" w:hanging="360"/>
      </w:pPr>
      <w:rPr>
        <w:rFonts w:ascii="Times New Roman" w:hAnsi="Times New Roman" w:hint="default"/>
      </w:rPr>
    </w:lvl>
    <w:lvl w:ilvl="6" w:tplc="E19E0304" w:tentative="1">
      <w:start w:val="1"/>
      <w:numFmt w:val="bullet"/>
      <w:lvlText w:val="•"/>
      <w:lvlJc w:val="left"/>
      <w:pPr>
        <w:tabs>
          <w:tab w:val="num" w:pos="5040"/>
        </w:tabs>
        <w:ind w:left="5040" w:hanging="360"/>
      </w:pPr>
      <w:rPr>
        <w:rFonts w:ascii="Times New Roman" w:hAnsi="Times New Roman" w:hint="default"/>
      </w:rPr>
    </w:lvl>
    <w:lvl w:ilvl="7" w:tplc="2CA03E54" w:tentative="1">
      <w:start w:val="1"/>
      <w:numFmt w:val="bullet"/>
      <w:lvlText w:val="•"/>
      <w:lvlJc w:val="left"/>
      <w:pPr>
        <w:tabs>
          <w:tab w:val="num" w:pos="5760"/>
        </w:tabs>
        <w:ind w:left="5760" w:hanging="360"/>
      </w:pPr>
      <w:rPr>
        <w:rFonts w:ascii="Times New Roman" w:hAnsi="Times New Roman" w:hint="default"/>
      </w:rPr>
    </w:lvl>
    <w:lvl w:ilvl="8" w:tplc="661253C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EB33D9"/>
    <w:multiLevelType w:val="hybridMultilevel"/>
    <w:tmpl w:val="7F6E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916E6"/>
    <w:multiLevelType w:val="hybridMultilevel"/>
    <w:tmpl w:val="BB845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F21EF"/>
    <w:multiLevelType w:val="hybridMultilevel"/>
    <w:tmpl w:val="FA7045E6"/>
    <w:lvl w:ilvl="0" w:tplc="3122734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4EE4A98" w:tentative="1">
      <w:start w:val="1"/>
      <w:numFmt w:val="bullet"/>
      <w:lvlText w:val="•"/>
      <w:lvlJc w:val="left"/>
      <w:pPr>
        <w:tabs>
          <w:tab w:val="num" w:pos="2160"/>
        </w:tabs>
        <w:ind w:left="2160" w:hanging="360"/>
      </w:pPr>
      <w:rPr>
        <w:rFonts w:ascii="Times New Roman" w:hAnsi="Times New Roman" w:hint="default"/>
      </w:rPr>
    </w:lvl>
    <w:lvl w:ilvl="3" w:tplc="20F26E7C" w:tentative="1">
      <w:start w:val="1"/>
      <w:numFmt w:val="bullet"/>
      <w:lvlText w:val="•"/>
      <w:lvlJc w:val="left"/>
      <w:pPr>
        <w:tabs>
          <w:tab w:val="num" w:pos="2880"/>
        </w:tabs>
        <w:ind w:left="2880" w:hanging="360"/>
      </w:pPr>
      <w:rPr>
        <w:rFonts w:ascii="Times New Roman" w:hAnsi="Times New Roman" w:hint="default"/>
      </w:rPr>
    </w:lvl>
    <w:lvl w:ilvl="4" w:tplc="15B066F6" w:tentative="1">
      <w:start w:val="1"/>
      <w:numFmt w:val="bullet"/>
      <w:lvlText w:val="•"/>
      <w:lvlJc w:val="left"/>
      <w:pPr>
        <w:tabs>
          <w:tab w:val="num" w:pos="3600"/>
        </w:tabs>
        <w:ind w:left="3600" w:hanging="360"/>
      </w:pPr>
      <w:rPr>
        <w:rFonts w:ascii="Times New Roman" w:hAnsi="Times New Roman" w:hint="default"/>
      </w:rPr>
    </w:lvl>
    <w:lvl w:ilvl="5" w:tplc="71368F8C" w:tentative="1">
      <w:start w:val="1"/>
      <w:numFmt w:val="bullet"/>
      <w:lvlText w:val="•"/>
      <w:lvlJc w:val="left"/>
      <w:pPr>
        <w:tabs>
          <w:tab w:val="num" w:pos="4320"/>
        </w:tabs>
        <w:ind w:left="4320" w:hanging="360"/>
      </w:pPr>
      <w:rPr>
        <w:rFonts w:ascii="Times New Roman" w:hAnsi="Times New Roman" w:hint="default"/>
      </w:rPr>
    </w:lvl>
    <w:lvl w:ilvl="6" w:tplc="92729494" w:tentative="1">
      <w:start w:val="1"/>
      <w:numFmt w:val="bullet"/>
      <w:lvlText w:val="•"/>
      <w:lvlJc w:val="left"/>
      <w:pPr>
        <w:tabs>
          <w:tab w:val="num" w:pos="5040"/>
        </w:tabs>
        <w:ind w:left="5040" w:hanging="360"/>
      </w:pPr>
      <w:rPr>
        <w:rFonts w:ascii="Times New Roman" w:hAnsi="Times New Roman" w:hint="default"/>
      </w:rPr>
    </w:lvl>
    <w:lvl w:ilvl="7" w:tplc="81808D56" w:tentative="1">
      <w:start w:val="1"/>
      <w:numFmt w:val="bullet"/>
      <w:lvlText w:val="•"/>
      <w:lvlJc w:val="left"/>
      <w:pPr>
        <w:tabs>
          <w:tab w:val="num" w:pos="5760"/>
        </w:tabs>
        <w:ind w:left="5760" w:hanging="360"/>
      </w:pPr>
      <w:rPr>
        <w:rFonts w:ascii="Times New Roman" w:hAnsi="Times New Roman" w:hint="default"/>
      </w:rPr>
    </w:lvl>
    <w:lvl w:ilvl="8" w:tplc="B7360F50"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670268"/>
    <w:multiLevelType w:val="hybridMultilevel"/>
    <w:tmpl w:val="0002A60C"/>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8">
    <w:nsid w:val="117D1D0B"/>
    <w:multiLevelType w:val="hybridMultilevel"/>
    <w:tmpl w:val="BC7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A51423"/>
    <w:multiLevelType w:val="hybridMultilevel"/>
    <w:tmpl w:val="5D4CCAA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A906EA"/>
    <w:multiLevelType w:val="hybridMultilevel"/>
    <w:tmpl w:val="C5EA4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6916A13"/>
    <w:multiLevelType w:val="hybridMultilevel"/>
    <w:tmpl w:val="A0CC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CB26D9"/>
    <w:multiLevelType w:val="hybridMultilevel"/>
    <w:tmpl w:val="14125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93C48DB"/>
    <w:multiLevelType w:val="hybridMultilevel"/>
    <w:tmpl w:val="6634456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nsid w:val="1BB23161"/>
    <w:multiLevelType w:val="multilevel"/>
    <w:tmpl w:val="36606D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BE72214"/>
    <w:multiLevelType w:val="hybridMultilevel"/>
    <w:tmpl w:val="AAACF3E2"/>
    <w:lvl w:ilvl="0" w:tplc="04090001">
      <w:start w:val="1"/>
      <w:numFmt w:val="bullet"/>
      <w:lvlText w:val=""/>
      <w:lvlJc w:val="left"/>
      <w:pPr>
        <w:tabs>
          <w:tab w:val="num" w:pos="720"/>
        </w:tabs>
        <w:ind w:left="720" w:hanging="360"/>
      </w:pPr>
      <w:rPr>
        <w:rFonts w:ascii="Symbol" w:hAnsi="Symbol" w:hint="default"/>
      </w:rPr>
    </w:lvl>
    <w:lvl w:ilvl="1" w:tplc="905A580C">
      <w:start w:val="743"/>
      <w:numFmt w:val="bullet"/>
      <w:lvlText w:val=""/>
      <w:lvlJc w:val="left"/>
      <w:pPr>
        <w:tabs>
          <w:tab w:val="num" w:pos="1440"/>
        </w:tabs>
        <w:ind w:left="1440" w:hanging="360"/>
      </w:pPr>
      <w:rPr>
        <w:rFonts w:ascii="Symbol" w:hAnsi="Symbol" w:hint="default"/>
      </w:rPr>
    </w:lvl>
    <w:lvl w:ilvl="2" w:tplc="4502B096">
      <w:start w:val="743"/>
      <w:numFmt w:val="bullet"/>
      <w:lvlText w:val="o"/>
      <w:lvlJc w:val="left"/>
      <w:pPr>
        <w:tabs>
          <w:tab w:val="num" w:pos="2160"/>
        </w:tabs>
        <w:ind w:left="2160" w:hanging="360"/>
      </w:pPr>
      <w:rPr>
        <w:rFonts w:ascii="Courier New" w:hAnsi="Courier New" w:hint="default"/>
      </w:rPr>
    </w:lvl>
    <w:lvl w:ilvl="3" w:tplc="1EAE603C" w:tentative="1">
      <w:start w:val="1"/>
      <w:numFmt w:val="bullet"/>
      <w:lvlText w:val="•"/>
      <w:lvlJc w:val="left"/>
      <w:pPr>
        <w:tabs>
          <w:tab w:val="num" w:pos="2880"/>
        </w:tabs>
        <w:ind w:left="2880" w:hanging="360"/>
      </w:pPr>
      <w:rPr>
        <w:rFonts w:ascii="Times New Roman" w:hAnsi="Times New Roman" w:hint="default"/>
      </w:rPr>
    </w:lvl>
    <w:lvl w:ilvl="4" w:tplc="3E022DE0" w:tentative="1">
      <w:start w:val="1"/>
      <w:numFmt w:val="bullet"/>
      <w:lvlText w:val="•"/>
      <w:lvlJc w:val="left"/>
      <w:pPr>
        <w:tabs>
          <w:tab w:val="num" w:pos="3600"/>
        </w:tabs>
        <w:ind w:left="3600" w:hanging="360"/>
      </w:pPr>
      <w:rPr>
        <w:rFonts w:ascii="Times New Roman" w:hAnsi="Times New Roman" w:hint="default"/>
      </w:rPr>
    </w:lvl>
    <w:lvl w:ilvl="5" w:tplc="36B2DC4C" w:tentative="1">
      <w:start w:val="1"/>
      <w:numFmt w:val="bullet"/>
      <w:lvlText w:val="•"/>
      <w:lvlJc w:val="left"/>
      <w:pPr>
        <w:tabs>
          <w:tab w:val="num" w:pos="4320"/>
        </w:tabs>
        <w:ind w:left="4320" w:hanging="360"/>
      </w:pPr>
      <w:rPr>
        <w:rFonts w:ascii="Times New Roman" w:hAnsi="Times New Roman" w:hint="default"/>
      </w:rPr>
    </w:lvl>
    <w:lvl w:ilvl="6" w:tplc="E19E0304" w:tentative="1">
      <w:start w:val="1"/>
      <w:numFmt w:val="bullet"/>
      <w:lvlText w:val="•"/>
      <w:lvlJc w:val="left"/>
      <w:pPr>
        <w:tabs>
          <w:tab w:val="num" w:pos="5040"/>
        </w:tabs>
        <w:ind w:left="5040" w:hanging="360"/>
      </w:pPr>
      <w:rPr>
        <w:rFonts w:ascii="Times New Roman" w:hAnsi="Times New Roman" w:hint="default"/>
      </w:rPr>
    </w:lvl>
    <w:lvl w:ilvl="7" w:tplc="2CA03E54" w:tentative="1">
      <w:start w:val="1"/>
      <w:numFmt w:val="bullet"/>
      <w:lvlText w:val="•"/>
      <w:lvlJc w:val="left"/>
      <w:pPr>
        <w:tabs>
          <w:tab w:val="num" w:pos="5760"/>
        </w:tabs>
        <w:ind w:left="5760" w:hanging="360"/>
      </w:pPr>
      <w:rPr>
        <w:rFonts w:ascii="Times New Roman" w:hAnsi="Times New Roman" w:hint="default"/>
      </w:rPr>
    </w:lvl>
    <w:lvl w:ilvl="8" w:tplc="661253C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EC345AA"/>
    <w:multiLevelType w:val="hybridMultilevel"/>
    <w:tmpl w:val="C036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44188B"/>
    <w:multiLevelType w:val="hybridMultilevel"/>
    <w:tmpl w:val="619E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993385"/>
    <w:multiLevelType w:val="hybridMultilevel"/>
    <w:tmpl w:val="7A2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9">
    <w:nsid w:val="254C20D1"/>
    <w:multiLevelType w:val="hybridMultilevel"/>
    <w:tmpl w:val="75860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A7341EB"/>
    <w:multiLevelType w:val="hybridMultilevel"/>
    <w:tmpl w:val="97144304"/>
    <w:lvl w:ilvl="0" w:tplc="04090001">
      <w:start w:val="1"/>
      <w:numFmt w:val="bullet"/>
      <w:lvlText w:val=""/>
      <w:lvlJc w:val="left"/>
      <w:pPr>
        <w:tabs>
          <w:tab w:val="num" w:pos="720"/>
        </w:tabs>
        <w:ind w:left="720" w:hanging="360"/>
      </w:pPr>
      <w:rPr>
        <w:rFonts w:ascii="Symbol" w:hAnsi="Symbol" w:hint="default"/>
      </w:rPr>
    </w:lvl>
    <w:lvl w:ilvl="1" w:tplc="0C989CDC">
      <w:start w:val="548"/>
      <w:numFmt w:val="bullet"/>
      <w:lvlText w:val=""/>
      <w:lvlJc w:val="left"/>
      <w:pPr>
        <w:tabs>
          <w:tab w:val="num" w:pos="1440"/>
        </w:tabs>
        <w:ind w:left="1440" w:hanging="360"/>
      </w:pPr>
      <w:rPr>
        <w:rFonts w:ascii="Symbol" w:hAnsi="Symbol" w:hint="default"/>
      </w:rPr>
    </w:lvl>
    <w:lvl w:ilvl="2" w:tplc="45B6E082" w:tentative="1">
      <w:start w:val="1"/>
      <w:numFmt w:val="bullet"/>
      <w:lvlText w:val="•"/>
      <w:lvlJc w:val="left"/>
      <w:pPr>
        <w:tabs>
          <w:tab w:val="num" w:pos="2160"/>
        </w:tabs>
        <w:ind w:left="2160" w:hanging="360"/>
      </w:pPr>
      <w:rPr>
        <w:rFonts w:ascii="Times New Roman" w:hAnsi="Times New Roman" w:hint="default"/>
      </w:rPr>
    </w:lvl>
    <w:lvl w:ilvl="3" w:tplc="A0C2D5E8" w:tentative="1">
      <w:start w:val="1"/>
      <w:numFmt w:val="bullet"/>
      <w:lvlText w:val="•"/>
      <w:lvlJc w:val="left"/>
      <w:pPr>
        <w:tabs>
          <w:tab w:val="num" w:pos="2880"/>
        </w:tabs>
        <w:ind w:left="2880" w:hanging="360"/>
      </w:pPr>
      <w:rPr>
        <w:rFonts w:ascii="Times New Roman" w:hAnsi="Times New Roman" w:hint="default"/>
      </w:rPr>
    </w:lvl>
    <w:lvl w:ilvl="4" w:tplc="D68EC2F8" w:tentative="1">
      <w:start w:val="1"/>
      <w:numFmt w:val="bullet"/>
      <w:lvlText w:val="•"/>
      <w:lvlJc w:val="left"/>
      <w:pPr>
        <w:tabs>
          <w:tab w:val="num" w:pos="3600"/>
        </w:tabs>
        <w:ind w:left="3600" w:hanging="360"/>
      </w:pPr>
      <w:rPr>
        <w:rFonts w:ascii="Times New Roman" w:hAnsi="Times New Roman" w:hint="default"/>
      </w:rPr>
    </w:lvl>
    <w:lvl w:ilvl="5" w:tplc="5902F878" w:tentative="1">
      <w:start w:val="1"/>
      <w:numFmt w:val="bullet"/>
      <w:lvlText w:val="•"/>
      <w:lvlJc w:val="left"/>
      <w:pPr>
        <w:tabs>
          <w:tab w:val="num" w:pos="4320"/>
        </w:tabs>
        <w:ind w:left="4320" w:hanging="360"/>
      </w:pPr>
      <w:rPr>
        <w:rFonts w:ascii="Times New Roman" w:hAnsi="Times New Roman" w:hint="default"/>
      </w:rPr>
    </w:lvl>
    <w:lvl w:ilvl="6" w:tplc="98240DD8" w:tentative="1">
      <w:start w:val="1"/>
      <w:numFmt w:val="bullet"/>
      <w:lvlText w:val="•"/>
      <w:lvlJc w:val="left"/>
      <w:pPr>
        <w:tabs>
          <w:tab w:val="num" w:pos="5040"/>
        </w:tabs>
        <w:ind w:left="5040" w:hanging="360"/>
      </w:pPr>
      <w:rPr>
        <w:rFonts w:ascii="Times New Roman" w:hAnsi="Times New Roman" w:hint="default"/>
      </w:rPr>
    </w:lvl>
    <w:lvl w:ilvl="7" w:tplc="8CD0AC3A" w:tentative="1">
      <w:start w:val="1"/>
      <w:numFmt w:val="bullet"/>
      <w:lvlText w:val="•"/>
      <w:lvlJc w:val="left"/>
      <w:pPr>
        <w:tabs>
          <w:tab w:val="num" w:pos="5760"/>
        </w:tabs>
        <w:ind w:left="5760" w:hanging="360"/>
      </w:pPr>
      <w:rPr>
        <w:rFonts w:ascii="Times New Roman" w:hAnsi="Times New Roman" w:hint="default"/>
      </w:rPr>
    </w:lvl>
    <w:lvl w:ilvl="8" w:tplc="DB80498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AE373DA"/>
    <w:multiLevelType w:val="multilevel"/>
    <w:tmpl w:val="9202EB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2C741C7B"/>
    <w:multiLevelType w:val="hybridMultilevel"/>
    <w:tmpl w:val="AF26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795716"/>
    <w:multiLevelType w:val="hybridMultilevel"/>
    <w:tmpl w:val="5E04595A"/>
    <w:lvl w:ilvl="0" w:tplc="3122734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4EE4A98" w:tentative="1">
      <w:start w:val="1"/>
      <w:numFmt w:val="bullet"/>
      <w:lvlText w:val="•"/>
      <w:lvlJc w:val="left"/>
      <w:pPr>
        <w:tabs>
          <w:tab w:val="num" w:pos="2160"/>
        </w:tabs>
        <w:ind w:left="2160" w:hanging="360"/>
      </w:pPr>
      <w:rPr>
        <w:rFonts w:ascii="Times New Roman" w:hAnsi="Times New Roman" w:hint="default"/>
      </w:rPr>
    </w:lvl>
    <w:lvl w:ilvl="3" w:tplc="20F26E7C" w:tentative="1">
      <w:start w:val="1"/>
      <w:numFmt w:val="bullet"/>
      <w:lvlText w:val="•"/>
      <w:lvlJc w:val="left"/>
      <w:pPr>
        <w:tabs>
          <w:tab w:val="num" w:pos="2880"/>
        </w:tabs>
        <w:ind w:left="2880" w:hanging="360"/>
      </w:pPr>
      <w:rPr>
        <w:rFonts w:ascii="Times New Roman" w:hAnsi="Times New Roman" w:hint="default"/>
      </w:rPr>
    </w:lvl>
    <w:lvl w:ilvl="4" w:tplc="15B066F6" w:tentative="1">
      <w:start w:val="1"/>
      <w:numFmt w:val="bullet"/>
      <w:lvlText w:val="•"/>
      <w:lvlJc w:val="left"/>
      <w:pPr>
        <w:tabs>
          <w:tab w:val="num" w:pos="3600"/>
        </w:tabs>
        <w:ind w:left="3600" w:hanging="360"/>
      </w:pPr>
      <w:rPr>
        <w:rFonts w:ascii="Times New Roman" w:hAnsi="Times New Roman" w:hint="default"/>
      </w:rPr>
    </w:lvl>
    <w:lvl w:ilvl="5" w:tplc="71368F8C" w:tentative="1">
      <w:start w:val="1"/>
      <w:numFmt w:val="bullet"/>
      <w:lvlText w:val="•"/>
      <w:lvlJc w:val="left"/>
      <w:pPr>
        <w:tabs>
          <w:tab w:val="num" w:pos="4320"/>
        </w:tabs>
        <w:ind w:left="4320" w:hanging="360"/>
      </w:pPr>
      <w:rPr>
        <w:rFonts w:ascii="Times New Roman" w:hAnsi="Times New Roman" w:hint="default"/>
      </w:rPr>
    </w:lvl>
    <w:lvl w:ilvl="6" w:tplc="92729494" w:tentative="1">
      <w:start w:val="1"/>
      <w:numFmt w:val="bullet"/>
      <w:lvlText w:val="•"/>
      <w:lvlJc w:val="left"/>
      <w:pPr>
        <w:tabs>
          <w:tab w:val="num" w:pos="5040"/>
        </w:tabs>
        <w:ind w:left="5040" w:hanging="360"/>
      </w:pPr>
      <w:rPr>
        <w:rFonts w:ascii="Times New Roman" w:hAnsi="Times New Roman" w:hint="default"/>
      </w:rPr>
    </w:lvl>
    <w:lvl w:ilvl="7" w:tplc="81808D56" w:tentative="1">
      <w:start w:val="1"/>
      <w:numFmt w:val="bullet"/>
      <w:lvlText w:val="•"/>
      <w:lvlJc w:val="left"/>
      <w:pPr>
        <w:tabs>
          <w:tab w:val="num" w:pos="5760"/>
        </w:tabs>
        <w:ind w:left="5760" w:hanging="360"/>
      </w:pPr>
      <w:rPr>
        <w:rFonts w:ascii="Times New Roman" w:hAnsi="Times New Roman" w:hint="default"/>
      </w:rPr>
    </w:lvl>
    <w:lvl w:ilvl="8" w:tplc="B7360F5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EF47F12"/>
    <w:multiLevelType w:val="hybridMultilevel"/>
    <w:tmpl w:val="6324DD3E"/>
    <w:lvl w:ilvl="0" w:tplc="38A47EE4">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DC2B850" w:tentative="1">
      <w:start w:val="1"/>
      <w:numFmt w:val="bullet"/>
      <w:lvlText w:val="•"/>
      <w:lvlJc w:val="left"/>
      <w:pPr>
        <w:tabs>
          <w:tab w:val="num" w:pos="2160"/>
        </w:tabs>
        <w:ind w:left="2160" w:hanging="360"/>
      </w:pPr>
      <w:rPr>
        <w:rFonts w:ascii="Times New Roman" w:hAnsi="Times New Roman" w:hint="default"/>
      </w:rPr>
    </w:lvl>
    <w:lvl w:ilvl="3" w:tplc="5F384476" w:tentative="1">
      <w:start w:val="1"/>
      <w:numFmt w:val="bullet"/>
      <w:lvlText w:val="•"/>
      <w:lvlJc w:val="left"/>
      <w:pPr>
        <w:tabs>
          <w:tab w:val="num" w:pos="2880"/>
        </w:tabs>
        <w:ind w:left="2880" w:hanging="360"/>
      </w:pPr>
      <w:rPr>
        <w:rFonts w:ascii="Times New Roman" w:hAnsi="Times New Roman" w:hint="default"/>
      </w:rPr>
    </w:lvl>
    <w:lvl w:ilvl="4" w:tplc="BF70D4FE" w:tentative="1">
      <w:start w:val="1"/>
      <w:numFmt w:val="bullet"/>
      <w:lvlText w:val="•"/>
      <w:lvlJc w:val="left"/>
      <w:pPr>
        <w:tabs>
          <w:tab w:val="num" w:pos="3600"/>
        </w:tabs>
        <w:ind w:left="3600" w:hanging="360"/>
      </w:pPr>
      <w:rPr>
        <w:rFonts w:ascii="Times New Roman" w:hAnsi="Times New Roman" w:hint="default"/>
      </w:rPr>
    </w:lvl>
    <w:lvl w:ilvl="5" w:tplc="CE589B5C" w:tentative="1">
      <w:start w:val="1"/>
      <w:numFmt w:val="bullet"/>
      <w:lvlText w:val="•"/>
      <w:lvlJc w:val="left"/>
      <w:pPr>
        <w:tabs>
          <w:tab w:val="num" w:pos="4320"/>
        </w:tabs>
        <w:ind w:left="4320" w:hanging="360"/>
      </w:pPr>
      <w:rPr>
        <w:rFonts w:ascii="Times New Roman" w:hAnsi="Times New Roman" w:hint="default"/>
      </w:rPr>
    </w:lvl>
    <w:lvl w:ilvl="6" w:tplc="AB10297A" w:tentative="1">
      <w:start w:val="1"/>
      <w:numFmt w:val="bullet"/>
      <w:lvlText w:val="•"/>
      <w:lvlJc w:val="left"/>
      <w:pPr>
        <w:tabs>
          <w:tab w:val="num" w:pos="5040"/>
        </w:tabs>
        <w:ind w:left="5040" w:hanging="360"/>
      </w:pPr>
      <w:rPr>
        <w:rFonts w:ascii="Times New Roman" w:hAnsi="Times New Roman" w:hint="default"/>
      </w:rPr>
    </w:lvl>
    <w:lvl w:ilvl="7" w:tplc="99FA7988" w:tentative="1">
      <w:start w:val="1"/>
      <w:numFmt w:val="bullet"/>
      <w:lvlText w:val="•"/>
      <w:lvlJc w:val="left"/>
      <w:pPr>
        <w:tabs>
          <w:tab w:val="num" w:pos="5760"/>
        </w:tabs>
        <w:ind w:left="5760" w:hanging="360"/>
      </w:pPr>
      <w:rPr>
        <w:rFonts w:ascii="Times New Roman" w:hAnsi="Times New Roman" w:hint="default"/>
      </w:rPr>
    </w:lvl>
    <w:lvl w:ilvl="8" w:tplc="B1D4BC3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F7839FD"/>
    <w:multiLevelType w:val="hybridMultilevel"/>
    <w:tmpl w:val="9DD0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B12FB0"/>
    <w:multiLevelType w:val="hybridMultilevel"/>
    <w:tmpl w:val="62EC58F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7A2EA0"/>
    <w:multiLevelType w:val="hybridMultilevel"/>
    <w:tmpl w:val="D12E4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3103971"/>
    <w:multiLevelType w:val="hybridMultilevel"/>
    <w:tmpl w:val="B6069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78A59BE"/>
    <w:multiLevelType w:val="hybridMultilevel"/>
    <w:tmpl w:val="15A25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961E88"/>
    <w:multiLevelType w:val="hybridMultilevel"/>
    <w:tmpl w:val="07C2FBFE"/>
    <w:lvl w:ilvl="0" w:tplc="F2AA160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BC360D4"/>
    <w:multiLevelType w:val="hybridMultilevel"/>
    <w:tmpl w:val="D7BE1F94"/>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2">
    <w:nsid w:val="3E481372"/>
    <w:multiLevelType w:val="hybridMultilevel"/>
    <w:tmpl w:val="48B80856"/>
    <w:lvl w:ilvl="0" w:tplc="ED5805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8E8F06" w:tentative="1">
      <w:start w:val="1"/>
      <w:numFmt w:val="bullet"/>
      <w:lvlText w:val=""/>
      <w:lvlJc w:val="left"/>
      <w:pPr>
        <w:ind w:left="2160" w:hanging="360"/>
      </w:pPr>
      <w:rPr>
        <w:rFonts w:ascii="Wingdings" w:hAnsi="Wingdings" w:hint="default"/>
      </w:rPr>
    </w:lvl>
    <w:lvl w:ilvl="3" w:tplc="5554ECE4" w:tentative="1">
      <w:start w:val="1"/>
      <w:numFmt w:val="bullet"/>
      <w:lvlText w:val=""/>
      <w:lvlJc w:val="left"/>
      <w:pPr>
        <w:ind w:left="2880" w:hanging="360"/>
      </w:pPr>
      <w:rPr>
        <w:rFonts w:ascii="Symbol" w:hAnsi="Symbol" w:hint="default"/>
      </w:rPr>
    </w:lvl>
    <w:lvl w:ilvl="4" w:tplc="7656287C" w:tentative="1">
      <w:start w:val="1"/>
      <w:numFmt w:val="bullet"/>
      <w:lvlText w:val="o"/>
      <w:lvlJc w:val="left"/>
      <w:pPr>
        <w:ind w:left="3600" w:hanging="360"/>
      </w:pPr>
      <w:rPr>
        <w:rFonts w:ascii="Courier New" w:hAnsi="Courier New" w:cs="Courier New" w:hint="default"/>
      </w:rPr>
    </w:lvl>
    <w:lvl w:ilvl="5" w:tplc="63D0B6D2" w:tentative="1">
      <w:start w:val="1"/>
      <w:numFmt w:val="bullet"/>
      <w:lvlText w:val=""/>
      <w:lvlJc w:val="left"/>
      <w:pPr>
        <w:ind w:left="4320" w:hanging="360"/>
      </w:pPr>
      <w:rPr>
        <w:rFonts w:ascii="Wingdings" w:hAnsi="Wingdings" w:hint="default"/>
      </w:rPr>
    </w:lvl>
    <w:lvl w:ilvl="6" w:tplc="1E9C9524" w:tentative="1">
      <w:start w:val="1"/>
      <w:numFmt w:val="bullet"/>
      <w:lvlText w:val=""/>
      <w:lvlJc w:val="left"/>
      <w:pPr>
        <w:ind w:left="5040" w:hanging="360"/>
      </w:pPr>
      <w:rPr>
        <w:rFonts w:ascii="Symbol" w:hAnsi="Symbol" w:hint="default"/>
      </w:rPr>
    </w:lvl>
    <w:lvl w:ilvl="7" w:tplc="343C40C4" w:tentative="1">
      <w:start w:val="1"/>
      <w:numFmt w:val="bullet"/>
      <w:lvlText w:val="o"/>
      <w:lvlJc w:val="left"/>
      <w:pPr>
        <w:ind w:left="5760" w:hanging="360"/>
      </w:pPr>
      <w:rPr>
        <w:rFonts w:ascii="Courier New" w:hAnsi="Courier New" w:cs="Courier New" w:hint="default"/>
      </w:rPr>
    </w:lvl>
    <w:lvl w:ilvl="8" w:tplc="1E10D20C" w:tentative="1">
      <w:start w:val="1"/>
      <w:numFmt w:val="bullet"/>
      <w:lvlText w:val=""/>
      <w:lvlJc w:val="left"/>
      <w:pPr>
        <w:ind w:left="6480" w:hanging="360"/>
      </w:pPr>
      <w:rPr>
        <w:rFonts w:ascii="Wingdings" w:hAnsi="Wingdings" w:hint="default"/>
      </w:rPr>
    </w:lvl>
  </w:abstractNum>
  <w:abstractNum w:abstractNumId="33">
    <w:nsid w:val="41F50F57"/>
    <w:multiLevelType w:val="multilevel"/>
    <w:tmpl w:val="41A017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2626C44"/>
    <w:multiLevelType w:val="hybridMultilevel"/>
    <w:tmpl w:val="2806DB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28359A8"/>
    <w:multiLevelType w:val="hybridMultilevel"/>
    <w:tmpl w:val="AD2A905A"/>
    <w:lvl w:ilvl="0" w:tplc="0809000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3EE402C"/>
    <w:multiLevelType w:val="hybridMultilevel"/>
    <w:tmpl w:val="18B069E0"/>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448C6513"/>
    <w:multiLevelType w:val="hybridMultilevel"/>
    <w:tmpl w:val="9224E1E4"/>
    <w:lvl w:ilvl="0" w:tplc="10090001">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4516176C"/>
    <w:multiLevelType w:val="hybridMultilevel"/>
    <w:tmpl w:val="6122DCC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FC6EEB"/>
    <w:multiLevelType w:val="hybridMultilevel"/>
    <w:tmpl w:val="DF4C1006"/>
    <w:lvl w:ilvl="0" w:tplc="0409000D">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start w:val="1"/>
      <w:numFmt w:val="bullet"/>
      <w:lvlText w:val="o"/>
      <w:lvlJc w:val="left"/>
      <w:pPr>
        <w:ind w:left="4800" w:hanging="360"/>
      </w:pPr>
      <w:rPr>
        <w:rFonts w:ascii="Courier New" w:hAnsi="Courier New" w:cs="Courier New" w:hint="default"/>
      </w:rPr>
    </w:lvl>
    <w:lvl w:ilvl="5" w:tplc="04090005">
      <w:start w:val="1"/>
      <w:numFmt w:val="bullet"/>
      <w:lvlText w:val=""/>
      <w:lvlJc w:val="left"/>
      <w:pPr>
        <w:ind w:left="5520" w:hanging="360"/>
      </w:pPr>
      <w:rPr>
        <w:rFonts w:ascii="Wingdings" w:hAnsi="Wingdings" w:hint="default"/>
      </w:rPr>
    </w:lvl>
    <w:lvl w:ilvl="6" w:tplc="04090001">
      <w:start w:val="1"/>
      <w:numFmt w:val="bullet"/>
      <w:lvlText w:val=""/>
      <w:lvlJc w:val="left"/>
      <w:pPr>
        <w:ind w:left="6240" w:hanging="360"/>
      </w:pPr>
      <w:rPr>
        <w:rFonts w:ascii="Symbol" w:hAnsi="Symbol" w:hint="default"/>
      </w:rPr>
    </w:lvl>
    <w:lvl w:ilvl="7" w:tplc="04090003">
      <w:start w:val="1"/>
      <w:numFmt w:val="bullet"/>
      <w:lvlText w:val="o"/>
      <w:lvlJc w:val="left"/>
      <w:pPr>
        <w:ind w:left="6960" w:hanging="360"/>
      </w:pPr>
      <w:rPr>
        <w:rFonts w:ascii="Courier New" w:hAnsi="Courier New" w:cs="Courier New" w:hint="default"/>
      </w:rPr>
    </w:lvl>
    <w:lvl w:ilvl="8" w:tplc="04090005">
      <w:start w:val="1"/>
      <w:numFmt w:val="bullet"/>
      <w:lvlText w:val=""/>
      <w:lvlJc w:val="left"/>
      <w:pPr>
        <w:ind w:left="7680" w:hanging="360"/>
      </w:pPr>
      <w:rPr>
        <w:rFonts w:ascii="Wingdings" w:hAnsi="Wingdings" w:hint="default"/>
      </w:rPr>
    </w:lvl>
  </w:abstractNum>
  <w:abstractNum w:abstractNumId="40">
    <w:nsid w:val="4C174B06"/>
    <w:multiLevelType w:val="hybridMultilevel"/>
    <w:tmpl w:val="F70C2934"/>
    <w:lvl w:ilvl="0" w:tplc="04090001">
      <w:start w:val="1"/>
      <w:numFmt w:val="bullet"/>
      <w:lvlText w:val="•"/>
      <w:lvlJc w:val="left"/>
      <w:pPr>
        <w:tabs>
          <w:tab w:val="num" w:pos="720"/>
        </w:tabs>
        <w:ind w:left="720" w:hanging="360"/>
      </w:pPr>
      <w:rPr>
        <w:rFonts w:ascii="Times New Roman" w:hAnsi="Times New Roman" w:hint="default"/>
      </w:rPr>
    </w:lvl>
    <w:lvl w:ilvl="1" w:tplc="04090003">
      <w:start w:val="743"/>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1">
    <w:nsid w:val="4D173D2F"/>
    <w:multiLevelType w:val="multilevel"/>
    <w:tmpl w:val="16C03A28"/>
    <w:lvl w:ilvl="0">
      <w:start w:val="1"/>
      <w:numFmt w:val="bullet"/>
      <w:lvlText w:val="o"/>
      <w:lvlJc w:val="left"/>
      <w:pPr>
        <w:tabs>
          <w:tab w:val="num" w:pos="990"/>
        </w:tabs>
        <w:ind w:left="990" w:hanging="360"/>
      </w:pPr>
      <w:rPr>
        <w:rFonts w:ascii="Courier New" w:hAnsi="Courier New" w:cs="Courier New"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2">
    <w:nsid w:val="518C2509"/>
    <w:multiLevelType w:val="hybridMultilevel"/>
    <w:tmpl w:val="F620B3C8"/>
    <w:lvl w:ilvl="0" w:tplc="FFFFFFFF">
      <w:start w:val="1"/>
      <w:numFmt w:val="bullet"/>
      <w:lvlText w:val=""/>
      <w:lvlJc w:val="left"/>
      <w:pPr>
        <w:tabs>
          <w:tab w:val="num" w:pos="720"/>
        </w:tabs>
        <w:ind w:left="720" w:hanging="360"/>
      </w:pPr>
      <w:rPr>
        <w:rFonts w:ascii="Symbol" w:hAnsi="Symbol" w:hint="default"/>
      </w:rPr>
    </w:lvl>
    <w:lvl w:ilvl="1" w:tplc="FFFFFFFF">
      <w:start w:val="548"/>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3">
    <w:nsid w:val="520F58EE"/>
    <w:multiLevelType w:val="hybridMultilevel"/>
    <w:tmpl w:val="D0A49D02"/>
    <w:lvl w:ilvl="0" w:tplc="04090001">
      <w:start w:val="1"/>
      <w:numFmt w:val="bullet"/>
      <w:lvlText w:val=""/>
      <w:lvlJc w:val="left"/>
      <w:pPr>
        <w:ind w:left="720" w:hanging="360"/>
      </w:pPr>
      <w:rPr>
        <w:rFonts w:ascii="Symbol" w:hAnsi="Symbol" w:hint="default"/>
      </w:rPr>
    </w:lvl>
    <w:lvl w:ilvl="1" w:tplc="767E34CC" w:tentative="1">
      <w:start w:val="1"/>
      <w:numFmt w:val="bullet"/>
      <w:lvlText w:val="o"/>
      <w:lvlJc w:val="left"/>
      <w:pPr>
        <w:ind w:left="1440" w:hanging="360"/>
      </w:pPr>
      <w:rPr>
        <w:rFonts w:ascii="Courier New" w:hAnsi="Courier New" w:cs="Courier New" w:hint="default"/>
      </w:rPr>
    </w:lvl>
    <w:lvl w:ilvl="2" w:tplc="FB70A3DE" w:tentative="1">
      <w:start w:val="1"/>
      <w:numFmt w:val="bullet"/>
      <w:lvlText w:val=""/>
      <w:lvlJc w:val="left"/>
      <w:pPr>
        <w:ind w:left="2160" w:hanging="360"/>
      </w:pPr>
      <w:rPr>
        <w:rFonts w:ascii="Wingdings" w:hAnsi="Wingdings" w:hint="default"/>
      </w:rPr>
    </w:lvl>
    <w:lvl w:ilvl="3" w:tplc="2F6A62B6" w:tentative="1">
      <w:start w:val="1"/>
      <w:numFmt w:val="bullet"/>
      <w:lvlText w:val=""/>
      <w:lvlJc w:val="left"/>
      <w:pPr>
        <w:ind w:left="2880" w:hanging="360"/>
      </w:pPr>
      <w:rPr>
        <w:rFonts w:ascii="Symbol" w:hAnsi="Symbol" w:hint="default"/>
      </w:rPr>
    </w:lvl>
    <w:lvl w:ilvl="4" w:tplc="753C0D8A" w:tentative="1">
      <w:start w:val="1"/>
      <w:numFmt w:val="bullet"/>
      <w:lvlText w:val="o"/>
      <w:lvlJc w:val="left"/>
      <w:pPr>
        <w:ind w:left="3600" w:hanging="360"/>
      </w:pPr>
      <w:rPr>
        <w:rFonts w:ascii="Courier New" w:hAnsi="Courier New" w:cs="Courier New" w:hint="default"/>
      </w:rPr>
    </w:lvl>
    <w:lvl w:ilvl="5" w:tplc="B54EE512" w:tentative="1">
      <w:start w:val="1"/>
      <w:numFmt w:val="bullet"/>
      <w:lvlText w:val=""/>
      <w:lvlJc w:val="left"/>
      <w:pPr>
        <w:ind w:left="4320" w:hanging="360"/>
      </w:pPr>
      <w:rPr>
        <w:rFonts w:ascii="Wingdings" w:hAnsi="Wingdings" w:hint="default"/>
      </w:rPr>
    </w:lvl>
    <w:lvl w:ilvl="6" w:tplc="87B4A4BA" w:tentative="1">
      <w:start w:val="1"/>
      <w:numFmt w:val="bullet"/>
      <w:lvlText w:val=""/>
      <w:lvlJc w:val="left"/>
      <w:pPr>
        <w:ind w:left="5040" w:hanging="360"/>
      </w:pPr>
      <w:rPr>
        <w:rFonts w:ascii="Symbol" w:hAnsi="Symbol" w:hint="default"/>
      </w:rPr>
    </w:lvl>
    <w:lvl w:ilvl="7" w:tplc="01FEE01A" w:tentative="1">
      <w:start w:val="1"/>
      <w:numFmt w:val="bullet"/>
      <w:lvlText w:val="o"/>
      <w:lvlJc w:val="left"/>
      <w:pPr>
        <w:ind w:left="5760" w:hanging="360"/>
      </w:pPr>
      <w:rPr>
        <w:rFonts w:ascii="Courier New" w:hAnsi="Courier New" w:cs="Courier New" w:hint="default"/>
      </w:rPr>
    </w:lvl>
    <w:lvl w:ilvl="8" w:tplc="0164B136" w:tentative="1">
      <w:start w:val="1"/>
      <w:numFmt w:val="bullet"/>
      <w:lvlText w:val=""/>
      <w:lvlJc w:val="left"/>
      <w:pPr>
        <w:ind w:left="6480" w:hanging="360"/>
      </w:pPr>
      <w:rPr>
        <w:rFonts w:ascii="Wingdings" w:hAnsi="Wingdings" w:hint="default"/>
      </w:rPr>
    </w:lvl>
  </w:abstractNum>
  <w:abstractNum w:abstractNumId="44">
    <w:nsid w:val="5349508F"/>
    <w:multiLevelType w:val="hybridMultilevel"/>
    <w:tmpl w:val="3B128D48"/>
    <w:lvl w:ilvl="0" w:tplc="10090001">
      <w:start w:val="1"/>
      <w:numFmt w:val="bullet"/>
      <w:lvlText w:val=""/>
      <w:lvlJc w:val="left"/>
      <w:pPr>
        <w:tabs>
          <w:tab w:val="num" w:pos="720"/>
        </w:tabs>
        <w:ind w:left="720" w:hanging="360"/>
      </w:pPr>
      <w:rPr>
        <w:rFonts w:ascii="Symbol" w:hAnsi="Symbol" w:hint="default"/>
      </w:rPr>
    </w:lvl>
    <w:lvl w:ilvl="1" w:tplc="10090003">
      <w:start w:val="548"/>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Times New Roman" w:hAnsi="Times New Roman" w:hint="default"/>
      </w:rPr>
    </w:lvl>
    <w:lvl w:ilvl="3" w:tplc="10090001" w:tentative="1">
      <w:start w:val="1"/>
      <w:numFmt w:val="bullet"/>
      <w:lvlText w:val="•"/>
      <w:lvlJc w:val="left"/>
      <w:pPr>
        <w:tabs>
          <w:tab w:val="num" w:pos="2880"/>
        </w:tabs>
        <w:ind w:left="2880" w:hanging="360"/>
      </w:pPr>
      <w:rPr>
        <w:rFonts w:ascii="Times New Roman" w:hAnsi="Times New Roman" w:hint="default"/>
      </w:rPr>
    </w:lvl>
    <w:lvl w:ilvl="4" w:tplc="10090003" w:tentative="1">
      <w:start w:val="1"/>
      <w:numFmt w:val="bullet"/>
      <w:lvlText w:val="•"/>
      <w:lvlJc w:val="left"/>
      <w:pPr>
        <w:tabs>
          <w:tab w:val="num" w:pos="3600"/>
        </w:tabs>
        <w:ind w:left="3600" w:hanging="360"/>
      </w:pPr>
      <w:rPr>
        <w:rFonts w:ascii="Times New Roman" w:hAnsi="Times New Roman" w:hint="default"/>
      </w:rPr>
    </w:lvl>
    <w:lvl w:ilvl="5" w:tplc="10090005" w:tentative="1">
      <w:start w:val="1"/>
      <w:numFmt w:val="bullet"/>
      <w:lvlText w:val="•"/>
      <w:lvlJc w:val="left"/>
      <w:pPr>
        <w:tabs>
          <w:tab w:val="num" w:pos="4320"/>
        </w:tabs>
        <w:ind w:left="4320" w:hanging="360"/>
      </w:pPr>
      <w:rPr>
        <w:rFonts w:ascii="Times New Roman" w:hAnsi="Times New Roman" w:hint="default"/>
      </w:rPr>
    </w:lvl>
    <w:lvl w:ilvl="6" w:tplc="10090001" w:tentative="1">
      <w:start w:val="1"/>
      <w:numFmt w:val="bullet"/>
      <w:lvlText w:val="•"/>
      <w:lvlJc w:val="left"/>
      <w:pPr>
        <w:tabs>
          <w:tab w:val="num" w:pos="5040"/>
        </w:tabs>
        <w:ind w:left="5040" w:hanging="360"/>
      </w:pPr>
      <w:rPr>
        <w:rFonts w:ascii="Times New Roman" w:hAnsi="Times New Roman" w:hint="default"/>
      </w:rPr>
    </w:lvl>
    <w:lvl w:ilvl="7" w:tplc="10090003" w:tentative="1">
      <w:start w:val="1"/>
      <w:numFmt w:val="bullet"/>
      <w:lvlText w:val="•"/>
      <w:lvlJc w:val="left"/>
      <w:pPr>
        <w:tabs>
          <w:tab w:val="num" w:pos="5760"/>
        </w:tabs>
        <w:ind w:left="5760" w:hanging="360"/>
      </w:pPr>
      <w:rPr>
        <w:rFonts w:ascii="Times New Roman" w:hAnsi="Times New Roman" w:hint="default"/>
      </w:rPr>
    </w:lvl>
    <w:lvl w:ilvl="8" w:tplc="10090005"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4532E35"/>
    <w:multiLevelType w:val="hybridMultilevel"/>
    <w:tmpl w:val="ADFC127E"/>
    <w:lvl w:ilvl="0" w:tplc="04090001">
      <w:start w:val="1"/>
      <w:numFmt w:val="bullet"/>
      <w:lvlText w:val=""/>
      <w:lvlJc w:val="left"/>
      <w:pPr>
        <w:ind w:left="360" w:hanging="360"/>
      </w:pPr>
      <w:rPr>
        <w:rFonts w:ascii="Symbol" w:hAnsi="Symbol" w:hint="default"/>
      </w:rPr>
    </w:lvl>
    <w:lvl w:ilvl="1" w:tplc="5B007C0E" w:tentative="1">
      <w:start w:val="1"/>
      <w:numFmt w:val="bullet"/>
      <w:lvlText w:val="o"/>
      <w:lvlJc w:val="left"/>
      <w:pPr>
        <w:ind w:left="1080" w:hanging="360"/>
      </w:pPr>
      <w:rPr>
        <w:rFonts w:ascii="Courier New" w:hAnsi="Courier New" w:cs="Courier New" w:hint="default"/>
      </w:rPr>
    </w:lvl>
    <w:lvl w:ilvl="2" w:tplc="9DC2B850" w:tentative="1">
      <w:start w:val="1"/>
      <w:numFmt w:val="bullet"/>
      <w:lvlText w:val=""/>
      <w:lvlJc w:val="left"/>
      <w:pPr>
        <w:ind w:left="1800" w:hanging="360"/>
      </w:pPr>
      <w:rPr>
        <w:rFonts w:ascii="Wingdings" w:hAnsi="Wingdings" w:hint="default"/>
      </w:rPr>
    </w:lvl>
    <w:lvl w:ilvl="3" w:tplc="5F384476" w:tentative="1">
      <w:start w:val="1"/>
      <w:numFmt w:val="bullet"/>
      <w:lvlText w:val=""/>
      <w:lvlJc w:val="left"/>
      <w:pPr>
        <w:ind w:left="2520" w:hanging="360"/>
      </w:pPr>
      <w:rPr>
        <w:rFonts w:ascii="Symbol" w:hAnsi="Symbol" w:hint="default"/>
      </w:rPr>
    </w:lvl>
    <w:lvl w:ilvl="4" w:tplc="BF70D4FE" w:tentative="1">
      <w:start w:val="1"/>
      <w:numFmt w:val="bullet"/>
      <w:lvlText w:val="o"/>
      <w:lvlJc w:val="left"/>
      <w:pPr>
        <w:ind w:left="3240" w:hanging="360"/>
      </w:pPr>
      <w:rPr>
        <w:rFonts w:ascii="Courier New" w:hAnsi="Courier New" w:cs="Courier New" w:hint="default"/>
      </w:rPr>
    </w:lvl>
    <w:lvl w:ilvl="5" w:tplc="CE589B5C" w:tentative="1">
      <w:start w:val="1"/>
      <w:numFmt w:val="bullet"/>
      <w:lvlText w:val=""/>
      <w:lvlJc w:val="left"/>
      <w:pPr>
        <w:ind w:left="3960" w:hanging="360"/>
      </w:pPr>
      <w:rPr>
        <w:rFonts w:ascii="Wingdings" w:hAnsi="Wingdings" w:hint="default"/>
      </w:rPr>
    </w:lvl>
    <w:lvl w:ilvl="6" w:tplc="AB10297A" w:tentative="1">
      <w:start w:val="1"/>
      <w:numFmt w:val="bullet"/>
      <w:lvlText w:val=""/>
      <w:lvlJc w:val="left"/>
      <w:pPr>
        <w:ind w:left="4680" w:hanging="360"/>
      </w:pPr>
      <w:rPr>
        <w:rFonts w:ascii="Symbol" w:hAnsi="Symbol" w:hint="default"/>
      </w:rPr>
    </w:lvl>
    <w:lvl w:ilvl="7" w:tplc="99FA7988" w:tentative="1">
      <w:start w:val="1"/>
      <w:numFmt w:val="bullet"/>
      <w:lvlText w:val="o"/>
      <w:lvlJc w:val="left"/>
      <w:pPr>
        <w:ind w:left="5400" w:hanging="360"/>
      </w:pPr>
      <w:rPr>
        <w:rFonts w:ascii="Courier New" w:hAnsi="Courier New" w:cs="Courier New" w:hint="default"/>
      </w:rPr>
    </w:lvl>
    <w:lvl w:ilvl="8" w:tplc="B1D4BC3A" w:tentative="1">
      <w:start w:val="1"/>
      <w:numFmt w:val="bullet"/>
      <w:lvlText w:val=""/>
      <w:lvlJc w:val="left"/>
      <w:pPr>
        <w:ind w:left="6120" w:hanging="360"/>
      </w:pPr>
      <w:rPr>
        <w:rFonts w:ascii="Wingdings" w:hAnsi="Wingdings" w:hint="default"/>
      </w:rPr>
    </w:lvl>
  </w:abstractNum>
  <w:abstractNum w:abstractNumId="46">
    <w:nsid w:val="561705F3"/>
    <w:multiLevelType w:val="hybridMultilevel"/>
    <w:tmpl w:val="CC0C884E"/>
    <w:lvl w:ilvl="0" w:tplc="08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7">
    <w:nsid w:val="56677D54"/>
    <w:multiLevelType w:val="multilevel"/>
    <w:tmpl w:val="002A8B3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nsid w:val="56F83EA8"/>
    <w:multiLevelType w:val="hybridMultilevel"/>
    <w:tmpl w:val="C484A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571519E6"/>
    <w:multiLevelType w:val="multilevel"/>
    <w:tmpl w:val="F140B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strike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5CE333D4"/>
    <w:multiLevelType w:val="hybridMultilevel"/>
    <w:tmpl w:val="28B8982A"/>
    <w:lvl w:ilvl="0" w:tplc="10090001">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1">
    <w:nsid w:val="5FA03699"/>
    <w:multiLevelType w:val="hybridMultilevel"/>
    <w:tmpl w:val="77B4C8F8"/>
    <w:lvl w:ilvl="0" w:tplc="04090003">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2">
    <w:nsid w:val="5FBB4D6A"/>
    <w:multiLevelType w:val="hybridMultilevel"/>
    <w:tmpl w:val="379CCDAA"/>
    <w:lvl w:ilvl="0" w:tplc="ED5805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8E8F06" w:tentative="1">
      <w:start w:val="1"/>
      <w:numFmt w:val="bullet"/>
      <w:lvlText w:val=""/>
      <w:lvlJc w:val="left"/>
      <w:pPr>
        <w:ind w:left="2160" w:hanging="360"/>
      </w:pPr>
      <w:rPr>
        <w:rFonts w:ascii="Wingdings" w:hAnsi="Wingdings" w:hint="default"/>
      </w:rPr>
    </w:lvl>
    <w:lvl w:ilvl="3" w:tplc="5554ECE4" w:tentative="1">
      <w:start w:val="1"/>
      <w:numFmt w:val="bullet"/>
      <w:lvlText w:val=""/>
      <w:lvlJc w:val="left"/>
      <w:pPr>
        <w:ind w:left="2880" w:hanging="360"/>
      </w:pPr>
      <w:rPr>
        <w:rFonts w:ascii="Symbol" w:hAnsi="Symbol" w:hint="default"/>
      </w:rPr>
    </w:lvl>
    <w:lvl w:ilvl="4" w:tplc="7656287C" w:tentative="1">
      <w:start w:val="1"/>
      <w:numFmt w:val="bullet"/>
      <w:lvlText w:val="o"/>
      <w:lvlJc w:val="left"/>
      <w:pPr>
        <w:ind w:left="3600" w:hanging="360"/>
      </w:pPr>
      <w:rPr>
        <w:rFonts w:ascii="Courier New" w:hAnsi="Courier New" w:cs="Courier New" w:hint="default"/>
      </w:rPr>
    </w:lvl>
    <w:lvl w:ilvl="5" w:tplc="63D0B6D2" w:tentative="1">
      <w:start w:val="1"/>
      <w:numFmt w:val="bullet"/>
      <w:lvlText w:val=""/>
      <w:lvlJc w:val="left"/>
      <w:pPr>
        <w:ind w:left="4320" w:hanging="360"/>
      </w:pPr>
      <w:rPr>
        <w:rFonts w:ascii="Wingdings" w:hAnsi="Wingdings" w:hint="default"/>
      </w:rPr>
    </w:lvl>
    <w:lvl w:ilvl="6" w:tplc="1E9C9524" w:tentative="1">
      <w:start w:val="1"/>
      <w:numFmt w:val="bullet"/>
      <w:lvlText w:val=""/>
      <w:lvlJc w:val="left"/>
      <w:pPr>
        <w:ind w:left="5040" w:hanging="360"/>
      </w:pPr>
      <w:rPr>
        <w:rFonts w:ascii="Symbol" w:hAnsi="Symbol" w:hint="default"/>
      </w:rPr>
    </w:lvl>
    <w:lvl w:ilvl="7" w:tplc="343C40C4" w:tentative="1">
      <w:start w:val="1"/>
      <w:numFmt w:val="bullet"/>
      <w:lvlText w:val="o"/>
      <w:lvlJc w:val="left"/>
      <w:pPr>
        <w:ind w:left="5760" w:hanging="360"/>
      </w:pPr>
      <w:rPr>
        <w:rFonts w:ascii="Courier New" w:hAnsi="Courier New" w:cs="Courier New" w:hint="default"/>
      </w:rPr>
    </w:lvl>
    <w:lvl w:ilvl="8" w:tplc="1E10D20C" w:tentative="1">
      <w:start w:val="1"/>
      <w:numFmt w:val="bullet"/>
      <w:lvlText w:val=""/>
      <w:lvlJc w:val="left"/>
      <w:pPr>
        <w:ind w:left="6480" w:hanging="360"/>
      </w:pPr>
      <w:rPr>
        <w:rFonts w:ascii="Wingdings" w:hAnsi="Wingdings" w:hint="default"/>
      </w:rPr>
    </w:lvl>
  </w:abstractNum>
  <w:abstractNum w:abstractNumId="53">
    <w:nsid w:val="62A223F9"/>
    <w:multiLevelType w:val="hybridMultilevel"/>
    <w:tmpl w:val="75969BD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52023B"/>
    <w:multiLevelType w:val="hybridMultilevel"/>
    <w:tmpl w:val="7DBC11E0"/>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5">
    <w:nsid w:val="63D527DA"/>
    <w:multiLevelType w:val="hybridMultilevel"/>
    <w:tmpl w:val="FD6EED5A"/>
    <w:lvl w:ilvl="0" w:tplc="38A47E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C2B850" w:tentative="1">
      <w:start w:val="1"/>
      <w:numFmt w:val="bullet"/>
      <w:lvlText w:val=""/>
      <w:lvlJc w:val="left"/>
      <w:pPr>
        <w:ind w:left="2160" w:hanging="360"/>
      </w:pPr>
      <w:rPr>
        <w:rFonts w:ascii="Wingdings" w:hAnsi="Wingdings" w:hint="default"/>
      </w:rPr>
    </w:lvl>
    <w:lvl w:ilvl="3" w:tplc="5F384476" w:tentative="1">
      <w:start w:val="1"/>
      <w:numFmt w:val="bullet"/>
      <w:lvlText w:val=""/>
      <w:lvlJc w:val="left"/>
      <w:pPr>
        <w:ind w:left="2880" w:hanging="360"/>
      </w:pPr>
      <w:rPr>
        <w:rFonts w:ascii="Symbol" w:hAnsi="Symbol" w:hint="default"/>
      </w:rPr>
    </w:lvl>
    <w:lvl w:ilvl="4" w:tplc="BF70D4FE" w:tentative="1">
      <w:start w:val="1"/>
      <w:numFmt w:val="bullet"/>
      <w:lvlText w:val="o"/>
      <w:lvlJc w:val="left"/>
      <w:pPr>
        <w:ind w:left="3600" w:hanging="360"/>
      </w:pPr>
      <w:rPr>
        <w:rFonts w:ascii="Courier New" w:hAnsi="Courier New" w:cs="Courier New" w:hint="default"/>
      </w:rPr>
    </w:lvl>
    <w:lvl w:ilvl="5" w:tplc="CE589B5C" w:tentative="1">
      <w:start w:val="1"/>
      <w:numFmt w:val="bullet"/>
      <w:lvlText w:val=""/>
      <w:lvlJc w:val="left"/>
      <w:pPr>
        <w:ind w:left="4320" w:hanging="360"/>
      </w:pPr>
      <w:rPr>
        <w:rFonts w:ascii="Wingdings" w:hAnsi="Wingdings" w:hint="default"/>
      </w:rPr>
    </w:lvl>
    <w:lvl w:ilvl="6" w:tplc="AB10297A" w:tentative="1">
      <w:start w:val="1"/>
      <w:numFmt w:val="bullet"/>
      <w:lvlText w:val=""/>
      <w:lvlJc w:val="left"/>
      <w:pPr>
        <w:ind w:left="5040" w:hanging="360"/>
      </w:pPr>
      <w:rPr>
        <w:rFonts w:ascii="Symbol" w:hAnsi="Symbol" w:hint="default"/>
      </w:rPr>
    </w:lvl>
    <w:lvl w:ilvl="7" w:tplc="99FA7988" w:tentative="1">
      <w:start w:val="1"/>
      <w:numFmt w:val="bullet"/>
      <w:lvlText w:val="o"/>
      <w:lvlJc w:val="left"/>
      <w:pPr>
        <w:ind w:left="5760" w:hanging="360"/>
      </w:pPr>
      <w:rPr>
        <w:rFonts w:ascii="Courier New" w:hAnsi="Courier New" w:cs="Courier New" w:hint="default"/>
      </w:rPr>
    </w:lvl>
    <w:lvl w:ilvl="8" w:tplc="B1D4BC3A" w:tentative="1">
      <w:start w:val="1"/>
      <w:numFmt w:val="bullet"/>
      <w:lvlText w:val=""/>
      <w:lvlJc w:val="left"/>
      <w:pPr>
        <w:ind w:left="6480" w:hanging="360"/>
      </w:pPr>
      <w:rPr>
        <w:rFonts w:ascii="Wingdings" w:hAnsi="Wingdings" w:hint="default"/>
      </w:rPr>
    </w:lvl>
  </w:abstractNum>
  <w:abstractNum w:abstractNumId="56">
    <w:nsid w:val="63DA7EDA"/>
    <w:multiLevelType w:val="multilevel"/>
    <w:tmpl w:val="AEBE1F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660F1094"/>
    <w:multiLevelType w:val="hybridMultilevel"/>
    <w:tmpl w:val="5880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237C6E"/>
    <w:multiLevelType w:val="hybridMultilevel"/>
    <w:tmpl w:val="DD14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7363CF1"/>
    <w:multiLevelType w:val="hybridMultilevel"/>
    <w:tmpl w:val="5AB2F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6ACB2D95"/>
    <w:multiLevelType w:val="multilevel"/>
    <w:tmpl w:val="B9CAFB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6C4A2DA8"/>
    <w:multiLevelType w:val="hybridMultilevel"/>
    <w:tmpl w:val="ED7C759E"/>
    <w:lvl w:ilvl="0" w:tplc="1009000F">
      <w:start w:val="1"/>
      <w:numFmt w:val="bullet"/>
      <w:lvlText w:val=""/>
      <w:lvlJc w:val="left"/>
      <w:pPr>
        <w:tabs>
          <w:tab w:val="num" w:pos="720"/>
        </w:tabs>
        <w:ind w:left="720" w:hanging="360"/>
      </w:pPr>
      <w:rPr>
        <w:rFonts w:ascii="Symbol" w:hAnsi="Symbol" w:hint="default"/>
      </w:rPr>
    </w:lvl>
    <w:lvl w:ilvl="1" w:tplc="10090019">
      <w:start w:val="743"/>
      <w:numFmt w:val="bullet"/>
      <w:lvlText w:val=""/>
      <w:lvlJc w:val="left"/>
      <w:pPr>
        <w:tabs>
          <w:tab w:val="num" w:pos="1440"/>
        </w:tabs>
        <w:ind w:left="1440" w:hanging="360"/>
      </w:pPr>
      <w:rPr>
        <w:rFonts w:ascii="Symbol" w:hAnsi="Symbol" w:hint="default"/>
      </w:rPr>
    </w:lvl>
    <w:lvl w:ilvl="2" w:tplc="1009001B" w:tentative="1">
      <w:start w:val="1"/>
      <w:numFmt w:val="bullet"/>
      <w:lvlText w:val="•"/>
      <w:lvlJc w:val="left"/>
      <w:pPr>
        <w:tabs>
          <w:tab w:val="num" w:pos="2160"/>
        </w:tabs>
        <w:ind w:left="2160" w:hanging="360"/>
      </w:pPr>
      <w:rPr>
        <w:rFonts w:ascii="Times New Roman" w:hAnsi="Times New Roman" w:hint="default"/>
      </w:rPr>
    </w:lvl>
    <w:lvl w:ilvl="3" w:tplc="1009000F" w:tentative="1">
      <w:start w:val="1"/>
      <w:numFmt w:val="bullet"/>
      <w:lvlText w:val="•"/>
      <w:lvlJc w:val="left"/>
      <w:pPr>
        <w:tabs>
          <w:tab w:val="num" w:pos="2880"/>
        </w:tabs>
        <w:ind w:left="2880" w:hanging="360"/>
      </w:pPr>
      <w:rPr>
        <w:rFonts w:ascii="Times New Roman" w:hAnsi="Times New Roman" w:hint="default"/>
      </w:rPr>
    </w:lvl>
    <w:lvl w:ilvl="4" w:tplc="10090019" w:tentative="1">
      <w:start w:val="1"/>
      <w:numFmt w:val="bullet"/>
      <w:lvlText w:val="•"/>
      <w:lvlJc w:val="left"/>
      <w:pPr>
        <w:tabs>
          <w:tab w:val="num" w:pos="3600"/>
        </w:tabs>
        <w:ind w:left="3600" w:hanging="360"/>
      </w:pPr>
      <w:rPr>
        <w:rFonts w:ascii="Times New Roman" w:hAnsi="Times New Roman" w:hint="default"/>
      </w:rPr>
    </w:lvl>
    <w:lvl w:ilvl="5" w:tplc="1009001B" w:tentative="1">
      <w:start w:val="1"/>
      <w:numFmt w:val="bullet"/>
      <w:lvlText w:val="•"/>
      <w:lvlJc w:val="left"/>
      <w:pPr>
        <w:tabs>
          <w:tab w:val="num" w:pos="4320"/>
        </w:tabs>
        <w:ind w:left="4320" w:hanging="360"/>
      </w:pPr>
      <w:rPr>
        <w:rFonts w:ascii="Times New Roman" w:hAnsi="Times New Roman" w:hint="default"/>
      </w:rPr>
    </w:lvl>
    <w:lvl w:ilvl="6" w:tplc="1009000F" w:tentative="1">
      <w:start w:val="1"/>
      <w:numFmt w:val="bullet"/>
      <w:lvlText w:val="•"/>
      <w:lvlJc w:val="left"/>
      <w:pPr>
        <w:tabs>
          <w:tab w:val="num" w:pos="5040"/>
        </w:tabs>
        <w:ind w:left="5040" w:hanging="360"/>
      </w:pPr>
      <w:rPr>
        <w:rFonts w:ascii="Times New Roman" w:hAnsi="Times New Roman" w:hint="default"/>
      </w:rPr>
    </w:lvl>
    <w:lvl w:ilvl="7" w:tplc="10090019" w:tentative="1">
      <w:start w:val="1"/>
      <w:numFmt w:val="bullet"/>
      <w:lvlText w:val="•"/>
      <w:lvlJc w:val="left"/>
      <w:pPr>
        <w:tabs>
          <w:tab w:val="num" w:pos="5760"/>
        </w:tabs>
        <w:ind w:left="5760" w:hanging="360"/>
      </w:pPr>
      <w:rPr>
        <w:rFonts w:ascii="Times New Roman" w:hAnsi="Times New Roman" w:hint="default"/>
      </w:rPr>
    </w:lvl>
    <w:lvl w:ilvl="8" w:tplc="1009001B" w:tentative="1">
      <w:start w:val="1"/>
      <w:numFmt w:val="bullet"/>
      <w:lvlText w:val="•"/>
      <w:lvlJc w:val="left"/>
      <w:pPr>
        <w:tabs>
          <w:tab w:val="num" w:pos="6480"/>
        </w:tabs>
        <w:ind w:left="6480" w:hanging="360"/>
      </w:pPr>
      <w:rPr>
        <w:rFonts w:ascii="Times New Roman" w:hAnsi="Times New Roman" w:hint="default"/>
      </w:rPr>
    </w:lvl>
  </w:abstractNum>
  <w:abstractNum w:abstractNumId="62">
    <w:nsid w:val="6C5F4B43"/>
    <w:multiLevelType w:val="hybridMultilevel"/>
    <w:tmpl w:val="A6CED1BE"/>
    <w:lvl w:ilvl="0" w:tplc="04090001">
      <w:start w:val="1"/>
      <w:numFmt w:val="bullet"/>
      <w:lvlText w:val=""/>
      <w:lvlJc w:val="left"/>
      <w:pPr>
        <w:tabs>
          <w:tab w:val="num" w:pos="720"/>
        </w:tabs>
        <w:ind w:left="720" w:hanging="360"/>
      </w:pPr>
      <w:rPr>
        <w:rFonts w:ascii="Symbol" w:hAnsi="Symbol" w:hint="default"/>
      </w:rPr>
    </w:lvl>
    <w:lvl w:ilvl="1" w:tplc="00503C68">
      <w:start w:val="743"/>
      <w:numFmt w:val="bullet"/>
      <w:lvlText w:val=""/>
      <w:lvlJc w:val="left"/>
      <w:pPr>
        <w:tabs>
          <w:tab w:val="num" w:pos="1440"/>
        </w:tabs>
        <w:ind w:left="1440" w:hanging="360"/>
      </w:pPr>
      <w:rPr>
        <w:rFonts w:ascii="Symbol" w:hAnsi="Symbol" w:hint="default"/>
      </w:rPr>
    </w:lvl>
    <w:lvl w:ilvl="2" w:tplc="C08E8F06" w:tentative="1">
      <w:start w:val="1"/>
      <w:numFmt w:val="bullet"/>
      <w:lvlText w:val="•"/>
      <w:lvlJc w:val="left"/>
      <w:pPr>
        <w:tabs>
          <w:tab w:val="num" w:pos="2160"/>
        </w:tabs>
        <w:ind w:left="2160" w:hanging="360"/>
      </w:pPr>
      <w:rPr>
        <w:rFonts w:ascii="Times New Roman" w:hAnsi="Times New Roman" w:hint="default"/>
      </w:rPr>
    </w:lvl>
    <w:lvl w:ilvl="3" w:tplc="5554ECE4" w:tentative="1">
      <w:start w:val="1"/>
      <w:numFmt w:val="bullet"/>
      <w:lvlText w:val="•"/>
      <w:lvlJc w:val="left"/>
      <w:pPr>
        <w:tabs>
          <w:tab w:val="num" w:pos="2880"/>
        </w:tabs>
        <w:ind w:left="2880" w:hanging="360"/>
      </w:pPr>
      <w:rPr>
        <w:rFonts w:ascii="Times New Roman" w:hAnsi="Times New Roman" w:hint="default"/>
      </w:rPr>
    </w:lvl>
    <w:lvl w:ilvl="4" w:tplc="7656287C" w:tentative="1">
      <w:start w:val="1"/>
      <w:numFmt w:val="bullet"/>
      <w:lvlText w:val="•"/>
      <w:lvlJc w:val="left"/>
      <w:pPr>
        <w:tabs>
          <w:tab w:val="num" w:pos="3600"/>
        </w:tabs>
        <w:ind w:left="3600" w:hanging="360"/>
      </w:pPr>
      <w:rPr>
        <w:rFonts w:ascii="Times New Roman" w:hAnsi="Times New Roman" w:hint="default"/>
      </w:rPr>
    </w:lvl>
    <w:lvl w:ilvl="5" w:tplc="63D0B6D2" w:tentative="1">
      <w:start w:val="1"/>
      <w:numFmt w:val="bullet"/>
      <w:lvlText w:val="•"/>
      <w:lvlJc w:val="left"/>
      <w:pPr>
        <w:tabs>
          <w:tab w:val="num" w:pos="4320"/>
        </w:tabs>
        <w:ind w:left="4320" w:hanging="360"/>
      </w:pPr>
      <w:rPr>
        <w:rFonts w:ascii="Times New Roman" w:hAnsi="Times New Roman" w:hint="default"/>
      </w:rPr>
    </w:lvl>
    <w:lvl w:ilvl="6" w:tplc="1E9C9524" w:tentative="1">
      <w:start w:val="1"/>
      <w:numFmt w:val="bullet"/>
      <w:lvlText w:val="•"/>
      <w:lvlJc w:val="left"/>
      <w:pPr>
        <w:tabs>
          <w:tab w:val="num" w:pos="5040"/>
        </w:tabs>
        <w:ind w:left="5040" w:hanging="360"/>
      </w:pPr>
      <w:rPr>
        <w:rFonts w:ascii="Times New Roman" w:hAnsi="Times New Roman" w:hint="default"/>
      </w:rPr>
    </w:lvl>
    <w:lvl w:ilvl="7" w:tplc="343C40C4" w:tentative="1">
      <w:start w:val="1"/>
      <w:numFmt w:val="bullet"/>
      <w:lvlText w:val="•"/>
      <w:lvlJc w:val="left"/>
      <w:pPr>
        <w:tabs>
          <w:tab w:val="num" w:pos="5760"/>
        </w:tabs>
        <w:ind w:left="5760" w:hanging="360"/>
      </w:pPr>
      <w:rPr>
        <w:rFonts w:ascii="Times New Roman" w:hAnsi="Times New Roman" w:hint="default"/>
      </w:rPr>
    </w:lvl>
    <w:lvl w:ilvl="8" w:tplc="1E10D20C" w:tentative="1">
      <w:start w:val="1"/>
      <w:numFmt w:val="bullet"/>
      <w:lvlText w:val="•"/>
      <w:lvlJc w:val="left"/>
      <w:pPr>
        <w:tabs>
          <w:tab w:val="num" w:pos="6480"/>
        </w:tabs>
        <w:ind w:left="6480" w:hanging="360"/>
      </w:pPr>
      <w:rPr>
        <w:rFonts w:ascii="Times New Roman" w:hAnsi="Times New Roman" w:hint="default"/>
      </w:rPr>
    </w:lvl>
  </w:abstractNum>
  <w:abstractNum w:abstractNumId="63">
    <w:nsid w:val="6CEA2EB9"/>
    <w:multiLevelType w:val="hybridMultilevel"/>
    <w:tmpl w:val="76A2967A"/>
    <w:lvl w:ilvl="0" w:tplc="04090001">
      <w:start w:val="1"/>
      <w:numFmt w:val="bullet"/>
      <w:lvlText w:val="•"/>
      <w:lvlJc w:val="left"/>
      <w:pPr>
        <w:tabs>
          <w:tab w:val="num" w:pos="720"/>
        </w:tabs>
        <w:ind w:left="720" w:hanging="360"/>
      </w:pPr>
      <w:rPr>
        <w:rFonts w:ascii="Times New Roman" w:hAnsi="Times New Roman" w:hint="default"/>
      </w:rPr>
    </w:lvl>
    <w:lvl w:ilvl="1" w:tplc="676E4310">
      <w:start w:val="1"/>
      <w:numFmt w:val="bullet"/>
      <w:lvlText w:val="o"/>
      <w:lvlJc w:val="left"/>
      <w:pPr>
        <w:tabs>
          <w:tab w:val="num" w:pos="1440"/>
        </w:tabs>
        <w:ind w:left="1440" w:hanging="360"/>
      </w:pPr>
      <w:rPr>
        <w:rFonts w:ascii="Courier New" w:hAnsi="Courier New" w:cs="Courier New" w:hint="default"/>
      </w:rPr>
    </w:lvl>
    <w:lvl w:ilvl="2" w:tplc="24EE4A98">
      <w:start w:val="743"/>
      <w:numFmt w:val="bullet"/>
      <w:lvlText w:val="o"/>
      <w:lvlJc w:val="left"/>
      <w:pPr>
        <w:tabs>
          <w:tab w:val="num" w:pos="2160"/>
        </w:tabs>
        <w:ind w:left="2160" w:hanging="360"/>
      </w:pPr>
      <w:rPr>
        <w:rFonts w:ascii="Courier New" w:hAnsi="Courier New" w:hint="default"/>
      </w:rPr>
    </w:lvl>
    <w:lvl w:ilvl="3" w:tplc="20F26E7C" w:tentative="1">
      <w:start w:val="1"/>
      <w:numFmt w:val="bullet"/>
      <w:lvlText w:val="•"/>
      <w:lvlJc w:val="left"/>
      <w:pPr>
        <w:tabs>
          <w:tab w:val="num" w:pos="2880"/>
        </w:tabs>
        <w:ind w:left="2880" w:hanging="360"/>
      </w:pPr>
      <w:rPr>
        <w:rFonts w:ascii="Times New Roman" w:hAnsi="Times New Roman" w:hint="default"/>
      </w:rPr>
    </w:lvl>
    <w:lvl w:ilvl="4" w:tplc="15B066F6" w:tentative="1">
      <w:start w:val="1"/>
      <w:numFmt w:val="bullet"/>
      <w:lvlText w:val="•"/>
      <w:lvlJc w:val="left"/>
      <w:pPr>
        <w:tabs>
          <w:tab w:val="num" w:pos="3600"/>
        </w:tabs>
        <w:ind w:left="3600" w:hanging="360"/>
      </w:pPr>
      <w:rPr>
        <w:rFonts w:ascii="Times New Roman" w:hAnsi="Times New Roman" w:hint="default"/>
      </w:rPr>
    </w:lvl>
    <w:lvl w:ilvl="5" w:tplc="71368F8C" w:tentative="1">
      <w:start w:val="1"/>
      <w:numFmt w:val="bullet"/>
      <w:lvlText w:val="•"/>
      <w:lvlJc w:val="left"/>
      <w:pPr>
        <w:tabs>
          <w:tab w:val="num" w:pos="4320"/>
        </w:tabs>
        <w:ind w:left="4320" w:hanging="360"/>
      </w:pPr>
      <w:rPr>
        <w:rFonts w:ascii="Times New Roman" w:hAnsi="Times New Roman" w:hint="default"/>
      </w:rPr>
    </w:lvl>
    <w:lvl w:ilvl="6" w:tplc="92729494" w:tentative="1">
      <w:start w:val="1"/>
      <w:numFmt w:val="bullet"/>
      <w:lvlText w:val="•"/>
      <w:lvlJc w:val="left"/>
      <w:pPr>
        <w:tabs>
          <w:tab w:val="num" w:pos="5040"/>
        </w:tabs>
        <w:ind w:left="5040" w:hanging="360"/>
      </w:pPr>
      <w:rPr>
        <w:rFonts w:ascii="Times New Roman" w:hAnsi="Times New Roman" w:hint="default"/>
      </w:rPr>
    </w:lvl>
    <w:lvl w:ilvl="7" w:tplc="81808D56" w:tentative="1">
      <w:start w:val="1"/>
      <w:numFmt w:val="bullet"/>
      <w:lvlText w:val="•"/>
      <w:lvlJc w:val="left"/>
      <w:pPr>
        <w:tabs>
          <w:tab w:val="num" w:pos="5760"/>
        </w:tabs>
        <w:ind w:left="5760" w:hanging="360"/>
      </w:pPr>
      <w:rPr>
        <w:rFonts w:ascii="Times New Roman" w:hAnsi="Times New Roman" w:hint="default"/>
      </w:rPr>
    </w:lvl>
    <w:lvl w:ilvl="8" w:tplc="B7360F50" w:tentative="1">
      <w:start w:val="1"/>
      <w:numFmt w:val="bullet"/>
      <w:lvlText w:val="•"/>
      <w:lvlJc w:val="left"/>
      <w:pPr>
        <w:tabs>
          <w:tab w:val="num" w:pos="6480"/>
        </w:tabs>
        <w:ind w:left="6480" w:hanging="360"/>
      </w:pPr>
      <w:rPr>
        <w:rFonts w:ascii="Times New Roman" w:hAnsi="Times New Roman" w:hint="default"/>
      </w:rPr>
    </w:lvl>
  </w:abstractNum>
  <w:abstractNum w:abstractNumId="64">
    <w:nsid w:val="6D2446F1"/>
    <w:multiLevelType w:val="hybridMultilevel"/>
    <w:tmpl w:val="C2084D62"/>
    <w:lvl w:ilvl="0" w:tplc="C10ED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502B096" w:tentative="1">
      <w:start w:val="1"/>
      <w:numFmt w:val="bullet"/>
      <w:lvlText w:val=""/>
      <w:lvlJc w:val="left"/>
      <w:pPr>
        <w:ind w:left="2160" w:hanging="360"/>
      </w:pPr>
      <w:rPr>
        <w:rFonts w:ascii="Wingdings" w:hAnsi="Wingdings" w:hint="default"/>
      </w:rPr>
    </w:lvl>
    <w:lvl w:ilvl="3" w:tplc="1EAE603C" w:tentative="1">
      <w:start w:val="1"/>
      <w:numFmt w:val="bullet"/>
      <w:lvlText w:val=""/>
      <w:lvlJc w:val="left"/>
      <w:pPr>
        <w:ind w:left="2880" w:hanging="360"/>
      </w:pPr>
      <w:rPr>
        <w:rFonts w:ascii="Symbol" w:hAnsi="Symbol" w:hint="default"/>
      </w:rPr>
    </w:lvl>
    <w:lvl w:ilvl="4" w:tplc="3E022DE0" w:tentative="1">
      <w:start w:val="1"/>
      <w:numFmt w:val="bullet"/>
      <w:lvlText w:val="o"/>
      <w:lvlJc w:val="left"/>
      <w:pPr>
        <w:ind w:left="3600" w:hanging="360"/>
      </w:pPr>
      <w:rPr>
        <w:rFonts w:ascii="Courier New" w:hAnsi="Courier New" w:cs="Courier New" w:hint="default"/>
      </w:rPr>
    </w:lvl>
    <w:lvl w:ilvl="5" w:tplc="36B2DC4C" w:tentative="1">
      <w:start w:val="1"/>
      <w:numFmt w:val="bullet"/>
      <w:lvlText w:val=""/>
      <w:lvlJc w:val="left"/>
      <w:pPr>
        <w:ind w:left="4320" w:hanging="360"/>
      </w:pPr>
      <w:rPr>
        <w:rFonts w:ascii="Wingdings" w:hAnsi="Wingdings" w:hint="default"/>
      </w:rPr>
    </w:lvl>
    <w:lvl w:ilvl="6" w:tplc="E19E0304" w:tentative="1">
      <w:start w:val="1"/>
      <w:numFmt w:val="bullet"/>
      <w:lvlText w:val=""/>
      <w:lvlJc w:val="left"/>
      <w:pPr>
        <w:ind w:left="5040" w:hanging="360"/>
      </w:pPr>
      <w:rPr>
        <w:rFonts w:ascii="Symbol" w:hAnsi="Symbol" w:hint="default"/>
      </w:rPr>
    </w:lvl>
    <w:lvl w:ilvl="7" w:tplc="2CA03E54" w:tentative="1">
      <w:start w:val="1"/>
      <w:numFmt w:val="bullet"/>
      <w:lvlText w:val="o"/>
      <w:lvlJc w:val="left"/>
      <w:pPr>
        <w:ind w:left="5760" w:hanging="360"/>
      </w:pPr>
      <w:rPr>
        <w:rFonts w:ascii="Courier New" w:hAnsi="Courier New" w:cs="Courier New" w:hint="default"/>
      </w:rPr>
    </w:lvl>
    <w:lvl w:ilvl="8" w:tplc="661253C6" w:tentative="1">
      <w:start w:val="1"/>
      <w:numFmt w:val="bullet"/>
      <w:lvlText w:val=""/>
      <w:lvlJc w:val="left"/>
      <w:pPr>
        <w:ind w:left="6480" w:hanging="360"/>
      </w:pPr>
      <w:rPr>
        <w:rFonts w:ascii="Wingdings" w:hAnsi="Wingdings" w:hint="default"/>
      </w:rPr>
    </w:lvl>
  </w:abstractNum>
  <w:abstractNum w:abstractNumId="65">
    <w:nsid w:val="6DC26A66"/>
    <w:multiLevelType w:val="hybridMultilevel"/>
    <w:tmpl w:val="821E3AE2"/>
    <w:lvl w:ilvl="0" w:tplc="04090001">
      <w:start w:val="1"/>
      <w:numFmt w:val="bullet"/>
      <w:lvlText w:val=""/>
      <w:lvlJc w:val="left"/>
      <w:pPr>
        <w:tabs>
          <w:tab w:val="num" w:pos="720"/>
        </w:tabs>
        <w:ind w:left="720" w:hanging="360"/>
      </w:pPr>
      <w:rPr>
        <w:rFonts w:ascii="Symbol" w:hAnsi="Symbol" w:hint="default"/>
      </w:rPr>
    </w:lvl>
    <w:lvl w:ilvl="1" w:tplc="04090003">
      <w:start w:val="548"/>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E90557B"/>
    <w:multiLevelType w:val="multilevel"/>
    <w:tmpl w:val="4AE8FB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74B5088C"/>
    <w:multiLevelType w:val="hybridMultilevel"/>
    <w:tmpl w:val="020CCEA6"/>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8">
    <w:nsid w:val="773F6C8C"/>
    <w:multiLevelType w:val="hybridMultilevel"/>
    <w:tmpl w:val="1200F9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nsid w:val="77887160"/>
    <w:multiLevelType w:val="hybridMultilevel"/>
    <w:tmpl w:val="91248BD4"/>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8A06C57"/>
    <w:multiLevelType w:val="hybridMultilevel"/>
    <w:tmpl w:val="3D8471D6"/>
    <w:lvl w:ilvl="0" w:tplc="2BA820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FB70A3DE" w:tentative="1">
      <w:start w:val="1"/>
      <w:numFmt w:val="bullet"/>
      <w:lvlText w:val=""/>
      <w:lvlJc w:val="left"/>
      <w:pPr>
        <w:ind w:left="2160" w:hanging="360"/>
      </w:pPr>
      <w:rPr>
        <w:rFonts w:ascii="Wingdings" w:hAnsi="Wingdings" w:hint="default"/>
      </w:rPr>
    </w:lvl>
    <w:lvl w:ilvl="3" w:tplc="2F6A62B6" w:tentative="1">
      <w:start w:val="1"/>
      <w:numFmt w:val="bullet"/>
      <w:lvlText w:val=""/>
      <w:lvlJc w:val="left"/>
      <w:pPr>
        <w:ind w:left="2880" w:hanging="360"/>
      </w:pPr>
      <w:rPr>
        <w:rFonts w:ascii="Symbol" w:hAnsi="Symbol" w:hint="default"/>
      </w:rPr>
    </w:lvl>
    <w:lvl w:ilvl="4" w:tplc="753C0D8A" w:tentative="1">
      <w:start w:val="1"/>
      <w:numFmt w:val="bullet"/>
      <w:lvlText w:val="o"/>
      <w:lvlJc w:val="left"/>
      <w:pPr>
        <w:ind w:left="3600" w:hanging="360"/>
      </w:pPr>
      <w:rPr>
        <w:rFonts w:ascii="Courier New" w:hAnsi="Courier New" w:cs="Courier New" w:hint="default"/>
      </w:rPr>
    </w:lvl>
    <w:lvl w:ilvl="5" w:tplc="B54EE512" w:tentative="1">
      <w:start w:val="1"/>
      <w:numFmt w:val="bullet"/>
      <w:lvlText w:val=""/>
      <w:lvlJc w:val="left"/>
      <w:pPr>
        <w:ind w:left="4320" w:hanging="360"/>
      </w:pPr>
      <w:rPr>
        <w:rFonts w:ascii="Wingdings" w:hAnsi="Wingdings" w:hint="default"/>
      </w:rPr>
    </w:lvl>
    <w:lvl w:ilvl="6" w:tplc="87B4A4BA" w:tentative="1">
      <w:start w:val="1"/>
      <w:numFmt w:val="bullet"/>
      <w:lvlText w:val=""/>
      <w:lvlJc w:val="left"/>
      <w:pPr>
        <w:ind w:left="5040" w:hanging="360"/>
      </w:pPr>
      <w:rPr>
        <w:rFonts w:ascii="Symbol" w:hAnsi="Symbol" w:hint="default"/>
      </w:rPr>
    </w:lvl>
    <w:lvl w:ilvl="7" w:tplc="01FEE01A" w:tentative="1">
      <w:start w:val="1"/>
      <w:numFmt w:val="bullet"/>
      <w:lvlText w:val="o"/>
      <w:lvlJc w:val="left"/>
      <w:pPr>
        <w:ind w:left="5760" w:hanging="360"/>
      </w:pPr>
      <w:rPr>
        <w:rFonts w:ascii="Courier New" w:hAnsi="Courier New" w:cs="Courier New" w:hint="default"/>
      </w:rPr>
    </w:lvl>
    <w:lvl w:ilvl="8" w:tplc="0164B136" w:tentative="1">
      <w:start w:val="1"/>
      <w:numFmt w:val="bullet"/>
      <w:lvlText w:val=""/>
      <w:lvlJc w:val="left"/>
      <w:pPr>
        <w:ind w:left="6480" w:hanging="360"/>
      </w:pPr>
      <w:rPr>
        <w:rFonts w:ascii="Wingdings" w:hAnsi="Wingdings" w:hint="default"/>
      </w:rPr>
    </w:lvl>
  </w:abstractNum>
  <w:abstractNum w:abstractNumId="71">
    <w:nsid w:val="7B4A1154"/>
    <w:multiLevelType w:val="hybridMultilevel"/>
    <w:tmpl w:val="009CA7F6"/>
    <w:lvl w:ilvl="0" w:tplc="04090001">
      <w:start w:val="1"/>
      <w:numFmt w:val="bullet"/>
      <w:lvlText w:val=""/>
      <w:lvlJc w:val="left"/>
      <w:pPr>
        <w:tabs>
          <w:tab w:val="num" w:pos="720"/>
        </w:tabs>
        <w:ind w:left="720" w:hanging="360"/>
      </w:pPr>
      <w:rPr>
        <w:rFonts w:ascii="Symbol" w:hAnsi="Symbol" w:hint="default"/>
      </w:rPr>
    </w:lvl>
    <w:lvl w:ilvl="1" w:tplc="04090003">
      <w:start w:val="548"/>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2">
    <w:nsid w:val="7DDD4845"/>
    <w:multiLevelType w:val="hybridMultilevel"/>
    <w:tmpl w:val="895ADC20"/>
    <w:lvl w:ilvl="0" w:tplc="04090001">
      <w:start w:val="1"/>
      <w:numFmt w:val="bullet"/>
      <w:lvlText w:val=""/>
      <w:lvlJc w:val="left"/>
      <w:pPr>
        <w:ind w:left="720" w:hanging="360"/>
      </w:pPr>
      <w:rPr>
        <w:rFonts w:ascii="Symbol" w:hAnsi="Symbol" w:hint="default"/>
      </w:rPr>
    </w:lvl>
    <w:lvl w:ilvl="1" w:tplc="A95E1F7C" w:tentative="1">
      <w:start w:val="1"/>
      <w:numFmt w:val="bullet"/>
      <w:lvlText w:val="o"/>
      <w:lvlJc w:val="left"/>
      <w:pPr>
        <w:ind w:left="1440" w:hanging="360"/>
      </w:pPr>
      <w:rPr>
        <w:rFonts w:ascii="Courier New" w:hAnsi="Courier New" w:cs="Courier New" w:hint="default"/>
      </w:rPr>
    </w:lvl>
    <w:lvl w:ilvl="2" w:tplc="5BAEA12C" w:tentative="1">
      <w:start w:val="1"/>
      <w:numFmt w:val="bullet"/>
      <w:lvlText w:val=""/>
      <w:lvlJc w:val="left"/>
      <w:pPr>
        <w:ind w:left="2160" w:hanging="360"/>
      </w:pPr>
      <w:rPr>
        <w:rFonts w:ascii="Wingdings" w:hAnsi="Wingdings" w:hint="default"/>
      </w:rPr>
    </w:lvl>
    <w:lvl w:ilvl="3" w:tplc="A6DAA586" w:tentative="1">
      <w:start w:val="1"/>
      <w:numFmt w:val="bullet"/>
      <w:lvlText w:val=""/>
      <w:lvlJc w:val="left"/>
      <w:pPr>
        <w:ind w:left="2880" w:hanging="360"/>
      </w:pPr>
      <w:rPr>
        <w:rFonts w:ascii="Symbol" w:hAnsi="Symbol" w:hint="default"/>
      </w:rPr>
    </w:lvl>
    <w:lvl w:ilvl="4" w:tplc="94F063FC" w:tentative="1">
      <w:start w:val="1"/>
      <w:numFmt w:val="bullet"/>
      <w:lvlText w:val="o"/>
      <w:lvlJc w:val="left"/>
      <w:pPr>
        <w:ind w:left="3600" w:hanging="360"/>
      </w:pPr>
      <w:rPr>
        <w:rFonts w:ascii="Courier New" w:hAnsi="Courier New" w:cs="Courier New" w:hint="default"/>
      </w:rPr>
    </w:lvl>
    <w:lvl w:ilvl="5" w:tplc="1506E9F2" w:tentative="1">
      <w:start w:val="1"/>
      <w:numFmt w:val="bullet"/>
      <w:lvlText w:val=""/>
      <w:lvlJc w:val="left"/>
      <w:pPr>
        <w:ind w:left="4320" w:hanging="360"/>
      </w:pPr>
      <w:rPr>
        <w:rFonts w:ascii="Wingdings" w:hAnsi="Wingdings" w:hint="default"/>
      </w:rPr>
    </w:lvl>
    <w:lvl w:ilvl="6" w:tplc="9B965960" w:tentative="1">
      <w:start w:val="1"/>
      <w:numFmt w:val="bullet"/>
      <w:lvlText w:val=""/>
      <w:lvlJc w:val="left"/>
      <w:pPr>
        <w:ind w:left="5040" w:hanging="360"/>
      </w:pPr>
      <w:rPr>
        <w:rFonts w:ascii="Symbol" w:hAnsi="Symbol" w:hint="default"/>
      </w:rPr>
    </w:lvl>
    <w:lvl w:ilvl="7" w:tplc="1BDC4554" w:tentative="1">
      <w:start w:val="1"/>
      <w:numFmt w:val="bullet"/>
      <w:lvlText w:val="o"/>
      <w:lvlJc w:val="left"/>
      <w:pPr>
        <w:ind w:left="5760" w:hanging="360"/>
      </w:pPr>
      <w:rPr>
        <w:rFonts w:ascii="Courier New" w:hAnsi="Courier New" w:cs="Courier New" w:hint="default"/>
      </w:rPr>
    </w:lvl>
    <w:lvl w:ilvl="8" w:tplc="F7C25EB8" w:tentative="1">
      <w:start w:val="1"/>
      <w:numFmt w:val="bullet"/>
      <w:lvlText w:val=""/>
      <w:lvlJc w:val="left"/>
      <w:pPr>
        <w:ind w:left="6480" w:hanging="360"/>
      </w:pPr>
      <w:rPr>
        <w:rFonts w:ascii="Wingdings" w:hAnsi="Wingdings" w:hint="default"/>
      </w:rPr>
    </w:lvl>
  </w:abstractNum>
  <w:abstractNum w:abstractNumId="73">
    <w:nsid w:val="7DE10462"/>
    <w:multiLevelType w:val="hybridMultilevel"/>
    <w:tmpl w:val="CCA2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473274"/>
    <w:multiLevelType w:val="hybridMultilevel"/>
    <w:tmpl w:val="6EB6D52A"/>
    <w:lvl w:ilvl="0" w:tplc="04090001">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5">
    <w:nsid w:val="7F400BA4"/>
    <w:multiLevelType w:val="hybridMultilevel"/>
    <w:tmpl w:val="BE901E28"/>
    <w:lvl w:ilvl="0" w:tplc="9C063356">
      <w:start w:val="1"/>
      <w:numFmt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36769E26" w:tentative="1">
      <w:start w:val="1"/>
      <w:numFmt w:val="bullet"/>
      <w:lvlText w:val="•"/>
      <w:lvlJc w:val="left"/>
      <w:pPr>
        <w:tabs>
          <w:tab w:val="num" w:pos="2160"/>
        </w:tabs>
        <w:ind w:left="2160" w:hanging="360"/>
      </w:pPr>
      <w:rPr>
        <w:rFonts w:ascii="Times New Roman" w:hAnsi="Times New Roman" w:hint="default"/>
      </w:rPr>
    </w:lvl>
    <w:lvl w:ilvl="3" w:tplc="869A5600" w:tentative="1">
      <w:start w:val="1"/>
      <w:numFmt w:val="bullet"/>
      <w:lvlText w:val="•"/>
      <w:lvlJc w:val="left"/>
      <w:pPr>
        <w:tabs>
          <w:tab w:val="num" w:pos="2880"/>
        </w:tabs>
        <w:ind w:left="2880" w:hanging="360"/>
      </w:pPr>
      <w:rPr>
        <w:rFonts w:ascii="Times New Roman" w:hAnsi="Times New Roman" w:hint="default"/>
      </w:rPr>
    </w:lvl>
    <w:lvl w:ilvl="4" w:tplc="A9E65C24" w:tentative="1">
      <w:start w:val="1"/>
      <w:numFmt w:val="bullet"/>
      <w:lvlText w:val="•"/>
      <w:lvlJc w:val="left"/>
      <w:pPr>
        <w:tabs>
          <w:tab w:val="num" w:pos="3600"/>
        </w:tabs>
        <w:ind w:left="3600" w:hanging="360"/>
      </w:pPr>
      <w:rPr>
        <w:rFonts w:ascii="Times New Roman" w:hAnsi="Times New Roman" w:hint="default"/>
      </w:rPr>
    </w:lvl>
    <w:lvl w:ilvl="5" w:tplc="6788445C" w:tentative="1">
      <w:start w:val="1"/>
      <w:numFmt w:val="bullet"/>
      <w:lvlText w:val="•"/>
      <w:lvlJc w:val="left"/>
      <w:pPr>
        <w:tabs>
          <w:tab w:val="num" w:pos="4320"/>
        </w:tabs>
        <w:ind w:left="4320" w:hanging="360"/>
      </w:pPr>
      <w:rPr>
        <w:rFonts w:ascii="Times New Roman" w:hAnsi="Times New Roman" w:hint="default"/>
      </w:rPr>
    </w:lvl>
    <w:lvl w:ilvl="6" w:tplc="E7C65EA0" w:tentative="1">
      <w:start w:val="1"/>
      <w:numFmt w:val="bullet"/>
      <w:lvlText w:val="•"/>
      <w:lvlJc w:val="left"/>
      <w:pPr>
        <w:tabs>
          <w:tab w:val="num" w:pos="5040"/>
        </w:tabs>
        <w:ind w:left="5040" w:hanging="360"/>
      </w:pPr>
      <w:rPr>
        <w:rFonts w:ascii="Times New Roman" w:hAnsi="Times New Roman" w:hint="default"/>
      </w:rPr>
    </w:lvl>
    <w:lvl w:ilvl="7" w:tplc="99CEFBFA" w:tentative="1">
      <w:start w:val="1"/>
      <w:numFmt w:val="bullet"/>
      <w:lvlText w:val="•"/>
      <w:lvlJc w:val="left"/>
      <w:pPr>
        <w:tabs>
          <w:tab w:val="num" w:pos="5760"/>
        </w:tabs>
        <w:ind w:left="5760" w:hanging="360"/>
      </w:pPr>
      <w:rPr>
        <w:rFonts w:ascii="Times New Roman" w:hAnsi="Times New Roman" w:hint="default"/>
      </w:rPr>
    </w:lvl>
    <w:lvl w:ilvl="8" w:tplc="47EC8F48"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F5B0FC6"/>
    <w:multiLevelType w:val="hybridMultilevel"/>
    <w:tmpl w:val="BAD2BF40"/>
    <w:lvl w:ilvl="0" w:tplc="04090001">
      <w:start w:val="1"/>
      <w:numFmt w:val="bullet"/>
      <w:lvlText w:val="•"/>
      <w:lvlJc w:val="left"/>
      <w:pPr>
        <w:tabs>
          <w:tab w:val="num" w:pos="720"/>
        </w:tabs>
        <w:ind w:left="720" w:hanging="360"/>
      </w:pPr>
      <w:rPr>
        <w:rFonts w:ascii="Times New Roman" w:hAnsi="Times New Roman" w:hint="default"/>
      </w:rPr>
    </w:lvl>
    <w:lvl w:ilvl="1" w:tplc="86E8F0EA">
      <w:start w:val="1"/>
      <w:numFmt w:val="bullet"/>
      <w:lvlText w:val="o"/>
      <w:lvlJc w:val="left"/>
      <w:pPr>
        <w:tabs>
          <w:tab w:val="num" w:pos="1440"/>
        </w:tabs>
        <w:ind w:left="1440" w:hanging="360"/>
      </w:pPr>
      <w:rPr>
        <w:rFonts w:ascii="Courier New" w:hAnsi="Courier New" w:cs="Courier New" w:hint="default"/>
      </w:rPr>
    </w:lvl>
    <w:lvl w:ilvl="2" w:tplc="FA74B84E" w:tentative="1">
      <w:start w:val="1"/>
      <w:numFmt w:val="bullet"/>
      <w:lvlText w:val="•"/>
      <w:lvlJc w:val="left"/>
      <w:pPr>
        <w:tabs>
          <w:tab w:val="num" w:pos="2160"/>
        </w:tabs>
        <w:ind w:left="2160" w:hanging="360"/>
      </w:pPr>
      <w:rPr>
        <w:rFonts w:ascii="Times New Roman" w:hAnsi="Times New Roman" w:hint="default"/>
      </w:rPr>
    </w:lvl>
    <w:lvl w:ilvl="3" w:tplc="3546317E" w:tentative="1">
      <w:start w:val="1"/>
      <w:numFmt w:val="bullet"/>
      <w:lvlText w:val="•"/>
      <w:lvlJc w:val="left"/>
      <w:pPr>
        <w:tabs>
          <w:tab w:val="num" w:pos="2880"/>
        </w:tabs>
        <w:ind w:left="2880" w:hanging="360"/>
      </w:pPr>
      <w:rPr>
        <w:rFonts w:ascii="Times New Roman" w:hAnsi="Times New Roman" w:hint="default"/>
      </w:rPr>
    </w:lvl>
    <w:lvl w:ilvl="4" w:tplc="14F44194" w:tentative="1">
      <w:start w:val="1"/>
      <w:numFmt w:val="bullet"/>
      <w:lvlText w:val="•"/>
      <w:lvlJc w:val="left"/>
      <w:pPr>
        <w:tabs>
          <w:tab w:val="num" w:pos="3600"/>
        </w:tabs>
        <w:ind w:left="3600" w:hanging="360"/>
      </w:pPr>
      <w:rPr>
        <w:rFonts w:ascii="Times New Roman" w:hAnsi="Times New Roman" w:hint="default"/>
      </w:rPr>
    </w:lvl>
    <w:lvl w:ilvl="5" w:tplc="42623FD2" w:tentative="1">
      <w:start w:val="1"/>
      <w:numFmt w:val="bullet"/>
      <w:lvlText w:val="•"/>
      <w:lvlJc w:val="left"/>
      <w:pPr>
        <w:tabs>
          <w:tab w:val="num" w:pos="4320"/>
        </w:tabs>
        <w:ind w:left="4320" w:hanging="360"/>
      </w:pPr>
      <w:rPr>
        <w:rFonts w:ascii="Times New Roman" w:hAnsi="Times New Roman" w:hint="default"/>
      </w:rPr>
    </w:lvl>
    <w:lvl w:ilvl="6" w:tplc="A4DE5234" w:tentative="1">
      <w:start w:val="1"/>
      <w:numFmt w:val="bullet"/>
      <w:lvlText w:val="•"/>
      <w:lvlJc w:val="left"/>
      <w:pPr>
        <w:tabs>
          <w:tab w:val="num" w:pos="5040"/>
        </w:tabs>
        <w:ind w:left="5040" w:hanging="360"/>
      </w:pPr>
      <w:rPr>
        <w:rFonts w:ascii="Times New Roman" w:hAnsi="Times New Roman" w:hint="default"/>
      </w:rPr>
    </w:lvl>
    <w:lvl w:ilvl="7" w:tplc="130AA636" w:tentative="1">
      <w:start w:val="1"/>
      <w:numFmt w:val="bullet"/>
      <w:lvlText w:val="•"/>
      <w:lvlJc w:val="left"/>
      <w:pPr>
        <w:tabs>
          <w:tab w:val="num" w:pos="5760"/>
        </w:tabs>
        <w:ind w:left="5760" w:hanging="360"/>
      </w:pPr>
      <w:rPr>
        <w:rFonts w:ascii="Times New Roman" w:hAnsi="Times New Roman" w:hint="default"/>
      </w:rPr>
    </w:lvl>
    <w:lvl w:ilvl="8" w:tplc="D6D8DAC4" w:tentative="1">
      <w:start w:val="1"/>
      <w:numFmt w:val="bullet"/>
      <w:lvlText w:val="•"/>
      <w:lvlJc w:val="left"/>
      <w:pPr>
        <w:tabs>
          <w:tab w:val="num" w:pos="6480"/>
        </w:tabs>
        <w:ind w:left="6480" w:hanging="360"/>
      </w:pPr>
      <w:rPr>
        <w:rFonts w:ascii="Times New Roman" w:hAnsi="Times New Roman" w:hint="default"/>
      </w:rPr>
    </w:lvl>
  </w:abstractNum>
  <w:abstractNum w:abstractNumId="77">
    <w:nsid w:val="7FDF5658"/>
    <w:multiLevelType w:val="hybridMultilevel"/>
    <w:tmpl w:val="68E8152E"/>
    <w:lvl w:ilvl="0" w:tplc="2F6A3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5BAEA12C" w:tentative="1">
      <w:start w:val="1"/>
      <w:numFmt w:val="bullet"/>
      <w:lvlText w:val=""/>
      <w:lvlJc w:val="left"/>
      <w:pPr>
        <w:ind w:left="2160" w:hanging="360"/>
      </w:pPr>
      <w:rPr>
        <w:rFonts w:ascii="Wingdings" w:hAnsi="Wingdings" w:hint="default"/>
      </w:rPr>
    </w:lvl>
    <w:lvl w:ilvl="3" w:tplc="A6DAA586" w:tentative="1">
      <w:start w:val="1"/>
      <w:numFmt w:val="bullet"/>
      <w:lvlText w:val=""/>
      <w:lvlJc w:val="left"/>
      <w:pPr>
        <w:ind w:left="2880" w:hanging="360"/>
      </w:pPr>
      <w:rPr>
        <w:rFonts w:ascii="Symbol" w:hAnsi="Symbol" w:hint="default"/>
      </w:rPr>
    </w:lvl>
    <w:lvl w:ilvl="4" w:tplc="94F063FC" w:tentative="1">
      <w:start w:val="1"/>
      <w:numFmt w:val="bullet"/>
      <w:lvlText w:val="o"/>
      <w:lvlJc w:val="left"/>
      <w:pPr>
        <w:ind w:left="3600" w:hanging="360"/>
      </w:pPr>
      <w:rPr>
        <w:rFonts w:ascii="Courier New" w:hAnsi="Courier New" w:cs="Courier New" w:hint="default"/>
      </w:rPr>
    </w:lvl>
    <w:lvl w:ilvl="5" w:tplc="1506E9F2" w:tentative="1">
      <w:start w:val="1"/>
      <w:numFmt w:val="bullet"/>
      <w:lvlText w:val=""/>
      <w:lvlJc w:val="left"/>
      <w:pPr>
        <w:ind w:left="4320" w:hanging="360"/>
      </w:pPr>
      <w:rPr>
        <w:rFonts w:ascii="Wingdings" w:hAnsi="Wingdings" w:hint="default"/>
      </w:rPr>
    </w:lvl>
    <w:lvl w:ilvl="6" w:tplc="9B965960" w:tentative="1">
      <w:start w:val="1"/>
      <w:numFmt w:val="bullet"/>
      <w:lvlText w:val=""/>
      <w:lvlJc w:val="left"/>
      <w:pPr>
        <w:ind w:left="5040" w:hanging="360"/>
      </w:pPr>
      <w:rPr>
        <w:rFonts w:ascii="Symbol" w:hAnsi="Symbol" w:hint="default"/>
      </w:rPr>
    </w:lvl>
    <w:lvl w:ilvl="7" w:tplc="1BDC4554" w:tentative="1">
      <w:start w:val="1"/>
      <w:numFmt w:val="bullet"/>
      <w:lvlText w:val="o"/>
      <w:lvlJc w:val="left"/>
      <w:pPr>
        <w:ind w:left="5760" w:hanging="360"/>
      </w:pPr>
      <w:rPr>
        <w:rFonts w:ascii="Courier New" w:hAnsi="Courier New" w:cs="Courier New" w:hint="default"/>
      </w:rPr>
    </w:lvl>
    <w:lvl w:ilvl="8" w:tplc="F7C25EB8" w:tentative="1">
      <w:start w:val="1"/>
      <w:numFmt w:val="bullet"/>
      <w:lvlText w:val=""/>
      <w:lvlJc w:val="left"/>
      <w:pPr>
        <w:ind w:left="6480" w:hanging="360"/>
      </w:pPr>
      <w:rPr>
        <w:rFonts w:ascii="Wingdings" w:hAnsi="Wingdings" w:hint="default"/>
      </w:rPr>
    </w:lvl>
  </w:abstractNum>
  <w:num w:numId="1">
    <w:abstractNumId w:val="47"/>
  </w:num>
  <w:num w:numId="2">
    <w:abstractNumId w:val="62"/>
  </w:num>
  <w:num w:numId="3">
    <w:abstractNumId w:val="61"/>
  </w:num>
  <w:num w:numId="4">
    <w:abstractNumId w:val="75"/>
  </w:num>
  <w:num w:numId="5">
    <w:abstractNumId w:val="15"/>
  </w:num>
  <w:num w:numId="6">
    <w:abstractNumId w:val="23"/>
  </w:num>
  <w:num w:numId="7">
    <w:abstractNumId w:val="67"/>
  </w:num>
  <w:num w:numId="8">
    <w:abstractNumId w:val="6"/>
  </w:num>
  <w:num w:numId="9">
    <w:abstractNumId w:val="51"/>
  </w:num>
  <w:num w:numId="10">
    <w:abstractNumId w:val="31"/>
  </w:num>
  <w:num w:numId="11">
    <w:abstractNumId w:val="63"/>
  </w:num>
  <w:num w:numId="12">
    <w:abstractNumId w:val="40"/>
  </w:num>
  <w:num w:numId="13">
    <w:abstractNumId w:val="3"/>
  </w:num>
  <w:num w:numId="14">
    <w:abstractNumId w:val="25"/>
  </w:num>
  <w:num w:numId="15">
    <w:abstractNumId w:val="4"/>
  </w:num>
  <w:num w:numId="16">
    <w:abstractNumId w:val="27"/>
  </w:num>
  <w:num w:numId="17">
    <w:abstractNumId w:val="2"/>
  </w:num>
  <w:num w:numId="18">
    <w:abstractNumId w:val="59"/>
  </w:num>
  <w:num w:numId="19">
    <w:abstractNumId w:val="1"/>
  </w:num>
  <w:num w:numId="20">
    <w:abstractNumId w:val="72"/>
  </w:num>
  <w:num w:numId="21">
    <w:abstractNumId w:val="37"/>
  </w:num>
  <w:num w:numId="22">
    <w:abstractNumId w:val="73"/>
  </w:num>
  <w:num w:numId="23">
    <w:abstractNumId w:val="50"/>
  </w:num>
  <w:num w:numId="24">
    <w:abstractNumId w:val="53"/>
  </w:num>
  <w:num w:numId="25">
    <w:abstractNumId w:val="32"/>
  </w:num>
  <w:num w:numId="26">
    <w:abstractNumId w:val="42"/>
  </w:num>
  <w:num w:numId="27">
    <w:abstractNumId w:val="71"/>
  </w:num>
  <w:num w:numId="28">
    <w:abstractNumId w:val="44"/>
  </w:num>
  <w:num w:numId="29">
    <w:abstractNumId w:val="65"/>
  </w:num>
  <w:num w:numId="30">
    <w:abstractNumId w:val="20"/>
  </w:num>
  <w:num w:numId="31">
    <w:abstractNumId w:val="69"/>
  </w:num>
  <w:num w:numId="32">
    <w:abstractNumId w:val="76"/>
  </w:num>
  <w:num w:numId="33">
    <w:abstractNumId w:val="54"/>
  </w:num>
  <w:num w:numId="34">
    <w:abstractNumId w:val="24"/>
  </w:num>
  <w:num w:numId="35">
    <w:abstractNumId w:val="30"/>
  </w:num>
  <w:num w:numId="36">
    <w:abstractNumId w:val="74"/>
  </w:num>
  <w:num w:numId="37">
    <w:abstractNumId w:val="46"/>
  </w:num>
  <w:num w:numId="38">
    <w:abstractNumId w:val="8"/>
  </w:num>
  <w:num w:numId="39">
    <w:abstractNumId w:val="17"/>
  </w:num>
  <w:num w:numId="40">
    <w:abstractNumId w:val="77"/>
  </w:num>
  <w:num w:numId="41">
    <w:abstractNumId w:val="64"/>
  </w:num>
  <w:num w:numId="42">
    <w:abstractNumId w:val="26"/>
  </w:num>
  <w:num w:numId="43">
    <w:abstractNumId w:val="16"/>
  </w:num>
  <w:num w:numId="44">
    <w:abstractNumId w:val="55"/>
  </w:num>
  <w:num w:numId="45">
    <w:abstractNumId w:val="34"/>
  </w:num>
  <w:num w:numId="46">
    <w:abstractNumId w:val="52"/>
  </w:num>
  <w:num w:numId="47">
    <w:abstractNumId w:val="29"/>
  </w:num>
  <w:num w:numId="48">
    <w:abstractNumId w:val="35"/>
  </w:num>
  <w:num w:numId="49">
    <w:abstractNumId w:val="41"/>
  </w:num>
  <w:num w:numId="50">
    <w:abstractNumId w:val="0"/>
  </w:num>
  <w:num w:numId="51">
    <w:abstractNumId w:val="11"/>
  </w:num>
  <w:num w:numId="52">
    <w:abstractNumId w:val="13"/>
  </w:num>
  <w:num w:numId="53">
    <w:abstractNumId w:val="9"/>
  </w:num>
  <w:num w:numId="54">
    <w:abstractNumId w:val="45"/>
  </w:num>
  <w:num w:numId="55">
    <w:abstractNumId w:val="22"/>
  </w:num>
  <w:num w:numId="56">
    <w:abstractNumId w:val="21"/>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66"/>
  </w:num>
  <w:num w:numId="60">
    <w:abstractNumId w:val="60"/>
  </w:num>
  <w:num w:numId="61">
    <w:abstractNumId w:val="14"/>
  </w:num>
  <w:num w:numId="62">
    <w:abstractNumId w:val="33"/>
  </w:num>
  <w:num w:numId="63">
    <w:abstractNumId w:val="39"/>
  </w:num>
  <w:num w:numId="64">
    <w:abstractNumId w:val="5"/>
  </w:num>
  <w:num w:numId="65">
    <w:abstractNumId w:val="7"/>
  </w:num>
  <w:num w:numId="66">
    <w:abstractNumId w:val="18"/>
  </w:num>
  <w:num w:numId="67">
    <w:abstractNumId w:val="68"/>
  </w:num>
  <w:num w:numId="68">
    <w:abstractNumId w:val="28"/>
  </w:num>
  <w:num w:numId="69">
    <w:abstractNumId w:val="43"/>
  </w:num>
  <w:num w:numId="70">
    <w:abstractNumId w:val="36"/>
  </w:num>
  <w:num w:numId="71">
    <w:abstractNumId w:val="57"/>
  </w:num>
  <w:num w:numId="72">
    <w:abstractNumId w:val="38"/>
  </w:num>
  <w:num w:numId="73">
    <w:abstractNumId w:val="12"/>
  </w:num>
  <w:num w:numId="74">
    <w:abstractNumId w:val="70"/>
  </w:num>
  <w:num w:numId="75">
    <w:abstractNumId w:val="58"/>
  </w:num>
  <w:num w:numId="76">
    <w:abstractNumId w:val="10"/>
  </w:num>
  <w:num w:numId="77">
    <w:abstractNumId w:val="19"/>
  </w:num>
  <w:num w:numId="78">
    <w:abstractNumId w:val="4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7802"/>
    <w:rsid w:val="001C6C98"/>
    <w:rsid w:val="00357802"/>
    <w:rsid w:val="006056F4"/>
    <w:rsid w:val="00824308"/>
    <w:rsid w:val="00886EF2"/>
    <w:rsid w:val="00BD13A0"/>
    <w:rsid w:val="00DB73AF"/>
    <w:rsid w:val="00E069FE"/>
    <w:rsid w:val="00E45890"/>
    <w:rsid w:val="00EB6DC5"/>
    <w:rsid w:val="00F905D5"/>
    <w:rsid w:val="00FE1A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02"/>
    <w:pPr>
      <w:spacing w:after="0" w:line="240" w:lineRule="auto"/>
    </w:pPr>
    <w:rPr>
      <w:rFonts w:ascii="Calibri" w:eastAsia="Times New Roman" w:hAnsi="Calibri" w:cs="Times New Roman"/>
      <w:sz w:val="24"/>
      <w:szCs w:val="24"/>
      <w:lang w:bidi="en-US"/>
    </w:rPr>
  </w:style>
  <w:style w:type="paragraph" w:styleId="Heading1">
    <w:name w:val="heading 1"/>
    <w:basedOn w:val="Normal"/>
    <w:next w:val="Normal"/>
    <w:link w:val="Heading1Char"/>
    <w:autoRedefine/>
    <w:uiPriority w:val="9"/>
    <w:qFormat/>
    <w:rsid w:val="00357802"/>
    <w:pPr>
      <w:keepNext/>
      <w:keepLines/>
      <w:spacing w:before="480"/>
      <w:jc w:val="both"/>
      <w:outlineLvl w:val="0"/>
    </w:pPr>
    <w:rPr>
      <w:rFonts w:ascii="Power Geez Unicode1" w:hAnsi="Power Geez Unicode1"/>
      <w:b/>
      <w:bCs/>
      <w:szCs w:val="28"/>
    </w:rPr>
  </w:style>
  <w:style w:type="paragraph" w:styleId="Heading2">
    <w:name w:val="heading 2"/>
    <w:basedOn w:val="Normal"/>
    <w:link w:val="Heading2Char"/>
    <w:autoRedefine/>
    <w:uiPriority w:val="9"/>
    <w:unhideWhenUsed/>
    <w:qFormat/>
    <w:rsid w:val="00357802"/>
    <w:pPr>
      <w:keepNext/>
      <w:overflowPunct w:val="0"/>
      <w:autoSpaceDE w:val="0"/>
      <w:autoSpaceDN w:val="0"/>
      <w:adjustRightInd w:val="0"/>
      <w:spacing w:before="240" w:after="60" w:line="360" w:lineRule="auto"/>
      <w:ind w:left="360"/>
      <w:textAlignment w:val="baseline"/>
      <w:outlineLvl w:val="1"/>
    </w:pPr>
    <w:rPr>
      <w:rFonts w:ascii="Times New Roman" w:eastAsia="Calibri" w:hAnsi="Times New Roman"/>
      <w:b/>
      <w:bCs/>
    </w:rPr>
  </w:style>
  <w:style w:type="paragraph" w:styleId="Heading3">
    <w:name w:val="heading 3"/>
    <w:basedOn w:val="Normal"/>
    <w:next w:val="Normal"/>
    <w:link w:val="Heading3Char"/>
    <w:autoRedefine/>
    <w:uiPriority w:val="9"/>
    <w:unhideWhenUsed/>
    <w:qFormat/>
    <w:rsid w:val="00357802"/>
    <w:pPr>
      <w:keepNext/>
      <w:keepLines/>
      <w:tabs>
        <w:tab w:val="left" w:pos="990"/>
        <w:tab w:val="left" w:pos="1260"/>
        <w:tab w:val="left" w:pos="1620"/>
      </w:tabs>
      <w:spacing w:line="360" w:lineRule="auto"/>
      <w:jc w:val="both"/>
      <w:outlineLvl w:val="2"/>
    </w:pPr>
    <w:rPr>
      <w:rFonts w:ascii="Times New Roman" w:eastAsia="Calibri" w:hAnsi="Times New Roman"/>
      <w:b/>
      <w:color w:val="0A0A0A"/>
    </w:rPr>
  </w:style>
  <w:style w:type="paragraph" w:styleId="Heading4">
    <w:name w:val="heading 4"/>
    <w:basedOn w:val="Normal"/>
    <w:next w:val="Normal"/>
    <w:link w:val="Heading4Char"/>
    <w:unhideWhenUsed/>
    <w:qFormat/>
    <w:rsid w:val="00357802"/>
    <w:pPr>
      <w:keepNext/>
      <w:keepLines/>
      <w:numPr>
        <w:ilvl w:val="3"/>
        <w:numId w:val="1"/>
      </w:numPr>
      <w:spacing w:before="200"/>
      <w:outlineLvl w:val="3"/>
    </w:pPr>
    <w:rPr>
      <w:rFonts w:ascii="Times New Roman" w:hAnsi="Times New Roman"/>
      <w:b/>
      <w:bCs/>
      <w:iCs/>
      <w:color w:val="0A0A0A"/>
      <w:szCs w:val="23"/>
    </w:rPr>
  </w:style>
  <w:style w:type="paragraph" w:styleId="Heading5">
    <w:name w:val="heading 5"/>
    <w:basedOn w:val="Normal"/>
    <w:next w:val="Normal"/>
    <w:link w:val="Heading5Char"/>
    <w:unhideWhenUsed/>
    <w:qFormat/>
    <w:rsid w:val="00357802"/>
    <w:pPr>
      <w:numPr>
        <w:ilvl w:val="4"/>
        <w:numId w:val="1"/>
      </w:numPr>
      <w:spacing w:before="240" w:after="60"/>
      <w:outlineLvl w:val="4"/>
    </w:pPr>
    <w:rPr>
      <w:b/>
      <w:bCs/>
      <w:i/>
      <w:iCs/>
      <w:color w:val="0A0A0A"/>
      <w:sz w:val="26"/>
      <w:szCs w:val="26"/>
    </w:rPr>
  </w:style>
  <w:style w:type="paragraph" w:styleId="Heading6">
    <w:name w:val="heading 6"/>
    <w:basedOn w:val="Normal"/>
    <w:next w:val="Normal"/>
    <w:link w:val="Heading6Char"/>
    <w:uiPriority w:val="9"/>
    <w:unhideWhenUsed/>
    <w:qFormat/>
    <w:rsid w:val="00357802"/>
    <w:pPr>
      <w:numPr>
        <w:ilvl w:val="5"/>
        <w:numId w:val="1"/>
      </w:numPr>
      <w:spacing w:before="240" w:after="60"/>
      <w:outlineLvl w:val="5"/>
    </w:pPr>
    <w:rPr>
      <w:b/>
      <w:bCs/>
      <w:color w:val="0A0A0A"/>
    </w:rPr>
  </w:style>
  <w:style w:type="paragraph" w:styleId="Heading7">
    <w:name w:val="heading 7"/>
    <w:basedOn w:val="Normal"/>
    <w:next w:val="Normal"/>
    <w:link w:val="Heading7Char"/>
    <w:unhideWhenUsed/>
    <w:qFormat/>
    <w:rsid w:val="00357802"/>
    <w:pPr>
      <w:numPr>
        <w:ilvl w:val="6"/>
        <w:numId w:val="1"/>
      </w:numPr>
      <w:spacing w:before="240" w:after="60"/>
      <w:outlineLvl w:val="6"/>
    </w:pPr>
    <w:rPr>
      <w:color w:val="0A0A0A"/>
    </w:rPr>
  </w:style>
  <w:style w:type="paragraph" w:styleId="Heading8">
    <w:name w:val="heading 8"/>
    <w:basedOn w:val="Normal"/>
    <w:next w:val="Normal"/>
    <w:link w:val="Heading8Char"/>
    <w:unhideWhenUsed/>
    <w:qFormat/>
    <w:rsid w:val="00357802"/>
    <w:pPr>
      <w:numPr>
        <w:ilvl w:val="7"/>
        <w:numId w:val="1"/>
      </w:numPr>
      <w:spacing w:before="240" w:after="60"/>
      <w:outlineLvl w:val="7"/>
    </w:pPr>
    <w:rPr>
      <w:i/>
      <w:iCs/>
      <w:color w:val="0A0A0A"/>
    </w:rPr>
  </w:style>
  <w:style w:type="paragraph" w:styleId="Heading9">
    <w:name w:val="heading 9"/>
    <w:basedOn w:val="Normal"/>
    <w:next w:val="Normal"/>
    <w:link w:val="Heading9Char"/>
    <w:unhideWhenUsed/>
    <w:qFormat/>
    <w:rsid w:val="00357802"/>
    <w:pPr>
      <w:numPr>
        <w:ilvl w:val="8"/>
        <w:numId w:val="1"/>
      </w:numPr>
      <w:spacing w:before="240" w:after="60"/>
      <w:outlineLvl w:val="8"/>
    </w:pPr>
    <w:rPr>
      <w:rFonts w:ascii="Cambria" w:hAnsi="Cambria"/>
      <w:color w:val="0A0A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802"/>
    <w:rPr>
      <w:rFonts w:ascii="Power Geez Unicode1" w:eastAsia="Times New Roman" w:hAnsi="Power Geez Unicode1" w:cs="Times New Roman"/>
      <w:b/>
      <w:bCs/>
      <w:sz w:val="24"/>
      <w:szCs w:val="28"/>
      <w:lang w:bidi="en-US"/>
    </w:rPr>
  </w:style>
  <w:style w:type="character" w:customStyle="1" w:styleId="Heading2Char">
    <w:name w:val="Heading 2 Char"/>
    <w:basedOn w:val="DefaultParagraphFont"/>
    <w:link w:val="Heading2"/>
    <w:uiPriority w:val="9"/>
    <w:rsid w:val="00357802"/>
    <w:rPr>
      <w:rFonts w:ascii="Times New Roman" w:eastAsia="Calibri" w:hAnsi="Times New Roman" w:cs="Times New Roman"/>
      <w:b/>
      <w:bCs/>
      <w:sz w:val="24"/>
      <w:szCs w:val="24"/>
      <w:lang w:bidi="en-US"/>
    </w:rPr>
  </w:style>
  <w:style w:type="character" w:customStyle="1" w:styleId="Heading3Char">
    <w:name w:val="Heading 3 Char"/>
    <w:basedOn w:val="DefaultParagraphFont"/>
    <w:link w:val="Heading3"/>
    <w:uiPriority w:val="9"/>
    <w:rsid w:val="00357802"/>
    <w:rPr>
      <w:rFonts w:ascii="Times New Roman" w:eastAsia="Calibri" w:hAnsi="Times New Roman" w:cs="Times New Roman"/>
      <w:b/>
      <w:color w:val="0A0A0A"/>
      <w:sz w:val="24"/>
      <w:szCs w:val="24"/>
      <w:lang w:bidi="en-US"/>
    </w:rPr>
  </w:style>
  <w:style w:type="character" w:customStyle="1" w:styleId="Heading4Char">
    <w:name w:val="Heading 4 Char"/>
    <w:basedOn w:val="DefaultParagraphFont"/>
    <w:link w:val="Heading4"/>
    <w:rsid w:val="00357802"/>
    <w:rPr>
      <w:rFonts w:ascii="Times New Roman" w:eastAsia="Times New Roman" w:hAnsi="Times New Roman" w:cs="Times New Roman"/>
      <w:b/>
      <w:bCs/>
      <w:iCs/>
      <w:color w:val="0A0A0A"/>
      <w:sz w:val="24"/>
      <w:szCs w:val="23"/>
      <w:lang w:bidi="en-US"/>
    </w:rPr>
  </w:style>
  <w:style w:type="character" w:customStyle="1" w:styleId="Heading5Char">
    <w:name w:val="Heading 5 Char"/>
    <w:basedOn w:val="DefaultParagraphFont"/>
    <w:link w:val="Heading5"/>
    <w:rsid w:val="00357802"/>
    <w:rPr>
      <w:rFonts w:ascii="Calibri" w:eastAsia="Times New Roman" w:hAnsi="Calibri" w:cs="Times New Roman"/>
      <w:b/>
      <w:bCs/>
      <w:i/>
      <w:iCs/>
      <w:color w:val="0A0A0A"/>
      <w:sz w:val="26"/>
      <w:szCs w:val="26"/>
      <w:lang w:bidi="en-US"/>
    </w:rPr>
  </w:style>
  <w:style w:type="character" w:customStyle="1" w:styleId="Heading6Char">
    <w:name w:val="Heading 6 Char"/>
    <w:basedOn w:val="DefaultParagraphFont"/>
    <w:link w:val="Heading6"/>
    <w:uiPriority w:val="9"/>
    <w:rsid w:val="00357802"/>
    <w:rPr>
      <w:rFonts w:ascii="Calibri" w:eastAsia="Times New Roman" w:hAnsi="Calibri" w:cs="Times New Roman"/>
      <w:b/>
      <w:bCs/>
      <w:color w:val="0A0A0A"/>
      <w:sz w:val="24"/>
      <w:szCs w:val="24"/>
      <w:lang w:bidi="en-US"/>
    </w:rPr>
  </w:style>
  <w:style w:type="character" w:customStyle="1" w:styleId="Heading7Char">
    <w:name w:val="Heading 7 Char"/>
    <w:basedOn w:val="DefaultParagraphFont"/>
    <w:link w:val="Heading7"/>
    <w:rsid w:val="00357802"/>
    <w:rPr>
      <w:rFonts w:ascii="Calibri" w:eastAsia="Times New Roman" w:hAnsi="Calibri" w:cs="Times New Roman"/>
      <w:color w:val="0A0A0A"/>
      <w:sz w:val="24"/>
      <w:szCs w:val="24"/>
      <w:lang w:bidi="en-US"/>
    </w:rPr>
  </w:style>
  <w:style w:type="character" w:customStyle="1" w:styleId="Heading8Char">
    <w:name w:val="Heading 8 Char"/>
    <w:basedOn w:val="DefaultParagraphFont"/>
    <w:link w:val="Heading8"/>
    <w:rsid w:val="00357802"/>
    <w:rPr>
      <w:rFonts w:ascii="Calibri" w:eastAsia="Times New Roman" w:hAnsi="Calibri" w:cs="Times New Roman"/>
      <w:i/>
      <w:iCs/>
      <w:color w:val="0A0A0A"/>
      <w:sz w:val="24"/>
      <w:szCs w:val="24"/>
      <w:lang w:bidi="en-US"/>
    </w:rPr>
  </w:style>
  <w:style w:type="character" w:customStyle="1" w:styleId="Heading9Char">
    <w:name w:val="Heading 9 Char"/>
    <w:basedOn w:val="DefaultParagraphFont"/>
    <w:link w:val="Heading9"/>
    <w:rsid w:val="00357802"/>
    <w:rPr>
      <w:rFonts w:ascii="Cambria" w:eastAsia="Times New Roman" w:hAnsi="Cambria" w:cs="Times New Roman"/>
      <w:color w:val="0A0A0A"/>
      <w:sz w:val="24"/>
      <w:szCs w:val="24"/>
      <w:lang w:bidi="en-US"/>
    </w:rPr>
  </w:style>
  <w:style w:type="table" w:customStyle="1" w:styleId="Style3">
    <w:name w:val="Style3"/>
    <w:basedOn w:val="TableSimple1"/>
    <w:uiPriority w:val="99"/>
    <w:qFormat/>
    <w:rsid w:val="0035780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57802"/>
    <w:pPr>
      <w:spacing w:after="0" w:line="240" w:lineRule="auto"/>
    </w:pPr>
    <w:rPr>
      <w:rFonts w:ascii="Calibri" w:eastAsia="Calibri" w:hAnsi="Calibri"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39"/>
    <w:unhideWhenUsed/>
    <w:qFormat/>
    <w:rsid w:val="00357802"/>
    <w:pPr>
      <w:tabs>
        <w:tab w:val="left" w:pos="270"/>
        <w:tab w:val="right" w:pos="9062"/>
      </w:tabs>
      <w:spacing w:after="100"/>
      <w:jc w:val="both"/>
    </w:pPr>
    <w:rPr>
      <w:rFonts w:ascii="Times New Roman" w:eastAsia="Calibri" w:hAnsi="Times New Roman"/>
      <w:b/>
      <w:noProof/>
      <w:color w:val="0A0A0A"/>
      <w:sz w:val="28"/>
      <w:szCs w:val="28"/>
    </w:rPr>
  </w:style>
  <w:style w:type="paragraph" w:styleId="TOC2">
    <w:name w:val="toc 2"/>
    <w:basedOn w:val="Normal"/>
    <w:next w:val="Normal"/>
    <w:autoRedefine/>
    <w:uiPriority w:val="39"/>
    <w:unhideWhenUsed/>
    <w:qFormat/>
    <w:rsid w:val="00357802"/>
    <w:pPr>
      <w:tabs>
        <w:tab w:val="left" w:pos="90"/>
        <w:tab w:val="left" w:pos="540"/>
        <w:tab w:val="left" w:pos="630"/>
        <w:tab w:val="right" w:pos="9062"/>
      </w:tabs>
      <w:spacing w:after="100"/>
    </w:pPr>
    <w:rPr>
      <w:rFonts w:ascii="Times New Roman" w:eastAsia="Calibri" w:hAnsi="Times New Roman"/>
      <w:b/>
    </w:rPr>
  </w:style>
  <w:style w:type="paragraph" w:styleId="TOC3">
    <w:name w:val="toc 3"/>
    <w:basedOn w:val="Normal"/>
    <w:next w:val="Normal"/>
    <w:autoRedefine/>
    <w:uiPriority w:val="39"/>
    <w:unhideWhenUsed/>
    <w:qFormat/>
    <w:rsid w:val="00357802"/>
    <w:pPr>
      <w:tabs>
        <w:tab w:val="right" w:pos="9062"/>
      </w:tabs>
      <w:spacing w:after="100"/>
      <w:ind w:left="1260" w:hanging="630"/>
      <w:jc w:val="center"/>
    </w:pPr>
    <w:rPr>
      <w:rFonts w:ascii="Times New Roman" w:eastAsia="Calibri" w:hAnsi="Times New Roman"/>
      <w:b/>
      <w:color w:val="0A0A0A"/>
    </w:rPr>
  </w:style>
  <w:style w:type="paragraph" w:styleId="Caption">
    <w:name w:val="caption"/>
    <w:basedOn w:val="Normal"/>
    <w:next w:val="Normal"/>
    <w:unhideWhenUsed/>
    <w:qFormat/>
    <w:rsid w:val="00357802"/>
    <w:rPr>
      <w:rFonts w:ascii="Times New Roman" w:eastAsia="Calibri" w:hAnsi="Times New Roman"/>
      <w:b/>
      <w:bCs/>
      <w:color w:val="4F81BD"/>
      <w:sz w:val="18"/>
      <w:szCs w:val="18"/>
    </w:rPr>
  </w:style>
  <w:style w:type="paragraph" w:styleId="Title">
    <w:name w:val="Title"/>
    <w:basedOn w:val="Normal"/>
    <w:link w:val="TitleChar"/>
    <w:qFormat/>
    <w:rsid w:val="0035780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57802"/>
    <w:rPr>
      <w:rFonts w:ascii="Arial" w:eastAsia="Times New Roman" w:hAnsi="Arial" w:cs="Arial"/>
      <w:b/>
      <w:bCs/>
      <w:kern w:val="28"/>
      <w:sz w:val="32"/>
      <w:szCs w:val="32"/>
      <w:lang w:bidi="en-US"/>
    </w:rPr>
  </w:style>
  <w:style w:type="character" w:styleId="Strong">
    <w:name w:val="Strong"/>
    <w:uiPriority w:val="22"/>
    <w:qFormat/>
    <w:rsid w:val="00357802"/>
    <w:rPr>
      <w:b/>
    </w:rPr>
  </w:style>
  <w:style w:type="character" w:styleId="Emphasis">
    <w:name w:val="Emphasis"/>
    <w:qFormat/>
    <w:rsid w:val="00357802"/>
    <w:rPr>
      <w:i/>
      <w:iCs/>
    </w:rPr>
  </w:style>
  <w:style w:type="paragraph" w:styleId="NoSpacing">
    <w:name w:val="No Spacing"/>
    <w:uiPriority w:val="1"/>
    <w:qFormat/>
    <w:rsid w:val="00357802"/>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357802"/>
    <w:pPr>
      <w:ind w:left="720"/>
      <w:contextualSpacing/>
    </w:pPr>
    <w:rPr>
      <w:rFonts w:ascii="Times New Roman" w:eastAsia="Calibri" w:hAnsi="Times New Roman"/>
      <w:color w:val="0A0A0A"/>
    </w:rPr>
  </w:style>
  <w:style w:type="paragraph" w:styleId="TOCHeading">
    <w:name w:val="TOC Heading"/>
    <w:basedOn w:val="Heading1"/>
    <w:next w:val="Normal"/>
    <w:uiPriority w:val="39"/>
    <w:unhideWhenUsed/>
    <w:qFormat/>
    <w:rsid w:val="00357802"/>
    <w:pPr>
      <w:keepLines w:val="0"/>
      <w:tabs>
        <w:tab w:val="num" w:pos="720"/>
        <w:tab w:val="left" w:pos="1260"/>
        <w:tab w:val="left" w:pos="1620"/>
        <w:tab w:val="left" w:pos="2160"/>
        <w:tab w:val="left" w:pos="2610"/>
        <w:tab w:val="left" w:pos="2700"/>
        <w:tab w:val="left" w:pos="3070"/>
        <w:tab w:val="left" w:pos="3165"/>
        <w:tab w:val="left" w:pos="3615"/>
        <w:tab w:val="left" w:pos="3899"/>
        <w:tab w:val="left" w:pos="4140"/>
        <w:tab w:val="left" w:pos="4365"/>
      </w:tabs>
      <w:spacing w:before="0"/>
      <w:ind w:hanging="720"/>
      <w:outlineLvl w:val="9"/>
    </w:pPr>
    <w:rPr>
      <w:rFonts w:ascii="Times New Roman" w:eastAsia="Calibri" w:hAnsi="Times New Roman"/>
      <w:bCs w:val="0"/>
      <w:sz w:val="28"/>
    </w:rPr>
  </w:style>
  <w:style w:type="paragraph" w:customStyle="1" w:styleId="Default">
    <w:name w:val="Default"/>
    <w:aliases w:val="Text"/>
    <w:rsid w:val="0035780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Hyperlink">
    <w:name w:val="Hyperlink"/>
    <w:uiPriority w:val="99"/>
    <w:unhideWhenUsed/>
    <w:rsid w:val="00357802"/>
    <w:rPr>
      <w:color w:val="0000FF"/>
      <w:u w:val="single"/>
    </w:rPr>
  </w:style>
  <w:style w:type="paragraph" w:styleId="NormalWeb">
    <w:name w:val="Normal (Web)"/>
    <w:basedOn w:val="Normal"/>
    <w:uiPriority w:val="99"/>
    <w:unhideWhenUsed/>
    <w:rsid w:val="00357802"/>
    <w:pPr>
      <w:spacing w:before="100" w:beforeAutospacing="1" w:after="119"/>
    </w:pPr>
    <w:rPr>
      <w:rFonts w:ascii="Times New Roman" w:hAnsi="Times New Roman"/>
      <w:lang w:val="en-GB" w:eastAsia="en-GB" w:bidi="ar-SA"/>
    </w:rPr>
  </w:style>
  <w:style w:type="character" w:styleId="FollowedHyperlink">
    <w:name w:val="FollowedHyperlink"/>
    <w:uiPriority w:val="99"/>
    <w:semiHidden/>
    <w:unhideWhenUsed/>
    <w:rsid w:val="00357802"/>
    <w:rPr>
      <w:color w:val="800080"/>
      <w:u w:val="single"/>
    </w:rPr>
  </w:style>
  <w:style w:type="paragraph" w:styleId="Header">
    <w:name w:val="header"/>
    <w:basedOn w:val="Normal"/>
    <w:link w:val="HeaderChar"/>
    <w:uiPriority w:val="99"/>
    <w:unhideWhenUsed/>
    <w:rsid w:val="00357802"/>
    <w:pPr>
      <w:tabs>
        <w:tab w:val="center" w:pos="4513"/>
        <w:tab w:val="right" w:pos="9026"/>
      </w:tabs>
      <w:spacing w:after="200" w:line="276" w:lineRule="auto"/>
    </w:pPr>
    <w:rPr>
      <w:rFonts w:eastAsia="Calibri"/>
      <w:sz w:val="20"/>
      <w:szCs w:val="20"/>
      <w:lang w:val="en-GB" w:bidi="ar-SA"/>
    </w:rPr>
  </w:style>
  <w:style w:type="character" w:customStyle="1" w:styleId="HeaderChar">
    <w:name w:val="Header Char"/>
    <w:basedOn w:val="DefaultParagraphFont"/>
    <w:link w:val="Header"/>
    <w:uiPriority w:val="99"/>
    <w:rsid w:val="00357802"/>
    <w:rPr>
      <w:rFonts w:ascii="Calibri" w:eastAsia="Calibri" w:hAnsi="Calibri" w:cs="Times New Roman"/>
      <w:sz w:val="20"/>
      <w:szCs w:val="20"/>
      <w:lang w:val="en-GB"/>
    </w:rPr>
  </w:style>
  <w:style w:type="paragraph" w:styleId="Footer">
    <w:name w:val="footer"/>
    <w:basedOn w:val="Normal"/>
    <w:link w:val="FooterChar"/>
    <w:uiPriority w:val="99"/>
    <w:unhideWhenUsed/>
    <w:rsid w:val="00357802"/>
    <w:pPr>
      <w:tabs>
        <w:tab w:val="center" w:pos="4513"/>
        <w:tab w:val="right" w:pos="9026"/>
      </w:tabs>
      <w:spacing w:after="200" w:line="276" w:lineRule="auto"/>
    </w:pPr>
    <w:rPr>
      <w:rFonts w:eastAsia="Calibri"/>
      <w:sz w:val="20"/>
      <w:szCs w:val="20"/>
      <w:lang w:val="en-GB" w:bidi="ar-SA"/>
    </w:rPr>
  </w:style>
  <w:style w:type="character" w:customStyle="1" w:styleId="FooterChar">
    <w:name w:val="Footer Char"/>
    <w:basedOn w:val="DefaultParagraphFont"/>
    <w:link w:val="Footer"/>
    <w:uiPriority w:val="99"/>
    <w:rsid w:val="00357802"/>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357802"/>
    <w:rPr>
      <w:rFonts w:ascii="Tahoma" w:eastAsia="Calibri" w:hAnsi="Tahoma"/>
      <w:sz w:val="16"/>
      <w:szCs w:val="16"/>
      <w:lang w:val="en-GB" w:bidi="ar-SA"/>
    </w:rPr>
  </w:style>
  <w:style w:type="character" w:customStyle="1" w:styleId="BalloonTextChar">
    <w:name w:val="Balloon Text Char"/>
    <w:basedOn w:val="DefaultParagraphFont"/>
    <w:link w:val="BalloonText"/>
    <w:uiPriority w:val="99"/>
    <w:semiHidden/>
    <w:rsid w:val="00357802"/>
    <w:rPr>
      <w:rFonts w:ascii="Tahoma" w:eastAsia="Calibri" w:hAnsi="Tahoma" w:cs="Times New Roman"/>
      <w:sz w:val="16"/>
      <w:szCs w:val="16"/>
      <w:lang w:val="en-GB"/>
    </w:rPr>
  </w:style>
  <w:style w:type="paragraph" w:styleId="DocumentMap">
    <w:name w:val="Document Map"/>
    <w:basedOn w:val="Normal"/>
    <w:link w:val="DocumentMapChar"/>
    <w:uiPriority w:val="99"/>
    <w:semiHidden/>
    <w:unhideWhenUsed/>
    <w:rsid w:val="00357802"/>
    <w:pPr>
      <w:spacing w:after="200" w:line="276" w:lineRule="auto"/>
    </w:pPr>
    <w:rPr>
      <w:rFonts w:ascii="Tahoma" w:eastAsia="Calibri" w:hAnsi="Tahoma"/>
      <w:sz w:val="16"/>
      <w:szCs w:val="16"/>
      <w:lang w:bidi="ar-SA"/>
    </w:rPr>
  </w:style>
  <w:style w:type="character" w:customStyle="1" w:styleId="DocumentMapChar">
    <w:name w:val="Document Map Char"/>
    <w:basedOn w:val="DefaultParagraphFont"/>
    <w:link w:val="DocumentMap"/>
    <w:uiPriority w:val="99"/>
    <w:semiHidden/>
    <w:rsid w:val="00357802"/>
    <w:rPr>
      <w:rFonts w:ascii="Tahoma" w:eastAsia="Calibri" w:hAnsi="Tahoma" w:cs="Times New Roman"/>
      <w:sz w:val="16"/>
      <w:szCs w:val="16"/>
    </w:rPr>
  </w:style>
  <w:style w:type="character" w:customStyle="1" w:styleId="A16">
    <w:name w:val="A16"/>
    <w:uiPriority w:val="99"/>
    <w:rsid w:val="00357802"/>
    <w:rPr>
      <w:rFonts w:cs="Trebuchet MS"/>
      <w:color w:val="000000"/>
      <w:sz w:val="17"/>
      <w:szCs w:val="17"/>
    </w:rPr>
  </w:style>
  <w:style w:type="character" w:customStyle="1" w:styleId="A14">
    <w:name w:val="A14"/>
    <w:uiPriority w:val="99"/>
    <w:rsid w:val="00357802"/>
    <w:rPr>
      <w:rFonts w:cs="Trebuchet MS"/>
      <w:color w:val="000000"/>
    </w:rPr>
  </w:style>
  <w:style w:type="paragraph" w:styleId="CommentText">
    <w:name w:val="annotation text"/>
    <w:basedOn w:val="Normal"/>
    <w:link w:val="CommentTextChar"/>
    <w:uiPriority w:val="99"/>
    <w:unhideWhenUsed/>
    <w:rsid w:val="00357802"/>
    <w:pPr>
      <w:spacing w:after="200" w:line="276" w:lineRule="auto"/>
    </w:pPr>
    <w:rPr>
      <w:rFonts w:eastAsia="Calibri"/>
      <w:sz w:val="20"/>
      <w:szCs w:val="20"/>
      <w:lang w:bidi="ar-SA"/>
    </w:rPr>
  </w:style>
  <w:style w:type="character" w:customStyle="1" w:styleId="CommentTextChar">
    <w:name w:val="Comment Text Char"/>
    <w:basedOn w:val="DefaultParagraphFont"/>
    <w:link w:val="CommentText"/>
    <w:uiPriority w:val="99"/>
    <w:rsid w:val="00357802"/>
    <w:rPr>
      <w:rFonts w:ascii="Calibri" w:eastAsia="Calibri" w:hAnsi="Calibri" w:cs="Times New Roman"/>
      <w:sz w:val="20"/>
      <w:szCs w:val="20"/>
    </w:rPr>
  </w:style>
  <w:style w:type="character" w:customStyle="1" w:styleId="ListParagraphChar">
    <w:name w:val="List Paragraph Char"/>
    <w:link w:val="ListParagraph"/>
    <w:uiPriority w:val="34"/>
    <w:rsid w:val="00357802"/>
    <w:rPr>
      <w:rFonts w:ascii="Times New Roman" w:eastAsia="Calibri" w:hAnsi="Times New Roman" w:cs="Times New Roman"/>
      <w:color w:val="0A0A0A"/>
      <w:sz w:val="24"/>
      <w:szCs w:val="24"/>
      <w:lang w:bidi="en-US"/>
    </w:rPr>
  </w:style>
  <w:style w:type="character" w:styleId="CommentReference">
    <w:name w:val="annotation reference"/>
    <w:basedOn w:val="DefaultParagraphFont"/>
    <w:uiPriority w:val="99"/>
    <w:semiHidden/>
    <w:unhideWhenUsed/>
    <w:rsid w:val="00357802"/>
    <w:rPr>
      <w:sz w:val="16"/>
      <w:szCs w:val="16"/>
    </w:rPr>
  </w:style>
  <w:style w:type="paragraph" w:styleId="BodyTextIndent">
    <w:name w:val="Body Text Indent"/>
    <w:basedOn w:val="Normal"/>
    <w:link w:val="BodyTextIndentChar"/>
    <w:uiPriority w:val="99"/>
    <w:rsid w:val="00357802"/>
    <w:pPr>
      <w:spacing w:after="120"/>
      <w:ind w:left="360"/>
    </w:pPr>
    <w:rPr>
      <w:rFonts w:ascii="Times New Roman" w:hAnsi="Times New Roman"/>
      <w:lang w:bidi="ar-SA"/>
    </w:rPr>
  </w:style>
  <w:style w:type="character" w:customStyle="1" w:styleId="BodyTextIndentChar">
    <w:name w:val="Body Text Indent Char"/>
    <w:basedOn w:val="DefaultParagraphFont"/>
    <w:link w:val="BodyTextIndent"/>
    <w:uiPriority w:val="99"/>
    <w:rsid w:val="0035780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epot.wur.nl/199075" TargetMode="External"/><Relationship Id="rId3" Type="http://schemas.openxmlformats.org/officeDocument/2006/relationships/settings" Target="settings.xml"/><Relationship Id="rId7" Type="http://schemas.openxmlformats.org/officeDocument/2006/relationships/hyperlink" Target="http://www.acdivoc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nforms-sim.org/wsc05papers/204.pdf" TargetMode="External"/><Relationship Id="rId4" Type="http://schemas.openxmlformats.org/officeDocument/2006/relationships/webSettings" Target="webSettings.xml"/><Relationship Id="rId9" Type="http://schemas.openxmlformats.org/officeDocument/2006/relationships/hyperlink" Target="http://ageconsearch.umn.edu/bitstream/121848/2/van%20der%20Vorst-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4136</Words>
  <Characters>23578</Characters>
  <Application>Microsoft Office Word</Application>
  <DocSecurity>0</DocSecurity>
  <Lines>196</Lines>
  <Paragraphs>55</Paragraphs>
  <ScaleCrop>false</ScaleCrop>
  <Company/>
  <LinksUpToDate>false</LinksUpToDate>
  <CharactersWithSpaces>27659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Taye</dc:creator>
  <cp:lastModifiedBy>user</cp:lastModifiedBy>
  <cp:revision>2</cp:revision>
  <dcterms:created xsi:type="dcterms:W3CDTF">2020-04-26T20:56:00Z</dcterms:created>
  <dcterms:modified xsi:type="dcterms:W3CDTF">2020-04-26T20:56:00Z</dcterms:modified>
</cp:coreProperties>
</file>