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F0E" w:rsidRPr="00171BFB" w:rsidRDefault="00843F0E" w:rsidP="00843F0E">
      <w:pPr>
        <w:spacing w:line="360" w:lineRule="auto"/>
        <w:jc w:val="center"/>
        <w:rPr>
          <w:rFonts w:ascii="Times New Roman" w:hAnsi="Times New Roman" w:cs="Times New Roman"/>
          <w:b/>
          <w:spacing w:val="-3"/>
          <w:sz w:val="24"/>
          <w:szCs w:val="24"/>
        </w:rPr>
      </w:pPr>
      <w:r w:rsidRPr="00171BFB">
        <w:rPr>
          <w:rFonts w:ascii="Times New Roman" w:hAnsi="Times New Roman" w:cs="Times New Roman"/>
          <w:b/>
          <w:spacing w:val="-3"/>
          <w:sz w:val="24"/>
          <w:szCs w:val="24"/>
        </w:rPr>
        <w:t>Bonga University</w:t>
      </w:r>
    </w:p>
    <w:p w:rsidR="00843F0E" w:rsidRPr="00171BFB" w:rsidRDefault="00843F0E" w:rsidP="00843F0E">
      <w:pPr>
        <w:spacing w:line="360" w:lineRule="auto"/>
        <w:jc w:val="center"/>
        <w:rPr>
          <w:rFonts w:ascii="Times New Roman" w:hAnsi="Times New Roman" w:cs="Times New Roman"/>
          <w:b/>
          <w:spacing w:val="-3"/>
          <w:sz w:val="24"/>
          <w:szCs w:val="24"/>
        </w:rPr>
      </w:pPr>
      <w:r w:rsidRPr="00171BFB">
        <w:rPr>
          <w:rFonts w:ascii="Times New Roman" w:hAnsi="Times New Roman" w:cs="Times New Roman"/>
          <w:b/>
          <w:spacing w:val="-3"/>
          <w:sz w:val="24"/>
          <w:szCs w:val="24"/>
        </w:rPr>
        <w:t>College of Agriculture and natural Resources</w:t>
      </w:r>
    </w:p>
    <w:p w:rsidR="00843F0E" w:rsidRPr="00171BFB" w:rsidRDefault="00843F0E" w:rsidP="00843F0E">
      <w:pPr>
        <w:spacing w:line="360" w:lineRule="auto"/>
        <w:jc w:val="center"/>
        <w:rPr>
          <w:rFonts w:ascii="Times New Roman" w:hAnsi="Times New Roman" w:cs="Times New Roman"/>
          <w:b/>
          <w:bCs/>
          <w:i/>
          <w:iCs/>
          <w:sz w:val="24"/>
          <w:szCs w:val="24"/>
        </w:rPr>
      </w:pPr>
      <w:r w:rsidRPr="00171BFB">
        <w:rPr>
          <w:rFonts w:ascii="Times New Roman" w:hAnsi="Times New Roman" w:cs="Times New Roman"/>
          <w:b/>
          <w:spacing w:val="-3"/>
          <w:sz w:val="24"/>
          <w:szCs w:val="24"/>
        </w:rPr>
        <w:t>Department of Animal Science</w:t>
      </w:r>
    </w:p>
    <w:p w:rsidR="00843F0E" w:rsidRPr="00171BFB" w:rsidRDefault="00843F0E" w:rsidP="00843F0E">
      <w:pPr>
        <w:spacing w:line="360" w:lineRule="auto"/>
        <w:rPr>
          <w:rFonts w:ascii="Times New Roman" w:hAnsi="Times New Roman" w:cs="Times New Roman"/>
          <w:sz w:val="24"/>
          <w:szCs w:val="24"/>
        </w:rPr>
      </w:pPr>
      <w:r w:rsidRPr="00171BFB">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Pr="00171BFB">
        <w:rPr>
          <w:rFonts w:ascii="Times New Roman" w:hAnsi="Times New Roman" w:cs="Times New Roman"/>
          <w:b/>
          <w:bCs/>
          <w:iCs/>
          <w:sz w:val="24"/>
          <w:szCs w:val="24"/>
        </w:rPr>
        <w:t xml:space="preserve">Vet. Parasitology </w:t>
      </w:r>
    </w:p>
    <w:p w:rsidR="00843F0E" w:rsidRPr="00171BFB" w:rsidRDefault="00843F0E" w:rsidP="00843F0E">
      <w:pPr>
        <w:spacing w:line="360" w:lineRule="auto"/>
        <w:jc w:val="both"/>
        <w:rPr>
          <w:rFonts w:ascii="Times New Roman" w:hAnsi="Times New Roman" w:cs="Times New Roman"/>
          <w:sz w:val="24"/>
          <w:szCs w:val="24"/>
        </w:rPr>
      </w:pPr>
      <w:bookmarkStart w:id="0" w:name="_GoBack"/>
      <w:bookmarkEnd w:id="0"/>
      <w:r w:rsidRPr="00171BFB">
        <w:rPr>
          <w:rFonts w:ascii="Times New Roman" w:hAnsi="Times New Roman" w:cs="Times New Roman"/>
          <w:b/>
          <w:bCs/>
          <w:sz w:val="24"/>
          <w:szCs w:val="24"/>
        </w:rPr>
        <w:t xml:space="preserve">1. Introduction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1.1. Definition:</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Parasitology</w:t>
      </w:r>
      <w:r w:rsidRPr="00171BFB">
        <w:rPr>
          <w:rFonts w:ascii="Times New Roman" w:hAnsi="Times New Roman" w:cs="Times New Roman"/>
          <w:sz w:val="24"/>
          <w:szCs w:val="24"/>
        </w:rPr>
        <w:t xml:space="preserve"> – study of parasites &amp; parasitism or it is the study of parasites, their hosts, and the relationship between them. </w:t>
      </w:r>
      <w:r w:rsidRPr="00171BFB">
        <w:rPr>
          <w:rFonts w:ascii="Times New Roman" w:hAnsi="Times New Roman" w:cs="Times New Roman"/>
          <w:b/>
          <w:sz w:val="24"/>
          <w:szCs w:val="24"/>
        </w:rPr>
        <w:t>Parasite</w:t>
      </w:r>
      <w:r w:rsidRPr="00171BFB">
        <w:rPr>
          <w:rFonts w:ascii="Times New Roman" w:hAnsi="Times New Roman" w:cs="Times New Roman"/>
          <w:sz w:val="24"/>
          <w:szCs w:val="24"/>
        </w:rPr>
        <w:t xml:space="preserve"> is an organism that lives in or on another and takes its nourishment from that other organisms or host.</w:t>
      </w:r>
      <w:r w:rsidRPr="00171BFB">
        <w:rPr>
          <w:rFonts w:ascii="Times New Roman" w:hAnsi="Times New Roman" w:cs="Times New Roman"/>
          <w:b/>
          <w:bCs/>
          <w:sz w:val="24"/>
          <w:szCs w:val="24"/>
        </w:rPr>
        <w:t xml:space="preserve"> </w:t>
      </w:r>
      <w:r w:rsidRPr="00171BFB">
        <w:rPr>
          <w:rFonts w:ascii="Times New Roman" w:hAnsi="Times New Roman" w:cs="Times New Roman"/>
          <w:bCs/>
          <w:sz w:val="24"/>
          <w:szCs w:val="24"/>
        </w:rPr>
        <w:t>It</w:t>
      </w:r>
      <w:r w:rsidRPr="00171BFB">
        <w:rPr>
          <w:rFonts w:ascii="Times New Roman" w:hAnsi="Times New Roman" w:cs="Times New Roman"/>
          <w:sz w:val="24"/>
          <w:szCs w:val="24"/>
        </w:rPr>
        <w:t xml:space="preserve"> is moved into phytoparasitology and zooparasitology.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Zooparasitology is the subject of our study which can be divided in to veterinary, medical and agronomical Parasitology. The veterinary Parasitology deals with the </w:t>
      </w:r>
      <w:r w:rsidRPr="00171BFB">
        <w:rPr>
          <w:rFonts w:ascii="Times New Roman" w:hAnsi="Times New Roman" w:cs="Times New Roman"/>
          <w:i/>
          <w:iCs/>
          <w:sz w:val="24"/>
          <w:szCs w:val="24"/>
        </w:rPr>
        <w:t>helminthes</w:t>
      </w:r>
      <w:r w:rsidRPr="00171BFB">
        <w:rPr>
          <w:rFonts w:ascii="Times New Roman" w:hAnsi="Times New Roman" w:cs="Times New Roman"/>
          <w:sz w:val="24"/>
          <w:szCs w:val="24"/>
        </w:rPr>
        <w:t xml:space="preserve">, arthropods and protozoa that are parasites of animals.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Veterinary Parasitology focuses on </w:t>
      </w:r>
    </w:p>
    <w:p w:rsidR="00843F0E" w:rsidRPr="00171BFB" w:rsidRDefault="00843F0E" w:rsidP="00843F0E">
      <w:pPr>
        <w:numPr>
          <w:ilvl w:val="1"/>
          <w:numId w:val="1"/>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The diagnosis, treatment and control those parasites that inflict disease and economic loss on food producing animals, companion animals, laboratory animals, zoo animals and indigenous free – ranging wildlife species.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1.2. Relationship of organisms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Symbiosis</w:t>
      </w:r>
      <w:r w:rsidRPr="00171BFB">
        <w:rPr>
          <w:rFonts w:ascii="Times New Roman" w:hAnsi="Times New Roman" w:cs="Times New Roman"/>
          <w:sz w:val="24"/>
          <w:szCs w:val="24"/>
        </w:rPr>
        <w:t xml:space="preserve"> It describes any association (either temporary or permanent) between at least two living organisms of different species. There are different relationships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Predator-prey</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 short term relationship in which one symbiont benefits at the expense of the other.</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Mutualism</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 xml:space="preserve">- is an association in which both organisms in the symbiotic relationship benefit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lastRenderedPageBreak/>
        <w:t>Commensalism:</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is an association in which one symbiont benefits and the other neither benefits nor is harmed.</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Parasitism:</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is an association (the parasite) lives on or within the other member (the host), and may cause host.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Relationship           Host</w:t>
      </w:r>
      <w:r w:rsidRPr="00171BFB">
        <w:rPr>
          <w:rFonts w:ascii="Times New Roman" w:hAnsi="Times New Roman" w:cs="Times New Roman"/>
          <w:sz w:val="24"/>
          <w:szCs w:val="24"/>
        </w:rPr>
        <w:t xml:space="preserve">             </w:t>
      </w:r>
      <w:r w:rsidRPr="00171BFB">
        <w:rPr>
          <w:rFonts w:ascii="Times New Roman" w:hAnsi="Times New Roman" w:cs="Times New Roman"/>
          <w:b/>
          <w:bCs/>
          <w:sz w:val="24"/>
          <w:szCs w:val="24"/>
        </w:rPr>
        <w:t>Symbiont</w:t>
      </w:r>
      <w:r w:rsidRPr="00171BFB">
        <w:rPr>
          <w:rFonts w:ascii="Times New Roman" w:hAnsi="Times New Roman" w:cs="Times New Roman"/>
          <w:sz w:val="24"/>
          <w:szCs w:val="24"/>
        </w:rPr>
        <w:t xml:space="preserve">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Mutualism                 +                           +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Parasitism                 -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Commensalism        0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Predation                -(Death)                 +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1.3. Parasitism and hosts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Degrees of parasitism:</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Parasitiasis: </w:t>
      </w:r>
      <w:r w:rsidRPr="00171BFB">
        <w:rPr>
          <w:rFonts w:ascii="Times New Roman" w:hAnsi="Times New Roman" w:cs="Times New Roman"/>
          <w:sz w:val="24"/>
          <w:szCs w:val="24"/>
        </w:rPr>
        <w:t>- the parasite is present on or within the host and is potentially pathogenic (harmful); however the animal does not exhibit outward clinical signs of disease.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Parasitosis</w:t>
      </w:r>
      <w:r w:rsidRPr="00171BFB">
        <w:rPr>
          <w:rFonts w:ascii="Times New Roman" w:hAnsi="Times New Roman" w:cs="Times New Roman"/>
          <w:sz w:val="24"/>
          <w:szCs w:val="24"/>
        </w:rPr>
        <w:t xml:space="preserve"> :-the parasite is present on or within the host and does produce obvious injury or harm to the host animal </w:t>
      </w:r>
    </w:p>
    <w:p w:rsidR="00843F0E" w:rsidRPr="00171BFB" w:rsidRDefault="00843F0E" w:rsidP="00843F0E">
      <w:pPr>
        <w:spacing w:line="360" w:lineRule="auto"/>
        <w:jc w:val="both"/>
        <w:rPr>
          <w:rFonts w:ascii="Times New Roman" w:hAnsi="Times New Roman" w:cs="Times New Roman"/>
          <w:b/>
          <w:bCs/>
          <w:sz w:val="24"/>
          <w:szCs w:val="24"/>
        </w:rPr>
      </w:pPr>
      <w:r w:rsidRPr="00171BFB">
        <w:rPr>
          <w:rFonts w:ascii="Times New Roman" w:hAnsi="Times New Roman" w:cs="Times New Roman"/>
          <w:b/>
          <w:bCs/>
          <w:sz w:val="24"/>
          <w:szCs w:val="24"/>
        </w:rPr>
        <w:t>Location on the Host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Cs/>
          <w:sz w:val="24"/>
          <w:szCs w:val="24"/>
        </w:rPr>
        <w:t>Depending on the location of parasite on the host, parasite classified in to two</w:t>
      </w:r>
    </w:p>
    <w:p w:rsidR="00843F0E" w:rsidRPr="00171BFB" w:rsidRDefault="00843F0E" w:rsidP="00843F0E">
      <w:pPr>
        <w:spacing w:line="360" w:lineRule="auto"/>
        <w:jc w:val="both"/>
        <w:rPr>
          <w:rFonts w:ascii="Times New Roman" w:hAnsi="Times New Roman" w:cs="Times New Roman"/>
          <w:b/>
          <w:sz w:val="24"/>
          <w:szCs w:val="24"/>
        </w:rPr>
      </w:pPr>
      <w:r w:rsidRPr="00171BFB">
        <w:rPr>
          <w:rFonts w:ascii="Times New Roman" w:hAnsi="Times New Roman" w:cs="Times New Roman"/>
          <w:b/>
          <w:sz w:val="24"/>
          <w:szCs w:val="24"/>
        </w:rPr>
        <w:t xml:space="preserve">Ectoparasite : </w:t>
      </w:r>
      <w:r w:rsidRPr="00171BFB">
        <w:rPr>
          <w:rFonts w:ascii="Times New Roman" w:hAnsi="Times New Roman" w:cs="Times New Roman"/>
          <w:sz w:val="24"/>
          <w:szCs w:val="24"/>
        </w:rPr>
        <w:t>parasite lives</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On outside surface of body of host</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Examples – fleas, mosquitoes, horse flies</w:t>
      </w:r>
    </w:p>
    <w:p w:rsidR="00843F0E" w:rsidRPr="00171BFB" w:rsidRDefault="00843F0E" w:rsidP="00843F0E">
      <w:pPr>
        <w:spacing w:line="360" w:lineRule="auto"/>
        <w:jc w:val="both"/>
        <w:rPr>
          <w:rFonts w:ascii="Times New Roman" w:hAnsi="Times New Roman" w:cs="Times New Roman"/>
          <w:b/>
          <w:sz w:val="24"/>
          <w:szCs w:val="24"/>
        </w:rPr>
      </w:pPr>
      <w:r w:rsidRPr="00C7242A">
        <w:rPr>
          <w:rFonts w:ascii="Times New Roman" w:hAnsi="Times New Roman" w:cs="Times New Roman"/>
          <w:b/>
          <w:sz w:val="24"/>
          <w:szCs w:val="24"/>
        </w:rPr>
        <w:t xml:space="preserve">Endoparasite </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parasite</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Lives in body of host</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Examples – roundworms, whipworms, heartworms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Cs/>
          <w:sz w:val="24"/>
          <w:szCs w:val="24"/>
        </w:rPr>
        <w:t>There are different Types of Parasites</w:t>
      </w:r>
    </w:p>
    <w:p w:rsidR="00843F0E" w:rsidRPr="00171BFB" w:rsidRDefault="00843F0E" w:rsidP="00843F0E">
      <w:pPr>
        <w:spacing w:line="360" w:lineRule="auto"/>
        <w:jc w:val="both"/>
        <w:rPr>
          <w:rFonts w:ascii="Times New Roman" w:hAnsi="Times New Roman" w:cs="Times New Roman"/>
          <w:b/>
          <w:sz w:val="24"/>
          <w:szCs w:val="24"/>
        </w:rPr>
      </w:pPr>
      <w:r w:rsidRPr="00171BFB">
        <w:rPr>
          <w:rFonts w:ascii="Times New Roman" w:hAnsi="Times New Roman" w:cs="Times New Roman"/>
          <w:b/>
          <w:sz w:val="24"/>
          <w:szCs w:val="24"/>
        </w:rPr>
        <w:t xml:space="preserve">Incidental (Accidental) Parasite: </w:t>
      </w:r>
      <w:r w:rsidRPr="00171BFB">
        <w:rPr>
          <w:rFonts w:ascii="Times New Roman" w:hAnsi="Times New Roman" w:cs="Times New Roman"/>
          <w:sz w:val="24"/>
          <w:szCs w:val="24"/>
        </w:rPr>
        <w:t>Appears in unusual hosts.</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 xml:space="preserve">Examples – Heartworms in man </w:t>
      </w:r>
    </w:p>
    <w:p w:rsidR="00843F0E" w:rsidRPr="00171BFB" w:rsidRDefault="00843F0E" w:rsidP="00843F0E">
      <w:pPr>
        <w:spacing w:line="360" w:lineRule="auto"/>
        <w:jc w:val="both"/>
        <w:rPr>
          <w:rFonts w:ascii="Times New Roman" w:hAnsi="Times New Roman" w:cs="Times New Roman"/>
          <w:b/>
          <w:sz w:val="24"/>
          <w:szCs w:val="24"/>
        </w:rPr>
      </w:pPr>
      <w:r w:rsidRPr="00171BFB">
        <w:rPr>
          <w:rFonts w:ascii="Times New Roman" w:hAnsi="Times New Roman" w:cs="Times New Roman"/>
          <w:b/>
          <w:sz w:val="24"/>
          <w:szCs w:val="24"/>
        </w:rPr>
        <w:lastRenderedPageBreak/>
        <w:t xml:space="preserve">Erratic (Aberrant) Parasite: </w:t>
      </w:r>
      <w:r w:rsidRPr="00171BFB">
        <w:rPr>
          <w:rFonts w:ascii="Times New Roman" w:hAnsi="Times New Roman" w:cs="Times New Roman"/>
          <w:sz w:val="24"/>
          <w:szCs w:val="24"/>
        </w:rPr>
        <w:t>parasite</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Seen in unusual locations in hosts</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Examples –Heartworm in eye</w:t>
      </w:r>
    </w:p>
    <w:p w:rsidR="00843F0E" w:rsidRPr="00171BFB" w:rsidRDefault="00843F0E" w:rsidP="00843F0E">
      <w:pPr>
        <w:spacing w:line="360" w:lineRule="auto"/>
        <w:jc w:val="both"/>
        <w:rPr>
          <w:rFonts w:ascii="Times New Roman" w:hAnsi="Times New Roman" w:cs="Times New Roman"/>
          <w:b/>
          <w:sz w:val="24"/>
          <w:szCs w:val="24"/>
        </w:rPr>
      </w:pPr>
      <w:r w:rsidRPr="00171BFB">
        <w:rPr>
          <w:rFonts w:ascii="Times New Roman" w:hAnsi="Times New Roman" w:cs="Times New Roman"/>
          <w:b/>
          <w:sz w:val="24"/>
          <w:szCs w:val="24"/>
        </w:rPr>
        <w:t xml:space="preserve">Obligate Parasite: </w:t>
      </w:r>
      <w:r w:rsidRPr="00171BFB">
        <w:rPr>
          <w:rFonts w:ascii="Times New Roman" w:hAnsi="Times New Roman" w:cs="Times New Roman"/>
          <w:sz w:val="24"/>
          <w:szCs w:val="24"/>
        </w:rPr>
        <w:t>parasite</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must lead parasitic existence</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No free-living stages</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Examples</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 xml:space="preserve">Lice, Ear mites </w:t>
      </w:r>
    </w:p>
    <w:p w:rsidR="00843F0E" w:rsidRPr="00171BFB" w:rsidRDefault="00843F0E" w:rsidP="00843F0E">
      <w:pPr>
        <w:spacing w:line="360" w:lineRule="auto"/>
        <w:jc w:val="both"/>
        <w:rPr>
          <w:rFonts w:ascii="Times New Roman" w:hAnsi="Times New Roman" w:cs="Times New Roman"/>
          <w:b/>
          <w:sz w:val="24"/>
          <w:szCs w:val="24"/>
        </w:rPr>
      </w:pPr>
      <w:r w:rsidRPr="00171BFB">
        <w:rPr>
          <w:rFonts w:ascii="Times New Roman" w:hAnsi="Times New Roman" w:cs="Times New Roman"/>
          <w:b/>
          <w:sz w:val="24"/>
          <w:szCs w:val="24"/>
        </w:rPr>
        <w:t xml:space="preserve">Facultative Parasite: </w:t>
      </w:r>
      <w:r w:rsidRPr="00171BFB">
        <w:rPr>
          <w:rFonts w:ascii="Times New Roman" w:hAnsi="Times New Roman" w:cs="Times New Roman"/>
          <w:sz w:val="24"/>
          <w:szCs w:val="24"/>
        </w:rPr>
        <w:t>Free-living organism that can become parasitic in certain hosts</w:t>
      </w:r>
      <w:r w:rsidRPr="00171BFB">
        <w:rPr>
          <w:rFonts w:ascii="Times New Roman" w:hAnsi="Times New Roman" w:cs="Times New Roman"/>
          <w:b/>
          <w:sz w:val="24"/>
          <w:szCs w:val="24"/>
        </w:rPr>
        <w:t xml:space="preserve">. </w:t>
      </w:r>
      <w:r w:rsidRPr="00171BFB">
        <w:rPr>
          <w:rFonts w:ascii="Times New Roman" w:hAnsi="Times New Roman" w:cs="Times New Roman"/>
          <w:sz w:val="24"/>
          <w:szCs w:val="24"/>
        </w:rPr>
        <w:t>Examples: Ringworm in cats, calves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1.4. Pathogenic effect of parasites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Direct effects:</w:t>
      </w:r>
    </w:p>
    <w:p w:rsidR="00843F0E" w:rsidRPr="00171BFB" w:rsidRDefault="00843F0E" w:rsidP="00843F0E">
      <w:pPr>
        <w:numPr>
          <w:ilvl w:val="1"/>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Mechanical obstruction of tubular organs ( ascarids, lungworms, heartworms)</w:t>
      </w:r>
    </w:p>
    <w:p w:rsidR="00843F0E" w:rsidRPr="00171BFB" w:rsidRDefault="00843F0E" w:rsidP="00843F0E">
      <w:pPr>
        <w:numPr>
          <w:ilvl w:val="1"/>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Extraction of host body fluids (hookworms, Haemonchus, ticks, fleas, etc.)</w:t>
      </w:r>
    </w:p>
    <w:p w:rsidR="00843F0E" w:rsidRPr="00171BFB" w:rsidRDefault="00843F0E" w:rsidP="00843F0E">
      <w:pPr>
        <w:numPr>
          <w:ilvl w:val="1"/>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Actual mechanical destruction of body tissues (larvae)</w:t>
      </w:r>
    </w:p>
    <w:p w:rsidR="00843F0E" w:rsidRPr="00171BFB" w:rsidRDefault="00843F0E" w:rsidP="00843F0E">
      <w:pPr>
        <w:numPr>
          <w:ilvl w:val="1"/>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Feeding on tissue of host (hookworms)</w:t>
      </w:r>
    </w:p>
    <w:p w:rsidR="00843F0E" w:rsidRPr="00171BFB" w:rsidRDefault="00843F0E" w:rsidP="00843F0E">
      <w:pPr>
        <w:numPr>
          <w:ilvl w:val="3"/>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Causing irritation to host (mite, lice)</w:t>
      </w:r>
    </w:p>
    <w:p w:rsidR="00843F0E" w:rsidRPr="00171BFB" w:rsidRDefault="00843F0E" w:rsidP="00843F0E">
      <w:pPr>
        <w:numPr>
          <w:ilvl w:val="3"/>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Causing allergic reactions (flea)</w:t>
      </w:r>
    </w:p>
    <w:p w:rsidR="00843F0E" w:rsidRPr="00171BFB" w:rsidRDefault="00843F0E" w:rsidP="00843F0E">
      <w:pPr>
        <w:numPr>
          <w:ilvl w:val="3"/>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Secreting toxic or otherwise harmful  substances</w:t>
      </w:r>
    </w:p>
    <w:p w:rsidR="00843F0E" w:rsidRPr="00171BFB" w:rsidRDefault="00843F0E" w:rsidP="00843F0E">
      <w:pPr>
        <w:numPr>
          <w:ilvl w:val="3"/>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Hemolytic substances (Babesia)</w:t>
      </w:r>
    </w:p>
    <w:p w:rsidR="00843F0E" w:rsidRPr="00171BFB" w:rsidRDefault="00843F0E" w:rsidP="00843F0E">
      <w:pPr>
        <w:numPr>
          <w:ilvl w:val="3"/>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Anticoagulants (hookworms)</w:t>
      </w:r>
    </w:p>
    <w:p w:rsidR="00843F0E" w:rsidRPr="00171BFB" w:rsidRDefault="00843F0E" w:rsidP="00843F0E">
      <w:pPr>
        <w:numPr>
          <w:ilvl w:val="3"/>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Neurotoxic substances (Ticks )</w:t>
      </w:r>
    </w:p>
    <w:p w:rsidR="00843F0E" w:rsidRPr="00171BFB" w:rsidRDefault="00843F0E" w:rsidP="00843F0E">
      <w:pPr>
        <w:numPr>
          <w:ilvl w:val="2"/>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Interfere with skin function (mange mites)</w:t>
      </w:r>
    </w:p>
    <w:p w:rsidR="00843F0E" w:rsidRPr="00171BFB" w:rsidRDefault="00843F0E" w:rsidP="00843F0E">
      <w:pPr>
        <w:numPr>
          <w:ilvl w:val="2"/>
          <w:numId w:val="2"/>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Absorbing food intended for host (tapeworm)</w:t>
      </w:r>
    </w:p>
    <w:p w:rsidR="00843F0E" w:rsidRDefault="00843F0E" w:rsidP="00843F0E">
      <w:pPr>
        <w:spacing w:line="360" w:lineRule="auto"/>
        <w:jc w:val="both"/>
        <w:rPr>
          <w:rFonts w:ascii="Times New Roman" w:hAnsi="Times New Roman" w:cs="Times New Roman"/>
          <w:b/>
          <w:bCs/>
          <w:sz w:val="24"/>
          <w:szCs w:val="24"/>
        </w:rPr>
      </w:pPr>
    </w:p>
    <w:p w:rsidR="00843F0E" w:rsidRDefault="00843F0E" w:rsidP="00843F0E">
      <w:pPr>
        <w:spacing w:line="360" w:lineRule="auto"/>
        <w:jc w:val="both"/>
        <w:rPr>
          <w:rFonts w:ascii="Times New Roman" w:hAnsi="Times New Roman" w:cs="Times New Roman"/>
          <w:b/>
          <w:bCs/>
          <w:sz w:val="24"/>
          <w:szCs w:val="24"/>
        </w:rPr>
      </w:pP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lastRenderedPageBreak/>
        <w:t>Indirect effects:</w:t>
      </w:r>
    </w:p>
    <w:p w:rsidR="00843F0E" w:rsidRPr="00171BFB" w:rsidRDefault="00843F0E" w:rsidP="00843F0E">
      <w:pPr>
        <w:numPr>
          <w:ilvl w:val="2"/>
          <w:numId w:val="13"/>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Create avenues of entrance for </w:t>
      </w:r>
      <w:r w:rsidRPr="00171BFB">
        <w:rPr>
          <w:rFonts w:ascii="Times New Roman" w:hAnsi="Times New Roman" w:cs="Times New Roman"/>
          <w:b/>
          <w:bCs/>
          <w:sz w:val="24"/>
          <w:szCs w:val="24"/>
        </w:rPr>
        <w:t>secondary  invading organisms</w:t>
      </w:r>
      <w:r w:rsidRPr="00171BFB">
        <w:rPr>
          <w:rFonts w:ascii="Times New Roman" w:hAnsi="Times New Roman" w:cs="Times New Roman"/>
          <w:sz w:val="24"/>
          <w:szCs w:val="24"/>
        </w:rPr>
        <w:t>, because of their traumatic effects on natural barriers of infection like skin and mucosa</w:t>
      </w:r>
    </w:p>
    <w:p w:rsidR="00843F0E" w:rsidRPr="00171BFB" w:rsidRDefault="00843F0E" w:rsidP="00843F0E">
      <w:pPr>
        <w:numPr>
          <w:ilvl w:val="2"/>
          <w:numId w:val="13"/>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Act as </w:t>
      </w:r>
      <w:r w:rsidRPr="00171BFB">
        <w:rPr>
          <w:rFonts w:ascii="Times New Roman" w:hAnsi="Times New Roman" w:cs="Times New Roman"/>
          <w:b/>
          <w:bCs/>
          <w:sz w:val="24"/>
          <w:szCs w:val="24"/>
        </w:rPr>
        <w:t>vectors</w:t>
      </w:r>
      <w:r w:rsidRPr="00171BFB">
        <w:rPr>
          <w:rFonts w:ascii="Times New Roman" w:hAnsi="Times New Roman" w:cs="Times New Roman"/>
          <w:sz w:val="24"/>
          <w:szCs w:val="24"/>
        </w:rPr>
        <w:t xml:space="preserve"> or transport hosts for various infectious agents such as bacteria and viruses</w:t>
      </w:r>
    </w:p>
    <w:p w:rsidR="00843F0E" w:rsidRPr="00171BFB" w:rsidRDefault="00843F0E" w:rsidP="00843F0E">
      <w:pPr>
        <w:numPr>
          <w:ilvl w:val="2"/>
          <w:numId w:val="13"/>
        </w:num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Impair natural host resistance </w:t>
      </w:r>
      <w:r w:rsidRPr="00171BFB">
        <w:rPr>
          <w:rFonts w:ascii="Times New Roman" w:hAnsi="Times New Roman" w:cs="Times New Roman"/>
          <w:sz w:val="24"/>
          <w:szCs w:val="24"/>
        </w:rPr>
        <w:t>to other forms of opportunistic infectious agents and disease.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Economical effects </w:t>
      </w:r>
      <w:r w:rsidRPr="00171BFB">
        <w:rPr>
          <w:rFonts w:ascii="Times New Roman" w:hAnsi="Times New Roman" w:cs="Times New Roman"/>
          <w:sz w:val="24"/>
          <w:szCs w:val="24"/>
        </w:rPr>
        <w:t xml:space="preserve"> </w:t>
      </w:r>
    </w:p>
    <w:p w:rsidR="00843F0E" w:rsidRPr="00171BFB" w:rsidRDefault="00843F0E" w:rsidP="00843F0E">
      <w:pPr>
        <w:numPr>
          <w:ilvl w:val="2"/>
          <w:numId w:val="3"/>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sub- acute/ subclinical infestation, lowering the quantity and quality of products, condemnations of organs, etc ( loss of milk, meat, egg, wool, therapy, etc)</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1.5. Nomenclature and Principles of classification</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Every organism can be classified using the following classification scheme</w:t>
      </w:r>
      <w:r w:rsidRPr="00171BFB">
        <w:rPr>
          <w:rFonts w:ascii="Times New Roman" w:hAnsi="Times New Roman" w:cs="Times New Roman"/>
          <w:b/>
          <w:bCs/>
          <w:i/>
          <w:iCs/>
          <w:sz w:val="24"/>
          <w:szCs w:val="24"/>
        </w:rPr>
        <w:t xml:space="preserve">: kingdom, phylum, </w:t>
      </w:r>
      <w:r w:rsidRPr="00171BFB">
        <w:rPr>
          <w:rFonts w:ascii="Times New Roman" w:hAnsi="Times New Roman" w:cs="Times New Roman"/>
          <w:b/>
          <w:bCs/>
          <w:sz w:val="24"/>
          <w:szCs w:val="24"/>
        </w:rPr>
        <w:t xml:space="preserve">Class, </w:t>
      </w:r>
      <w:r w:rsidRPr="00171BFB">
        <w:rPr>
          <w:rFonts w:ascii="Times New Roman" w:hAnsi="Times New Roman" w:cs="Times New Roman"/>
          <w:b/>
          <w:bCs/>
          <w:i/>
          <w:iCs/>
          <w:sz w:val="24"/>
          <w:szCs w:val="24"/>
        </w:rPr>
        <w:t xml:space="preserve">order, family, genus, and species </w:t>
      </w:r>
      <w:r w:rsidRPr="00171BFB">
        <w:rPr>
          <w:rFonts w:ascii="Times New Roman" w:hAnsi="Times New Roman" w:cs="Times New Roman"/>
          <w:sz w:val="24"/>
          <w:szCs w:val="24"/>
        </w:rPr>
        <w:t xml:space="preserve">which are termed as linnean classification scheme. A group of organisms with common morphological features are called a </w:t>
      </w:r>
      <w:r w:rsidRPr="00171BFB">
        <w:rPr>
          <w:rFonts w:ascii="Times New Roman" w:hAnsi="Times New Roman" w:cs="Times New Roman"/>
          <w:b/>
          <w:bCs/>
          <w:sz w:val="24"/>
          <w:szCs w:val="24"/>
        </w:rPr>
        <w:t xml:space="preserve">taxon </w:t>
      </w:r>
      <w:r w:rsidRPr="00171BFB">
        <w:rPr>
          <w:rFonts w:ascii="Times New Roman" w:hAnsi="Times New Roman" w:cs="Times New Roman"/>
          <w:sz w:val="24"/>
          <w:szCs w:val="24"/>
        </w:rPr>
        <w:t xml:space="preserve">and the study of this aspect of biology is </w:t>
      </w:r>
      <w:r w:rsidRPr="00171BFB">
        <w:rPr>
          <w:rFonts w:ascii="Times New Roman" w:hAnsi="Times New Roman" w:cs="Times New Roman"/>
          <w:b/>
          <w:bCs/>
          <w:sz w:val="24"/>
          <w:szCs w:val="24"/>
        </w:rPr>
        <w:t>taxonomy</w:t>
      </w:r>
      <w:r w:rsidRPr="00171BFB">
        <w:rPr>
          <w:rFonts w:ascii="Times New Roman" w:hAnsi="Times New Roman" w:cs="Times New Roman"/>
          <w:sz w:val="24"/>
          <w:szCs w:val="24"/>
        </w:rPr>
        <w:t xml:space="preserve">.All formally recognized and described organisms, including parasites, have a scientific name, composed of the </w:t>
      </w:r>
      <w:r w:rsidRPr="00171BFB">
        <w:rPr>
          <w:rFonts w:ascii="Times New Roman" w:hAnsi="Times New Roman" w:cs="Times New Roman"/>
          <w:b/>
          <w:bCs/>
          <w:sz w:val="24"/>
          <w:szCs w:val="24"/>
        </w:rPr>
        <w:t>Genus</w:t>
      </w:r>
      <w:r w:rsidRPr="00171BFB">
        <w:rPr>
          <w:rFonts w:ascii="Times New Roman" w:hAnsi="Times New Roman" w:cs="Times New Roman"/>
          <w:sz w:val="24"/>
          <w:szCs w:val="24"/>
        </w:rPr>
        <w:t xml:space="preserve"> and </w:t>
      </w:r>
      <w:r w:rsidRPr="00171BFB">
        <w:rPr>
          <w:rFonts w:ascii="Times New Roman" w:hAnsi="Times New Roman" w:cs="Times New Roman"/>
          <w:b/>
          <w:bCs/>
          <w:sz w:val="24"/>
          <w:szCs w:val="24"/>
        </w:rPr>
        <w:t>Species</w:t>
      </w:r>
      <w:r w:rsidRPr="00171BFB">
        <w:rPr>
          <w:rFonts w:ascii="Times New Roman" w:hAnsi="Times New Roman" w:cs="Times New Roman"/>
          <w:sz w:val="24"/>
          <w:szCs w:val="24"/>
        </w:rPr>
        <w:t xml:space="preserve"> names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Classification scheme contains five kingdoms:</w:t>
      </w:r>
      <w:r>
        <w:rPr>
          <w:rFonts w:ascii="Times New Roman" w:hAnsi="Times New Roman" w:cs="Times New Roman"/>
          <w:sz w:val="24"/>
          <w:szCs w:val="24"/>
        </w:rPr>
        <w:t xml:space="preserve"> </w:t>
      </w:r>
      <w:r w:rsidRPr="00171BFB">
        <w:rPr>
          <w:rFonts w:ascii="Times New Roman" w:hAnsi="Times New Roman" w:cs="Times New Roman"/>
          <w:sz w:val="24"/>
          <w:szCs w:val="24"/>
        </w:rPr>
        <w:t>Planta ( plants)</w:t>
      </w:r>
      <w:r>
        <w:rPr>
          <w:rFonts w:ascii="Times New Roman" w:hAnsi="Times New Roman" w:cs="Times New Roman"/>
          <w:sz w:val="24"/>
          <w:szCs w:val="24"/>
        </w:rPr>
        <w:t xml:space="preserve">, </w:t>
      </w:r>
      <w:r w:rsidRPr="00171BFB">
        <w:rPr>
          <w:rFonts w:ascii="Times New Roman" w:hAnsi="Times New Roman" w:cs="Times New Roman"/>
          <w:sz w:val="24"/>
          <w:szCs w:val="24"/>
        </w:rPr>
        <w:t>Animalia  ( Animals )</w:t>
      </w:r>
      <w:r>
        <w:rPr>
          <w:rFonts w:ascii="Times New Roman" w:hAnsi="Times New Roman" w:cs="Times New Roman"/>
          <w:sz w:val="24"/>
          <w:szCs w:val="24"/>
        </w:rPr>
        <w:t xml:space="preserve">, </w:t>
      </w:r>
      <w:r w:rsidRPr="00171BFB">
        <w:rPr>
          <w:rFonts w:ascii="Times New Roman" w:hAnsi="Times New Roman" w:cs="Times New Roman"/>
          <w:sz w:val="24"/>
          <w:szCs w:val="24"/>
        </w:rPr>
        <w:t>Protista (unicellular   organism)</w:t>
      </w:r>
      <w:r>
        <w:rPr>
          <w:rFonts w:ascii="Times New Roman" w:hAnsi="Times New Roman" w:cs="Times New Roman"/>
          <w:sz w:val="24"/>
          <w:szCs w:val="24"/>
        </w:rPr>
        <w:t xml:space="preserve">, </w:t>
      </w:r>
      <w:r w:rsidRPr="00171BFB">
        <w:rPr>
          <w:rFonts w:ascii="Times New Roman" w:hAnsi="Times New Roman" w:cs="Times New Roman"/>
          <w:sz w:val="24"/>
          <w:szCs w:val="24"/>
        </w:rPr>
        <w:t xml:space="preserve">Monera (Algae) </w:t>
      </w:r>
      <w:r>
        <w:rPr>
          <w:rFonts w:ascii="Times New Roman" w:hAnsi="Times New Roman" w:cs="Times New Roman"/>
          <w:sz w:val="24"/>
          <w:szCs w:val="24"/>
        </w:rPr>
        <w:t xml:space="preserve">and </w:t>
      </w:r>
      <w:r w:rsidRPr="00171BFB">
        <w:rPr>
          <w:rFonts w:ascii="Times New Roman" w:hAnsi="Times New Roman" w:cs="Times New Roman"/>
          <w:sz w:val="24"/>
          <w:szCs w:val="24"/>
        </w:rPr>
        <w:t>Fungi</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Protista – Single-celled organisms example: </w:t>
      </w:r>
      <w:r w:rsidRPr="00171BFB">
        <w:rPr>
          <w:rFonts w:ascii="Times New Roman" w:hAnsi="Times New Roman" w:cs="Times New Roman"/>
          <w:i/>
          <w:iCs/>
          <w:sz w:val="24"/>
          <w:szCs w:val="24"/>
        </w:rPr>
        <w:t>Amoeba</w:t>
      </w:r>
      <w:r w:rsidRPr="00171BFB">
        <w:rPr>
          <w:rFonts w:ascii="Times New Roman" w:hAnsi="Times New Roman" w:cs="Times New Roman"/>
          <w:sz w:val="24"/>
          <w:szCs w:val="24"/>
        </w:rPr>
        <w:t xml:space="preserve">, Coccidia , </w:t>
      </w:r>
      <w:r w:rsidRPr="00171BFB">
        <w:rPr>
          <w:rFonts w:ascii="Times New Roman" w:hAnsi="Times New Roman" w:cs="Times New Roman"/>
          <w:i/>
          <w:iCs/>
          <w:sz w:val="24"/>
          <w:szCs w:val="24"/>
        </w:rPr>
        <w:t xml:space="preserve">Giardia </w:t>
      </w:r>
      <w:r w:rsidRPr="00171BFB">
        <w:rPr>
          <w:rFonts w:ascii="Times New Roman" w:hAnsi="Times New Roman" w:cs="Times New Roman"/>
          <w:sz w:val="24"/>
          <w:szCs w:val="24"/>
        </w:rPr>
        <w:t xml:space="preserve">, </w:t>
      </w:r>
      <w:r w:rsidRPr="00171BFB">
        <w:rPr>
          <w:rFonts w:ascii="Times New Roman" w:hAnsi="Times New Roman" w:cs="Times New Roman"/>
          <w:i/>
          <w:iCs/>
          <w:sz w:val="24"/>
          <w:szCs w:val="24"/>
        </w:rPr>
        <w:t xml:space="preserve">Toxoplasma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Animalia – Multi-cellular animals. Most parasites we will cover Phylum (from Animalia) Platyhelminthes – flatworms Nemathelminthes – nematodes Arthropoda – animals with exoskeleton this arthropods contains Class Crustacea – no parasites here! Class Insecta – fleas, flies, lice and Class Arachnida – ticks, mites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lastRenderedPageBreak/>
        <w:t>The scientific name is assigned and enveloped along strict international rules of zoological nomenclature. There are also strict to be followed whenever the name is written either by hand or in formal print:</w:t>
      </w:r>
    </w:p>
    <w:p w:rsidR="00843F0E" w:rsidRPr="00171BFB" w:rsidRDefault="00843F0E" w:rsidP="00843F0E">
      <w:pPr>
        <w:pStyle w:val="ListParagraph"/>
        <w:numPr>
          <w:ilvl w:val="0"/>
          <w:numId w:val="14"/>
        </w:numPr>
        <w:spacing w:line="360" w:lineRule="auto"/>
        <w:jc w:val="both"/>
      </w:pPr>
      <w:r w:rsidRPr="00171BFB">
        <w:t>Always written in Latin</w:t>
      </w:r>
    </w:p>
    <w:p w:rsidR="00843F0E" w:rsidRPr="00171BFB" w:rsidRDefault="00843F0E" w:rsidP="00843F0E">
      <w:pPr>
        <w:pStyle w:val="ListParagraph"/>
        <w:numPr>
          <w:ilvl w:val="0"/>
          <w:numId w:val="14"/>
        </w:numPr>
        <w:spacing w:line="360" w:lineRule="auto"/>
        <w:jc w:val="both"/>
      </w:pPr>
      <w:r w:rsidRPr="00171BFB">
        <w:t xml:space="preserve">Generic name begins with a capital letter </w:t>
      </w:r>
    </w:p>
    <w:p w:rsidR="00843F0E" w:rsidRPr="00171BFB" w:rsidRDefault="00843F0E" w:rsidP="00843F0E">
      <w:pPr>
        <w:pStyle w:val="ListParagraph"/>
        <w:numPr>
          <w:ilvl w:val="0"/>
          <w:numId w:val="14"/>
        </w:numPr>
        <w:spacing w:line="360" w:lineRule="auto"/>
        <w:jc w:val="both"/>
      </w:pPr>
      <w:r w:rsidRPr="00171BFB">
        <w:t>Species ( specific) name begins with letters of the lower case</w:t>
      </w:r>
    </w:p>
    <w:p w:rsidR="00843F0E" w:rsidRPr="00171BFB" w:rsidRDefault="00843F0E" w:rsidP="00843F0E">
      <w:pPr>
        <w:pStyle w:val="ListParagraph"/>
        <w:numPr>
          <w:ilvl w:val="0"/>
          <w:numId w:val="14"/>
        </w:numPr>
        <w:spacing w:line="360" w:lineRule="auto"/>
        <w:jc w:val="both"/>
      </w:pPr>
      <w:r w:rsidRPr="00171BFB">
        <w:t xml:space="preserve">When asked for the scientific name or specific name – always provide both the </w:t>
      </w:r>
      <w:r w:rsidRPr="00171BFB">
        <w:rPr>
          <w:u w:val="single"/>
        </w:rPr>
        <w:t xml:space="preserve">Genus </w:t>
      </w:r>
      <w:r w:rsidRPr="00171BFB">
        <w:t xml:space="preserve">and   </w:t>
      </w:r>
      <w:r w:rsidRPr="00171BFB">
        <w:rPr>
          <w:u w:val="single"/>
        </w:rPr>
        <w:t xml:space="preserve">species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Terminologies/useful definitions</w:t>
      </w:r>
      <w:r w:rsidRPr="00171BFB">
        <w:rPr>
          <w:rFonts w:ascii="Times New Roman" w:hAnsi="Times New Roman" w:cs="Times New Roman"/>
          <w:sz w:val="24"/>
          <w:szCs w:val="24"/>
        </w:rPr>
        <w:t xml:space="preserve">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Larva:- </w:t>
      </w:r>
      <w:r w:rsidRPr="00171BFB">
        <w:rPr>
          <w:rFonts w:ascii="Times New Roman" w:hAnsi="Times New Roman" w:cs="Times New Roman"/>
          <w:sz w:val="24"/>
          <w:szCs w:val="24"/>
        </w:rPr>
        <w:t>is the immature form of the helminthes. L</w:t>
      </w:r>
      <w:r w:rsidRPr="00171BFB">
        <w:rPr>
          <w:rFonts w:ascii="Times New Roman" w:hAnsi="Times New Roman" w:cs="Times New Roman"/>
          <w:sz w:val="24"/>
          <w:szCs w:val="24"/>
          <w:vertAlign w:val="subscript"/>
        </w:rPr>
        <w:t xml:space="preserve">1, </w:t>
      </w:r>
      <w:r w:rsidRPr="00171BFB">
        <w:rPr>
          <w:rFonts w:ascii="Times New Roman" w:hAnsi="Times New Roman" w:cs="Times New Roman"/>
          <w:sz w:val="24"/>
          <w:szCs w:val="24"/>
        </w:rPr>
        <w:t>L</w:t>
      </w:r>
      <w:r w:rsidRPr="00171BFB">
        <w:rPr>
          <w:rFonts w:ascii="Times New Roman" w:hAnsi="Times New Roman" w:cs="Times New Roman"/>
          <w:sz w:val="24"/>
          <w:szCs w:val="24"/>
          <w:vertAlign w:val="subscript"/>
        </w:rPr>
        <w:t>2</w:t>
      </w:r>
      <w:r w:rsidRPr="00171BFB">
        <w:rPr>
          <w:rFonts w:ascii="Times New Roman" w:hAnsi="Times New Roman" w:cs="Times New Roman"/>
          <w:sz w:val="24"/>
          <w:szCs w:val="24"/>
        </w:rPr>
        <w:t>, and L</w:t>
      </w:r>
      <w:r w:rsidRPr="00171BFB">
        <w:rPr>
          <w:rFonts w:ascii="Times New Roman" w:hAnsi="Times New Roman" w:cs="Times New Roman"/>
          <w:sz w:val="24"/>
          <w:szCs w:val="24"/>
          <w:vertAlign w:val="subscript"/>
        </w:rPr>
        <w:t xml:space="preserve">3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Oviparous:</w:t>
      </w:r>
      <w:r w:rsidRPr="00171BFB">
        <w:rPr>
          <w:rFonts w:ascii="Times New Roman" w:hAnsi="Times New Roman" w:cs="Times New Roman"/>
          <w:sz w:val="24"/>
          <w:szCs w:val="24"/>
        </w:rPr>
        <w:t xml:space="preserve"> - undeveloped eggs are passing from the host. These worms lay eggs which pass from the body of the host enclosed in their egg shells.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Ovo-viviparous:</w:t>
      </w:r>
      <w:r w:rsidRPr="00171BFB">
        <w:rPr>
          <w:rFonts w:ascii="Times New Roman" w:hAnsi="Times New Roman" w:cs="Times New Roman"/>
          <w:sz w:val="24"/>
          <w:szCs w:val="24"/>
        </w:rPr>
        <w:t xml:space="preserve"> - worms which pass eggs containing larvae.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Viviparous: </w:t>
      </w:r>
      <w:r w:rsidRPr="00171BFB">
        <w:rPr>
          <w:rFonts w:ascii="Times New Roman" w:hAnsi="Times New Roman" w:cs="Times New Roman"/>
          <w:sz w:val="24"/>
          <w:szCs w:val="24"/>
        </w:rPr>
        <w:t xml:space="preserve">- active larvae produced by the female worm.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Host:-</w:t>
      </w:r>
      <w:r w:rsidRPr="00171BFB">
        <w:rPr>
          <w:rFonts w:ascii="Times New Roman" w:hAnsi="Times New Roman" w:cs="Times New Roman"/>
          <w:sz w:val="24"/>
          <w:szCs w:val="24"/>
        </w:rPr>
        <w:t xml:space="preserve"> is the animal which is parasitized.</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Final or definitive host:-</w:t>
      </w:r>
      <w:r w:rsidRPr="00171BFB">
        <w:rPr>
          <w:rFonts w:ascii="Times New Roman" w:hAnsi="Times New Roman" w:cs="Times New Roman"/>
          <w:sz w:val="24"/>
          <w:szCs w:val="24"/>
        </w:rPr>
        <w:t>is the animal in which the adult, reproducing stage of the parasite occurs.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Intermediate host:-</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is the one in which part of the immature phase of the life cycle is spent.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Transport host:-</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an animal in which part of the immature phase is spent, but no development occurs; the larva, in a passive state, may be shed at any time. E.g. earthworm.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Prepatent period: </w:t>
      </w:r>
      <w:r w:rsidRPr="00171BFB">
        <w:rPr>
          <w:rFonts w:ascii="Times New Roman" w:hAnsi="Times New Roman" w:cs="Times New Roman"/>
          <w:sz w:val="24"/>
          <w:szCs w:val="24"/>
        </w:rPr>
        <w:t>- is the time which elapses between the entry of the infective stage into the final host and the demonstration of the presence of the adult parasite within the host.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Life cycle:-</w:t>
      </w:r>
      <w:r w:rsidRPr="00171BFB">
        <w:rPr>
          <w:rFonts w:ascii="Times New Roman" w:hAnsi="Times New Roman" w:cs="Times New Roman"/>
          <w:sz w:val="24"/>
          <w:szCs w:val="24"/>
        </w:rPr>
        <w:t>is the development of a parasite through its various life stages. Every parasite has at least one definitive host and may have one or more intermediate hosts.</w:t>
      </w:r>
    </w:p>
    <w:p w:rsidR="00843F0E" w:rsidRPr="00171BFB" w:rsidRDefault="00843F0E" w:rsidP="00843F0E">
      <w:pPr>
        <w:spacing w:line="360" w:lineRule="auto"/>
        <w:jc w:val="both"/>
        <w:rPr>
          <w:rFonts w:ascii="Times New Roman" w:hAnsi="Times New Roman" w:cs="Times New Roman"/>
          <w:b/>
          <w:bCs/>
          <w:sz w:val="24"/>
          <w:szCs w:val="24"/>
        </w:rPr>
      </w:pPr>
    </w:p>
    <w:p w:rsidR="002A0956" w:rsidRPr="002A0956" w:rsidRDefault="002A0956" w:rsidP="002A095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w:t>
      </w:r>
      <w:r w:rsidR="00843F0E" w:rsidRPr="002A0956">
        <w:rPr>
          <w:rFonts w:ascii="Times New Roman" w:hAnsi="Times New Roman" w:cs="Times New Roman"/>
          <w:b/>
          <w:bCs/>
          <w:sz w:val="28"/>
          <w:szCs w:val="28"/>
        </w:rPr>
        <w:t>hapter</w:t>
      </w:r>
      <w:r>
        <w:rPr>
          <w:rFonts w:ascii="Times New Roman" w:hAnsi="Times New Roman" w:cs="Times New Roman"/>
          <w:b/>
          <w:bCs/>
          <w:sz w:val="28"/>
          <w:szCs w:val="28"/>
        </w:rPr>
        <w:t xml:space="preserve"> </w:t>
      </w:r>
      <w:r w:rsidR="00843F0E" w:rsidRPr="002A0956">
        <w:rPr>
          <w:rFonts w:ascii="Times New Roman" w:hAnsi="Times New Roman" w:cs="Times New Roman"/>
          <w:b/>
          <w:bCs/>
          <w:sz w:val="28"/>
          <w:szCs w:val="28"/>
        </w:rPr>
        <w:t>2.</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Phylum Nemathelminthes</w:t>
      </w:r>
      <w:r w:rsidRPr="00171BFB">
        <w:rPr>
          <w:rFonts w:ascii="Times New Roman" w:hAnsi="Times New Roman" w:cs="Times New Roman"/>
          <w:sz w:val="24"/>
          <w:szCs w:val="24"/>
        </w:rPr>
        <w:t xml:space="preserve">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Though the phylum Nemathelminthes has six classes only one of these, the </w:t>
      </w:r>
      <w:r w:rsidRPr="00171BFB">
        <w:rPr>
          <w:rFonts w:ascii="Times New Roman" w:hAnsi="Times New Roman" w:cs="Times New Roman"/>
          <w:b/>
          <w:bCs/>
          <w:sz w:val="24"/>
          <w:szCs w:val="24"/>
        </w:rPr>
        <w:t xml:space="preserve">nematoda, </w:t>
      </w:r>
      <w:r w:rsidRPr="00171BFB">
        <w:rPr>
          <w:rFonts w:ascii="Times New Roman" w:hAnsi="Times New Roman" w:cs="Times New Roman"/>
          <w:sz w:val="24"/>
          <w:szCs w:val="24"/>
        </w:rPr>
        <w:t xml:space="preserve">contains worms of parasitic significance. The nematodes are commonly called </w:t>
      </w:r>
      <w:r w:rsidRPr="00171BFB">
        <w:rPr>
          <w:rFonts w:ascii="Times New Roman" w:hAnsi="Times New Roman" w:cs="Times New Roman"/>
          <w:b/>
          <w:bCs/>
          <w:sz w:val="24"/>
          <w:szCs w:val="24"/>
        </w:rPr>
        <w:t>roundworms</w:t>
      </w:r>
      <w:r w:rsidRPr="00171BFB">
        <w:rPr>
          <w:rFonts w:ascii="Times New Roman" w:hAnsi="Times New Roman" w:cs="Times New Roman"/>
          <w:sz w:val="24"/>
          <w:szCs w:val="24"/>
        </w:rPr>
        <w:t xml:space="preserve">, from their appearance in cross-section. Separate </w:t>
      </w:r>
      <w:r w:rsidRPr="00171BFB">
        <w:rPr>
          <w:rFonts w:ascii="Times New Roman" w:hAnsi="Times New Roman" w:cs="Times New Roman"/>
          <w:b/>
          <w:bCs/>
          <w:sz w:val="24"/>
          <w:szCs w:val="24"/>
        </w:rPr>
        <w:t xml:space="preserve">male &amp; female </w:t>
      </w:r>
      <w:r w:rsidRPr="00171BFB">
        <w:rPr>
          <w:rFonts w:ascii="Times New Roman" w:hAnsi="Times New Roman" w:cs="Times New Roman"/>
          <w:sz w:val="24"/>
          <w:szCs w:val="24"/>
        </w:rPr>
        <w:t xml:space="preserve">worms .The head is small and possesses only small </w:t>
      </w:r>
      <w:r w:rsidRPr="00171BFB">
        <w:rPr>
          <w:rFonts w:ascii="Times New Roman" w:hAnsi="Times New Roman" w:cs="Times New Roman"/>
          <w:b/>
          <w:bCs/>
          <w:sz w:val="24"/>
          <w:szCs w:val="24"/>
        </w:rPr>
        <w:t>sense organs</w:t>
      </w:r>
      <w:r w:rsidRPr="00171BFB">
        <w:rPr>
          <w:rFonts w:ascii="Times New Roman" w:hAnsi="Times New Roman" w:cs="Times New Roman"/>
          <w:sz w:val="24"/>
          <w:szCs w:val="24"/>
        </w:rPr>
        <w:t xml:space="preserve">. Most nematodes have a cylindrical form, tapering at either end, and the body is covered by a colourless, somewhat translucent, </w:t>
      </w:r>
      <w:r w:rsidRPr="00171BFB">
        <w:rPr>
          <w:rFonts w:ascii="Times New Roman" w:hAnsi="Times New Roman" w:cs="Times New Roman"/>
          <w:b/>
          <w:bCs/>
          <w:sz w:val="24"/>
          <w:szCs w:val="24"/>
        </w:rPr>
        <w:t>layer</w:t>
      </w:r>
      <w:r w:rsidRPr="00171BFB">
        <w:rPr>
          <w:rFonts w:ascii="Times New Roman" w:hAnsi="Times New Roman" w:cs="Times New Roman"/>
          <w:sz w:val="24"/>
          <w:szCs w:val="24"/>
        </w:rPr>
        <w:t xml:space="preserve">, the </w:t>
      </w:r>
      <w:r w:rsidRPr="00171BFB">
        <w:rPr>
          <w:rFonts w:ascii="Times New Roman" w:hAnsi="Times New Roman" w:cs="Times New Roman"/>
          <w:b/>
          <w:bCs/>
          <w:sz w:val="24"/>
          <w:szCs w:val="24"/>
        </w:rPr>
        <w:t>cuticle</w:t>
      </w:r>
      <w:r w:rsidRPr="00171BFB">
        <w:rPr>
          <w:rFonts w:ascii="Times New Roman" w:hAnsi="Times New Roman" w:cs="Times New Roman"/>
          <w:sz w:val="24"/>
          <w:szCs w:val="24"/>
        </w:rPr>
        <w:t xml:space="preserve">. </w:t>
      </w:r>
      <w:r w:rsidRPr="00171BFB">
        <w:rPr>
          <w:rFonts w:ascii="Times New Roman" w:hAnsi="Times New Roman" w:cs="Times New Roman"/>
          <w:b/>
          <w:bCs/>
          <w:sz w:val="24"/>
          <w:szCs w:val="24"/>
        </w:rPr>
        <w:t xml:space="preserve">Locomotion </w:t>
      </w:r>
      <w:r w:rsidRPr="00171BFB">
        <w:rPr>
          <w:rFonts w:ascii="Times New Roman" w:hAnsi="Times New Roman" w:cs="Times New Roman"/>
          <w:sz w:val="24"/>
          <w:szCs w:val="24"/>
        </w:rPr>
        <w:t xml:space="preserve">is effected by undulating waves of muscle contraction and relaxation. Most of the </w:t>
      </w:r>
      <w:r w:rsidRPr="00171BFB">
        <w:rPr>
          <w:rFonts w:ascii="Times New Roman" w:hAnsi="Times New Roman" w:cs="Times New Roman"/>
          <w:b/>
          <w:bCs/>
          <w:sz w:val="24"/>
          <w:szCs w:val="24"/>
        </w:rPr>
        <w:t xml:space="preserve">internal organs </w:t>
      </w:r>
      <w:r w:rsidRPr="00171BFB">
        <w:rPr>
          <w:rFonts w:ascii="Times New Roman" w:hAnsi="Times New Roman" w:cs="Times New Roman"/>
          <w:sz w:val="24"/>
          <w:szCs w:val="24"/>
        </w:rPr>
        <w:t xml:space="preserve">are filamentous and suspended in the fluid-filled body cavity. The </w:t>
      </w:r>
      <w:r w:rsidRPr="00171BFB">
        <w:rPr>
          <w:rFonts w:ascii="Times New Roman" w:hAnsi="Times New Roman" w:cs="Times New Roman"/>
          <w:b/>
          <w:bCs/>
          <w:sz w:val="24"/>
          <w:szCs w:val="24"/>
        </w:rPr>
        <w:t xml:space="preserve">digestive system </w:t>
      </w:r>
      <w:r w:rsidRPr="00171BFB">
        <w:rPr>
          <w:rFonts w:ascii="Times New Roman" w:hAnsi="Times New Roman" w:cs="Times New Roman"/>
          <w:sz w:val="24"/>
          <w:szCs w:val="24"/>
        </w:rPr>
        <w:t>is tubular. The</w:t>
      </w:r>
      <w:r w:rsidRPr="00171BFB">
        <w:rPr>
          <w:rFonts w:ascii="Times New Roman" w:hAnsi="Times New Roman" w:cs="Times New Roman"/>
          <w:b/>
          <w:bCs/>
          <w:sz w:val="24"/>
          <w:szCs w:val="24"/>
        </w:rPr>
        <w:t xml:space="preserve"> mouth</w:t>
      </w:r>
      <w:r w:rsidRPr="00171BFB">
        <w:rPr>
          <w:rFonts w:ascii="Times New Roman" w:hAnsi="Times New Roman" w:cs="Times New Roman"/>
          <w:sz w:val="24"/>
          <w:szCs w:val="24"/>
        </w:rPr>
        <w:t xml:space="preserve"> of </w:t>
      </w:r>
      <w:r w:rsidRPr="00171BFB">
        <w:rPr>
          <w:rFonts w:ascii="Times New Roman" w:hAnsi="Times New Roman" w:cs="Times New Roman"/>
          <w:b/>
          <w:bCs/>
          <w:sz w:val="24"/>
          <w:szCs w:val="24"/>
        </w:rPr>
        <w:t>many</w:t>
      </w:r>
      <w:r w:rsidRPr="00171BFB">
        <w:rPr>
          <w:rFonts w:ascii="Times New Roman" w:hAnsi="Times New Roman" w:cs="Times New Roman"/>
          <w:sz w:val="24"/>
          <w:szCs w:val="24"/>
        </w:rPr>
        <w:t xml:space="preserve"> nematodes is a simple opening which may be surrounded by two or three lips, and leads directly into the esophagus. In others, such as the strongyloids, it is large, and opens into a buccal capsule, which may contain teeth; such parasites, when feeding, draw a plug of mucosa into the buccal capsule. The oesophagus is usually muscular and pumps food into the intestine. The intestine is a tube whose lumen is enclosed by a single layer of cells or by a syncytium. In female worms the intestine terminates in an anus. In males there is a cloaca which functions as an anus, and into which opens the vas deferens and through which the copulatory spicules may be extruded. The reproductive systems consist of filamentous tubes, the female organs comprise ovary, oviduct and uterus, which may be paired, ending in a common short vagina which opens at the vulva. The male organs consist of a single continuous testis and a vas deferens terminating in an ejaculatory duct into the cloaca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noProof/>
          <w:sz w:val="24"/>
          <w:szCs w:val="24"/>
        </w:rPr>
        <w:drawing>
          <wp:inline distT="0" distB="0" distL="0" distR="0">
            <wp:extent cx="5762625" cy="2419350"/>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Basic Life Cycle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Males are generally smaller than the females which lay eggs or larvae. During development, a nematode moults at intervals shedding its cuticle. In the complete life cycle there are four moults. The successive 4 larval (=juvenile) stages being designated L</w:t>
      </w:r>
      <w:r w:rsidRPr="00171BFB">
        <w:rPr>
          <w:rFonts w:ascii="Times New Roman" w:hAnsi="Times New Roman" w:cs="Times New Roman"/>
          <w:sz w:val="24"/>
          <w:szCs w:val="24"/>
          <w:vertAlign w:val="subscript"/>
        </w:rPr>
        <w:t>1</w:t>
      </w:r>
      <w:r w:rsidRPr="00171BFB">
        <w:rPr>
          <w:rFonts w:ascii="Times New Roman" w:hAnsi="Times New Roman" w:cs="Times New Roman"/>
          <w:sz w:val="24"/>
          <w:szCs w:val="24"/>
        </w:rPr>
        <w:t>, L</w:t>
      </w:r>
      <w:r w:rsidRPr="00171BFB">
        <w:rPr>
          <w:rFonts w:ascii="Times New Roman" w:hAnsi="Times New Roman" w:cs="Times New Roman"/>
          <w:sz w:val="24"/>
          <w:szCs w:val="24"/>
          <w:vertAlign w:val="subscript"/>
        </w:rPr>
        <w:t>2</w:t>
      </w:r>
      <w:r w:rsidRPr="00171BFB">
        <w:rPr>
          <w:rFonts w:ascii="Times New Roman" w:hAnsi="Times New Roman" w:cs="Times New Roman"/>
          <w:sz w:val="24"/>
          <w:szCs w:val="24"/>
        </w:rPr>
        <w:t>, L</w:t>
      </w:r>
      <w:r w:rsidRPr="00171BFB">
        <w:rPr>
          <w:rFonts w:ascii="Times New Roman" w:hAnsi="Times New Roman" w:cs="Times New Roman"/>
          <w:sz w:val="24"/>
          <w:szCs w:val="24"/>
          <w:vertAlign w:val="subscript"/>
        </w:rPr>
        <w:t>3</w:t>
      </w:r>
      <w:r w:rsidRPr="00171BFB">
        <w:rPr>
          <w:rFonts w:ascii="Times New Roman" w:hAnsi="Times New Roman" w:cs="Times New Roman"/>
          <w:sz w:val="24"/>
          <w:szCs w:val="24"/>
        </w:rPr>
        <w:t>, L</w:t>
      </w:r>
      <w:r w:rsidRPr="00171BFB">
        <w:rPr>
          <w:rFonts w:ascii="Times New Roman" w:hAnsi="Times New Roman" w:cs="Times New Roman"/>
          <w:sz w:val="24"/>
          <w:szCs w:val="24"/>
          <w:vertAlign w:val="subscript"/>
        </w:rPr>
        <w:t>4</w:t>
      </w:r>
      <w:r w:rsidRPr="00171BFB">
        <w:rPr>
          <w:rFonts w:ascii="Times New Roman" w:hAnsi="Times New Roman" w:cs="Times New Roman"/>
          <w:sz w:val="24"/>
          <w:szCs w:val="24"/>
        </w:rPr>
        <w:t xml:space="preserve"> and finally L</w:t>
      </w:r>
      <w:r w:rsidRPr="00171BFB">
        <w:rPr>
          <w:rFonts w:ascii="Times New Roman" w:hAnsi="Times New Roman" w:cs="Times New Roman"/>
          <w:sz w:val="24"/>
          <w:szCs w:val="24"/>
          <w:vertAlign w:val="subscript"/>
        </w:rPr>
        <w:t>5</w:t>
      </w:r>
      <w:r w:rsidRPr="00171BFB">
        <w:rPr>
          <w:rFonts w:ascii="Times New Roman" w:hAnsi="Times New Roman" w:cs="Times New Roman"/>
          <w:sz w:val="24"/>
          <w:szCs w:val="24"/>
        </w:rPr>
        <w:t>, which is the immature adult</w:t>
      </w:r>
      <w:r w:rsidRPr="00171BFB">
        <w:rPr>
          <w:rFonts w:ascii="Times New Roman" w:hAnsi="Times New Roman" w:cs="Times New Roman"/>
          <w:b/>
          <w:bCs/>
          <w:sz w:val="24"/>
          <w:szCs w:val="24"/>
        </w:rPr>
        <w:t>.</w:t>
      </w:r>
      <w:r w:rsidRPr="00171BFB">
        <w:rPr>
          <w:rFonts w:ascii="Times New Roman" w:hAnsi="Times New Roman" w:cs="Times New Roman"/>
          <w:sz w:val="24"/>
          <w:szCs w:val="24"/>
        </w:rPr>
        <w:t>Some development usually takes place either in the faecal pat or in a different species of animal, the intermediate host, before infection can take place. In the common form of direct life cycle, the free-living larvae undergo two moults after hatching and infection is by ingestion of the free L</w:t>
      </w:r>
      <w:r w:rsidRPr="00171BFB">
        <w:rPr>
          <w:rFonts w:ascii="Times New Roman" w:hAnsi="Times New Roman" w:cs="Times New Roman"/>
          <w:sz w:val="24"/>
          <w:szCs w:val="24"/>
          <w:vertAlign w:val="subscript"/>
        </w:rPr>
        <w:t>3</w:t>
      </w:r>
      <w:r w:rsidRPr="00171BFB">
        <w:rPr>
          <w:rFonts w:ascii="Times New Roman" w:hAnsi="Times New Roman" w:cs="Times New Roman"/>
          <w:sz w:val="24"/>
          <w:szCs w:val="24"/>
        </w:rPr>
        <w:t>. In indirect life cycles, the first two moults usually take place in an intermediate host and infection of the final host is either by ingestion of the intermediate host or by inoculation of the L</w:t>
      </w:r>
      <w:r w:rsidRPr="00171BFB">
        <w:rPr>
          <w:rFonts w:ascii="Times New Roman" w:hAnsi="Times New Roman" w:cs="Times New Roman"/>
          <w:sz w:val="24"/>
          <w:szCs w:val="24"/>
          <w:vertAlign w:val="subscript"/>
        </w:rPr>
        <w:t>3</w:t>
      </w:r>
      <w:r w:rsidRPr="00171BFB">
        <w:rPr>
          <w:rFonts w:ascii="Times New Roman" w:hAnsi="Times New Roman" w:cs="Times New Roman"/>
          <w:sz w:val="24"/>
          <w:szCs w:val="24"/>
        </w:rPr>
        <w:t xml:space="preserve"> when the intermediate host, such as a blood sucking insect, feeds. After infection, two further moults take place to produce the L</w:t>
      </w:r>
      <w:r w:rsidRPr="00171BFB">
        <w:rPr>
          <w:rFonts w:ascii="Times New Roman" w:hAnsi="Times New Roman" w:cs="Times New Roman"/>
          <w:sz w:val="24"/>
          <w:szCs w:val="24"/>
          <w:vertAlign w:val="subscript"/>
        </w:rPr>
        <w:t>5</w:t>
      </w:r>
      <w:r w:rsidRPr="00171BFB">
        <w:rPr>
          <w:rFonts w:ascii="Times New Roman" w:hAnsi="Times New Roman" w:cs="Times New Roman"/>
          <w:sz w:val="24"/>
          <w:szCs w:val="24"/>
        </w:rPr>
        <w:t xml:space="preserve"> or immature adult parasite. Following copulation a further life cycle is initiated. In the case of gastrointestinal parasites, development may take place entirely in the gut lumen or with only limited movement into the mucosa. However, in many species, the larvae travel considerable distances through the body before settling in their final (predilection) site and this is the migratory form of life cycle.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One of the most common routes is the hepatic-tracheal. </w:t>
      </w:r>
    </w:p>
    <w:p w:rsidR="00843F0E" w:rsidRPr="00171BFB" w:rsidRDefault="00843F0E" w:rsidP="00843F0E">
      <w:pPr>
        <w:numPr>
          <w:ilvl w:val="1"/>
          <w:numId w:val="4"/>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This takes developing stages from the gut via the portal system to the liver.</w:t>
      </w:r>
    </w:p>
    <w:p w:rsidR="00843F0E" w:rsidRPr="00171BFB" w:rsidRDefault="00843F0E" w:rsidP="00843F0E">
      <w:pPr>
        <w:numPr>
          <w:ilvl w:val="1"/>
          <w:numId w:val="4"/>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Then via the hepatic vein and posterior vena cava to the heart and from there via the pulmonary artery to the lungs.</w:t>
      </w:r>
    </w:p>
    <w:p w:rsidR="00843F0E" w:rsidRPr="00171BFB" w:rsidRDefault="00843F0E" w:rsidP="00843F0E">
      <w:pPr>
        <w:numPr>
          <w:ilvl w:val="1"/>
          <w:numId w:val="4"/>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Larvae then travel via the bronchi, trachea and oesophagus to the gut.</w:t>
      </w:r>
    </w:p>
    <w:p w:rsidR="00843F0E" w:rsidRPr="00171BFB" w:rsidRDefault="00843F0E" w:rsidP="00843F0E">
      <w:pPr>
        <w:spacing w:line="360" w:lineRule="auto"/>
        <w:jc w:val="both"/>
        <w:rPr>
          <w:rFonts w:ascii="Times New Roman" w:hAnsi="Times New Roman" w:cs="Times New Roman"/>
          <w:b/>
          <w:bCs/>
          <w:sz w:val="24"/>
          <w:szCs w:val="24"/>
        </w:rPr>
      </w:pPr>
      <w:r w:rsidRPr="00171BFB">
        <w:rPr>
          <w:rFonts w:ascii="Times New Roman" w:hAnsi="Times New Roman" w:cs="Times New Roman"/>
          <w:b/>
          <w:bCs/>
          <w:sz w:val="24"/>
          <w:szCs w:val="24"/>
        </w:rPr>
        <w:t xml:space="preserve">2.1. Super family Trichostrongylidea </w:t>
      </w:r>
    </w:p>
    <w:p w:rsidR="00843F0E" w:rsidRPr="00171BFB" w:rsidRDefault="00843F0E" w:rsidP="00843F0E">
      <w:pPr>
        <w:spacing w:line="360" w:lineRule="auto"/>
        <w:jc w:val="both"/>
        <w:rPr>
          <w:rFonts w:ascii="Times New Roman" w:hAnsi="Times New Roman" w:cs="Times New Roman"/>
          <w:bCs/>
          <w:sz w:val="24"/>
          <w:szCs w:val="24"/>
        </w:rPr>
      </w:pPr>
      <w:r w:rsidRPr="00171BFB">
        <w:rPr>
          <w:rFonts w:ascii="Times New Roman" w:hAnsi="Times New Roman" w:cs="Times New Roman"/>
          <w:bCs/>
          <w:sz w:val="24"/>
          <w:szCs w:val="24"/>
        </w:rPr>
        <w:t>The trichostrongyloids are small, often hair-like, worms in which, with the exception of the lungworm Dictyocaulus, parasitize the alimentary tract of animals and birds.</w:t>
      </w:r>
      <w:r w:rsidRPr="00171BFB">
        <w:rPr>
          <w:rFonts w:ascii="Times New Roman" w:hAnsi="Times New Roman" w:cs="Times New Roman"/>
          <w:sz w:val="24"/>
          <w:szCs w:val="24"/>
        </w:rPr>
        <w:t xml:space="preserve"> </w:t>
      </w:r>
      <w:r w:rsidRPr="00171BFB">
        <w:rPr>
          <w:rFonts w:ascii="Times New Roman" w:hAnsi="Times New Roman" w:cs="Times New Roman"/>
          <w:bCs/>
          <w:sz w:val="24"/>
          <w:szCs w:val="24"/>
        </w:rPr>
        <w:t>The life cycle is direct and usually non-migratory and the ensheathed L3 is the infective stage.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u w:val="single"/>
        </w:rPr>
        <w:t>Haemonchus(The Barber Pole Worm)</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iCs/>
          <w:sz w:val="24"/>
          <w:szCs w:val="24"/>
        </w:rPr>
        <w:lastRenderedPageBreak/>
        <w:t>Description:</w:t>
      </w:r>
      <w:r w:rsidRPr="00171BFB">
        <w:rPr>
          <w:rFonts w:ascii="Times New Roman" w:hAnsi="Times New Roman" w:cs="Times New Roman"/>
          <w:iCs/>
          <w:sz w:val="24"/>
          <w:szCs w:val="24"/>
        </w:rPr>
        <w:t xml:space="preserve"> </w:t>
      </w:r>
      <w:r w:rsidRPr="00171BFB">
        <w:rPr>
          <w:rFonts w:ascii="Times New Roman" w:hAnsi="Times New Roman" w:cs="Times New Roman"/>
          <w:sz w:val="24"/>
          <w:szCs w:val="24"/>
        </w:rPr>
        <w:t xml:space="preserve">This blood-sucking abomasal nematode may be responsible for extensive losses in sheep and cattle, especially in tropical areas. A blood-sucking parasite that pierces the mucosa of the abomasum , causing blood plasma and protein loss to the sheep or goat. Adults are 10 – 30 mm long. </w:t>
      </w:r>
      <w:r w:rsidRPr="00171BFB">
        <w:rPr>
          <w:rFonts w:ascii="Times New Roman" w:hAnsi="Times New Roman" w:cs="Times New Roman"/>
          <w:bCs/>
          <w:iCs/>
          <w:sz w:val="24"/>
          <w:szCs w:val="24"/>
        </w:rPr>
        <w:t>Hosts:</w:t>
      </w:r>
      <w:r w:rsidRPr="00171BFB">
        <w:rPr>
          <w:rFonts w:ascii="Times New Roman" w:hAnsi="Times New Roman" w:cs="Times New Roman"/>
          <w:bCs/>
          <w:sz w:val="24"/>
          <w:szCs w:val="24"/>
        </w:rPr>
        <w:t xml:space="preserve"> where this parasite parasitizes </w:t>
      </w:r>
      <w:r w:rsidRPr="00171BFB">
        <w:rPr>
          <w:rFonts w:ascii="Times New Roman" w:hAnsi="Times New Roman" w:cs="Times New Roman"/>
          <w:sz w:val="24"/>
          <w:szCs w:val="24"/>
        </w:rPr>
        <w:t xml:space="preserve">Cattle, sheep and goats. </w:t>
      </w:r>
      <w:r w:rsidRPr="00171BFB">
        <w:rPr>
          <w:rFonts w:ascii="Times New Roman" w:hAnsi="Times New Roman" w:cs="Times New Roman"/>
          <w:bCs/>
          <w:sz w:val="24"/>
          <w:szCs w:val="24"/>
        </w:rPr>
        <w:t xml:space="preserve">The predilection site is </w:t>
      </w:r>
      <w:r w:rsidRPr="00171BFB">
        <w:rPr>
          <w:rFonts w:ascii="Times New Roman" w:hAnsi="Times New Roman" w:cs="Times New Roman"/>
          <w:sz w:val="24"/>
          <w:szCs w:val="24"/>
        </w:rPr>
        <w:t>Abomasum. There are different s</w:t>
      </w:r>
      <w:r w:rsidRPr="00171BFB">
        <w:rPr>
          <w:rFonts w:ascii="Times New Roman" w:hAnsi="Times New Roman" w:cs="Times New Roman"/>
          <w:bCs/>
          <w:iCs/>
          <w:sz w:val="24"/>
          <w:szCs w:val="24"/>
        </w:rPr>
        <w:t xml:space="preserve">pecies of </w:t>
      </w:r>
      <w:r w:rsidRPr="00171BFB">
        <w:rPr>
          <w:rFonts w:ascii="Times New Roman" w:hAnsi="Times New Roman" w:cs="Times New Roman"/>
          <w:bCs/>
          <w:sz w:val="24"/>
          <w:szCs w:val="24"/>
        </w:rPr>
        <w:t>Haemonchus</w:t>
      </w:r>
      <w:r w:rsidRPr="00171BFB">
        <w:rPr>
          <w:rFonts w:ascii="Times New Roman" w:hAnsi="Times New Roman" w:cs="Times New Roman"/>
          <w:bCs/>
          <w:i/>
          <w:iCs/>
          <w:sz w:val="24"/>
          <w:szCs w:val="24"/>
        </w:rPr>
        <w:t xml:space="preserve"> such as Haemonchus</w:t>
      </w:r>
      <w:r w:rsidRPr="00171BFB">
        <w:rPr>
          <w:rFonts w:ascii="Times New Roman" w:hAnsi="Times New Roman" w:cs="Times New Roman"/>
          <w:i/>
          <w:iCs/>
          <w:sz w:val="24"/>
          <w:szCs w:val="24"/>
        </w:rPr>
        <w:t xml:space="preserve"> contortus</w:t>
      </w:r>
      <w:r w:rsidRPr="00171BFB">
        <w:rPr>
          <w:rFonts w:ascii="Times New Roman" w:hAnsi="Times New Roman" w:cs="Times New Roman"/>
          <w:sz w:val="24"/>
          <w:szCs w:val="24"/>
        </w:rPr>
        <w:t xml:space="preserve">, </w:t>
      </w:r>
      <w:r w:rsidRPr="00171BFB">
        <w:rPr>
          <w:rFonts w:ascii="Times New Roman" w:hAnsi="Times New Roman" w:cs="Times New Roman"/>
          <w:i/>
          <w:iCs/>
          <w:sz w:val="24"/>
          <w:szCs w:val="24"/>
        </w:rPr>
        <w:t>H.placei, H. similis</w:t>
      </w:r>
      <w:r w:rsidRPr="00171BFB">
        <w:rPr>
          <w:rFonts w:ascii="Times New Roman" w:hAnsi="Times New Roman" w:cs="Times New Roman"/>
          <w:sz w:val="24"/>
          <w:szCs w:val="24"/>
        </w:rPr>
        <w:t xml:space="preserve">. </w:t>
      </w:r>
      <w:r w:rsidRPr="00171BFB">
        <w:rPr>
          <w:rFonts w:ascii="Times New Roman" w:hAnsi="Times New Roman" w:cs="Times New Roman"/>
          <w:bCs/>
          <w:iCs/>
          <w:sz w:val="24"/>
          <w:szCs w:val="24"/>
        </w:rPr>
        <w:t xml:space="preserve">Distribution of this parasite is  </w:t>
      </w:r>
      <w:r w:rsidRPr="00171BFB">
        <w:rPr>
          <w:rFonts w:ascii="Times New Roman" w:hAnsi="Times New Roman" w:cs="Times New Roman"/>
          <w:sz w:val="24"/>
          <w:szCs w:val="24"/>
        </w:rPr>
        <w:t xml:space="preserve">Worldwide. Most important in tropical and subtropical areas.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noProof/>
          <w:sz w:val="24"/>
          <w:szCs w:val="24"/>
        </w:rPr>
        <w:drawing>
          <wp:inline distT="0" distB="0" distL="0" distR="0">
            <wp:extent cx="3048000" cy="1676400"/>
            <wp:effectExtent l="19050" t="0" r="0" b="0"/>
            <wp:docPr id="8" name="Picture 2" descr="C:\Users\miracle\Desktop\HaeConAbomMacro.jpg"/>
            <wp:cNvGraphicFramePr/>
            <a:graphic xmlns:a="http://schemas.openxmlformats.org/drawingml/2006/main">
              <a:graphicData uri="http://schemas.openxmlformats.org/drawingml/2006/picture">
                <pic:pic xmlns:pic="http://schemas.openxmlformats.org/drawingml/2006/picture">
                  <pic:nvPicPr>
                    <pic:cNvPr id="4" name="Picture 4" descr="C:\Users\miracle\Desktop\HaeConAbomMacro.jpg"/>
                    <pic:cNvPicPr>
                      <a:picLocks noGrp="1" noChangeAspect="1" noChangeArrowheads="1"/>
                    </pic:cNvPicPr>
                  </pic:nvPicPr>
                  <pic:blipFill>
                    <a:blip r:embed="rId9"/>
                    <a:srcRect/>
                    <a:stretch>
                      <a:fillRect/>
                    </a:stretch>
                  </pic:blipFill>
                  <pic:spPr bwMode="auto">
                    <a:xfrm>
                      <a:off x="0" y="0"/>
                      <a:ext cx="3048000" cy="1676400"/>
                    </a:xfrm>
                    <a:prstGeom prst="rect">
                      <a:avLst/>
                    </a:prstGeom>
                    <a:noFill/>
                    <a:ln w="9525">
                      <a:noFill/>
                      <a:miter lim="800000"/>
                      <a:headEnd/>
                      <a:tailEnd/>
                    </a:ln>
                  </pic:spPr>
                </pic:pic>
              </a:graphicData>
            </a:graphic>
          </wp:inline>
        </w:drawing>
      </w:r>
      <w:r w:rsidRPr="00171BFB">
        <w:rPr>
          <w:rFonts w:ascii="Times New Roman" w:hAnsi="Times New Roman" w:cs="Times New Roman"/>
          <w:noProof/>
          <w:sz w:val="24"/>
          <w:szCs w:val="24"/>
        </w:rPr>
        <w:t xml:space="preserve"> </w:t>
      </w:r>
      <w:r w:rsidRPr="00171BFB">
        <w:rPr>
          <w:rFonts w:ascii="Times New Roman" w:hAnsi="Times New Roman" w:cs="Times New Roman"/>
          <w:noProof/>
          <w:sz w:val="24"/>
          <w:szCs w:val="24"/>
        </w:rPr>
        <w:drawing>
          <wp:inline distT="0" distB="0" distL="0" distR="0">
            <wp:extent cx="2619375" cy="1676400"/>
            <wp:effectExtent l="19050" t="0" r="9525" b="0"/>
            <wp:docPr id="9" name="Picture 3" descr="C:\Users\user\Desktop\index2.jpg"/>
            <wp:cNvGraphicFramePr/>
            <a:graphic xmlns:a="http://schemas.openxmlformats.org/drawingml/2006/main">
              <a:graphicData uri="http://schemas.openxmlformats.org/drawingml/2006/picture">
                <pic:pic xmlns:pic="http://schemas.openxmlformats.org/drawingml/2006/picture">
                  <pic:nvPicPr>
                    <pic:cNvPr id="5" name="Picture 4" descr="C:\Users\user\Desktop\index2.jpg"/>
                    <pic:cNvPicPr>
                      <a:picLocks noChangeAspect="1" noChangeArrowheads="1"/>
                    </pic:cNvPicPr>
                  </pic:nvPicPr>
                  <pic:blipFill>
                    <a:blip r:embed="rId10"/>
                    <a:srcRect/>
                    <a:stretch>
                      <a:fillRect/>
                    </a:stretch>
                  </pic:blipFill>
                  <pic:spPr bwMode="auto">
                    <a:xfrm>
                      <a:off x="0" y="0"/>
                      <a:ext cx="2619375" cy="1676400"/>
                    </a:xfrm>
                    <a:prstGeom prst="rect">
                      <a:avLst/>
                    </a:prstGeom>
                    <a:noFill/>
                    <a:ln w="9525">
                      <a:noFill/>
                      <a:miter lim="800000"/>
                      <a:headEnd/>
                      <a:tailEnd/>
                    </a:ln>
                  </pic:spPr>
                </pic:pic>
              </a:graphicData>
            </a:graphic>
          </wp:inline>
        </w:drawing>
      </w:r>
    </w:p>
    <w:p w:rsidR="00843F0E" w:rsidRPr="00171BFB" w:rsidRDefault="00843F0E" w:rsidP="00843F0E">
      <w:pPr>
        <w:spacing w:line="360" w:lineRule="auto"/>
        <w:jc w:val="both"/>
        <w:rPr>
          <w:rFonts w:ascii="Times New Roman" w:hAnsi="Times New Roman" w:cs="Times New Roman"/>
          <w:b/>
          <w:bCs/>
          <w:sz w:val="24"/>
          <w:szCs w:val="24"/>
          <w:u w:val="single"/>
        </w:rPr>
      </w:pPr>
      <w:r w:rsidRPr="00171BFB">
        <w:rPr>
          <w:rFonts w:ascii="Times New Roman" w:hAnsi="Times New Roman" w:cs="Times New Roman"/>
          <w:b/>
          <w:bCs/>
          <w:sz w:val="24"/>
          <w:szCs w:val="24"/>
          <w:u w:val="single"/>
        </w:rPr>
        <w:t>Life cycle</w:t>
      </w:r>
    </w:p>
    <w:p w:rsidR="00843F0E" w:rsidRPr="00171BFB" w:rsidRDefault="00843F0E" w:rsidP="00843F0E">
      <w:pPr>
        <w:spacing w:line="360" w:lineRule="auto"/>
        <w:jc w:val="both"/>
        <w:rPr>
          <w:rFonts w:ascii="Times New Roman" w:hAnsi="Times New Roman" w:cs="Times New Roman"/>
          <w:b/>
          <w:bCs/>
          <w:sz w:val="24"/>
          <w:szCs w:val="24"/>
          <w:u w:val="single"/>
        </w:rPr>
      </w:pPr>
      <w:r w:rsidRPr="00171BFB">
        <w:rPr>
          <w:rFonts w:ascii="Times New Roman" w:hAnsi="Times New Roman" w:cs="Times New Roman"/>
          <w:b/>
          <w:bCs/>
          <w:noProof/>
          <w:sz w:val="24"/>
          <w:szCs w:val="24"/>
          <w:u w:val="single"/>
        </w:rPr>
        <w:lastRenderedPageBreak/>
        <w:drawing>
          <wp:inline distT="0" distB="0" distL="0" distR="0">
            <wp:extent cx="5943600" cy="4182745"/>
            <wp:effectExtent l="57150" t="38100" r="38100" b="27305"/>
            <wp:docPr id="10"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1"/>
                    <a:srcRect/>
                    <a:stretch>
                      <a:fillRect/>
                    </a:stretch>
                  </pic:blipFill>
                  <pic:spPr>
                    <a:xfrm>
                      <a:off x="0" y="0"/>
                      <a:ext cx="5943600" cy="4182745"/>
                    </a:xfrm>
                    <a:prstGeom prst="rect">
                      <a:avLst/>
                    </a:prstGeom>
                    <a:noFill/>
                    <a:ln w="38100" cap="flat">
                      <a:solidFill>
                        <a:srgbClr val="003399"/>
                      </a:solidFill>
                    </a:ln>
                  </pic:spPr>
                </pic:pic>
              </a:graphicData>
            </a:graphic>
          </wp:inline>
        </w:drawing>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u w:val="single"/>
        </w:rPr>
        <w:t xml:space="preserve">Pathogenesis: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Essentially  the pathogenesis of haemonchosis  is that  of  an acute heamorrhagic anaemia due to the  blood sucking  habits  of  the  worms. Each  worm  removes about 0.05 ml of blood per day by ingestion and seepage  from  the  lesions  so that  a  sheep with  5000 </w:t>
      </w:r>
      <w:r w:rsidRPr="00171BFB">
        <w:rPr>
          <w:rFonts w:ascii="Times New Roman" w:hAnsi="Times New Roman" w:cs="Times New Roman"/>
          <w:i/>
          <w:iCs/>
          <w:sz w:val="24"/>
          <w:szCs w:val="24"/>
        </w:rPr>
        <w:t xml:space="preserve"> haemonchus </w:t>
      </w:r>
      <w:r w:rsidRPr="00171BFB">
        <w:rPr>
          <w:rFonts w:ascii="Times New Roman" w:hAnsi="Times New Roman" w:cs="Times New Roman"/>
          <w:sz w:val="24"/>
          <w:szCs w:val="24"/>
        </w:rPr>
        <w:t xml:space="preserve">may lose about 250ml daily.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 xml:space="preserve">Clinical sign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Sheep  die  suddenly  from haemorrhagic gastritis, Blood containing feces, Dehydration, Rough hair coat and depressed, Significantly reduced growth and reproductive performance, Fluid accumulation in sub-mandibular tissues (</w:t>
      </w:r>
      <w:r w:rsidRPr="00171BFB">
        <w:rPr>
          <w:rFonts w:ascii="Times New Roman" w:hAnsi="Times New Roman" w:cs="Times New Roman"/>
          <w:b/>
          <w:bCs/>
          <w:sz w:val="24"/>
          <w:szCs w:val="24"/>
        </w:rPr>
        <w:t>bottle jaw</w:t>
      </w:r>
      <w:r w:rsidRPr="00171BFB">
        <w:rPr>
          <w:rFonts w:ascii="Times New Roman" w:hAnsi="Times New Roman" w:cs="Times New Roman"/>
          <w:sz w:val="24"/>
          <w:szCs w:val="24"/>
        </w:rPr>
        <w:t>), abdomen, thoracic cavity, and gut wall(</w:t>
      </w:r>
      <w:r w:rsidRPr="00171BFB">
        <w:rPr>
          <w:rFonts w:ascii="Times New Roman" w:hAnsi="Times New Roman" w:cs="Times New Roman"/>
          <w:b/>
          <w:bCs/>
          <w:sz w:val="24"/>
          <w:szCs w:val="24"/>
        </w:rPr>
        <w:t>ascites</w:t>
      </w:r>
      <w:r w:rsidRPr="00171BFB">
        <w:rPr>
          <w:rFonts w:ascii="Times New Roman" w:hAnsi="Times New Roman" w:cs="Times New Roman"/>
          <w:sz w:val="24"/>
          <w:szCs w:val="24"/>
        </w:rPr>
        <w:t>), Blood loss, white mucous membranes, anemia and weight loss and weakness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i/>
          <w:iCs/>
          <w:sz w:val="24"/>
          <w:szCs w:val="24"/>
        </w:rPr>
        <w:t xml:space="preserve"> D</w:t>
      </w:r>
      <w:r w:rsidRPr="00171BFB">
        <w:rPr>
          <w:rFonts w:ascii="Times New Roman" w:hAnsi="Times New Roman" w:cs="Times New Roman"/>
          <w:b/>
          <w:bCs/>
          <w:sz w:val="24"/>
          <w:szCs w:val="24"/>
        </w:rPr>
        <w:t>iagnosis</w:t>
      </w:r>
    </w:p>
    <w:p w:rsidR="00843F0E" w:rsidRPr="00171BFB" w:rsidRDefault="00843F0E" w:rsidP="00843F0E">
      <w:pPr>
        <w:numPr>
          <w:ilvl w:val="1"/>
          <w:numId w:val="5"/>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The history  and clinical signs, faecal worm egg counts.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lastRenderedPageBreak/>
        <w:t>Treatment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When  an   outbreak  has  occurred  the  sheep  should  be  treated  with  one  of  the : </w:t>
      </w:r>
      <w:r w:rsidRPr="00171BFB">
        <w:rPr>
          <w:rFonts w:ascii="Times New Roman" w:hAnsi="Times New Roman" w:cs="Times New Roman"/>
          <w:b/>
          <w:bCs/>
          <w:sz w:val="24"/>
          <w:szCs w:val="24"/>
        </w:rPr>
        <w:t>benzimidazoles, levamisole, Morantel tartrate and Fenbendazole</w:t>
      </w:r>
      <w:r w:rsidRPr="00171BFB">
        <w:rPr>
          <w:rFonts w:ascii="Times New Roman" w:hAnsi="Times New Roman" w:cs="Times New Roman"/>
          <w:sz w:val="24"/>
          <w:szCs w:val="24"/>
        </w:rPr>
        <w: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2.2. Dictyocaulus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Description:</w:t>
      </w:r>
      <w:r w:rsidRPr="00171BFB">
        <w:rPr>
          <w:rFonts w:ascii="Times New Roman" w:hAnsi="Times New Roman" w:cs="Times New Roman"/>
          <w:sz w:val="24"/>
          <w:szCs w:val="24"/>
        </w:rPr>
        <w:t xml:space="preserve"> This genus live in the respiratory system. adults are slender thread-like worms up to 8.0cm in  length. Their location in  the  trachea  and  bronchi and their size are diagnostic. Hosts which parasitizes</w:t>
      </w:r>
      <w:r>
        <w:rPr>
          <w:rFonts w:ascii="Times New Roman" w:hAnsi="Times New Roman" w:cs="Times New Roman"/>
          <w:sz w:val="24"/>
          <w:szCs w:val="24"/>
        </w:rPr>
        <w:t xml:space="preserve"> such as</w:t>
      </w:r>
      <w:r w:rsidRPr="00171BFB">
        <w:rPr>
          <w:rFonts w:ascii="Times New Roman" w:hAnsi="Times New Roman" w:cs="Times New Roman"/>
          <w:sz w:val="24"/>
          <w:szCs w:val="24"/>
        </w:rPr>
        <w:t xml:space="preserve"> Ruminants, horses and donkeys. </w:t>
      </w:r>
      <w:r w:rsidRPr="00171BFB">
        <w:rPr>
          <w:rFonts w:ascii="Times New Roman" w:hAnsi="Times New Roman" w:cs="Times New Roman"/>
          <w:bCs/>
          <w:sz w:val="24"/>
          <w:szCs w:val="24"/>
        </w:rPr>
        <w:t xml:space="preserve"> Predilection </w:t>
      </w:r>
      <w:r>
        <w:rPr>
          <w:rFonts w:ascii="Times New Roman" w:hAnsi="Times New Roman" w:cs="Times New Roman"/>
          <w:bCs/>
          <w:sz w:val="24"/>
          <w:szCs w:val="24"/>
        </w:rPr>
        <w:t>site for this parasite</w:t>
      </w:r>
      <w:r w:rsidRPr="00171BFB">
        <w:rPr>
          <w:rFonts w:ascii="Times New Roman" w:hAnsi="Times New Roman" w:cs="Times New Roman"/>
          <w:bCs/>
          <w:sz w:val="24"/>
          <w:szCs w:val="24"/>
        </w:rPr>
        <w:t xml:space="preserve"> are </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 xml:space="preserve">Trachea  and bronchi. There are different species </w:t>
      </w:r>
      <w:r w:rsidRPr="00171BFB">
        <w:rPr>
          <w:rFonts w:ascii="Times New Roman" w:hAnsi="Times New Roman" w:cs="Times New Roman"/>
          <w:b/>
          <w:bCs/>
          <w:sz w:val="24"/>
          <w:szCs w:val="24"/>
        </w:rPr>
        <w:t xml:space="preserve">: </w:t>
      </w:r>
      <w:r w:rsidRPr="00171BFB">
        <w:rPr>
          <w:rFonts w:ascii="Times New Roman" w:hAnsi="Times New Roman" w:cs="Times New Roman"/>
          <w:b/>
          <w:bCs/>
          <w:i/>
          <w:iCs/>
          <w:sz w:val="24"/>
          <w:szCs w:val="24"/>
        </w:rPr>
        <w:t xml:space="preserve">Dictyocaulus viviparous </w:t>
      </w:r>
      <w:r w:rsidRPr="00171BFB">
        <w:rPr>
          <w:rFonts w:ascii="Times New Roman" w:hAnsi="Times New Roman" w:cs="Times New Roman"/>
          <w:bCs/>
          <w:i/>
          <w:iCs/>
          <w:sz w:val="24"/>
          <w:szCs w:val="24"/>
        </w:rPr>
        <w:t xml:space="preserve">for  </w:t>
      </w:r>
      <w:r w:rsidRPr="00171BFB">
        <w:rPr>
          <w:rFonts w:ascii="Times New Roman" w:hAnsi="Times New Roman" w:cs="Times New Roman"/>
          <w:bCs/>
          <w:sz w:val="24"/>
          <w:szCs w:val="24"/>
        </w:rPr>
        <w:t>cattle</w:t>
      </w:r>
      <w:r w:rsidRPr="00171BFB">
        <w:rPr>
          <w:rFonts w:ascii="Times New Roman" w:hAnsi="Times New Roman" w:cs="Times New Roman"/>
          <w:b/>
          <w:bCs/>
          <w:sz w:val="24"/>
          <w:szCs w:val="24"/>
        </w:rPr>
        <w:t xml:space="preserve"> , </w:t>
      </w:r>
      <w:r w:rsidRPr="00171BFB">
        <w:rPr>
          <w:rFonts w:ascii="Times New Roman" w:hAnsi="Times New Roman" w:cs="Times New Roman"/>
          <w:b/>
          <w:bCs/>
          <w:i/>
          <w:iCs/>
          <w:sz w:val="24"/>
          <w:szCs w:val="24"/>
        </w:rPr>
        <w:t xml:space="preserve">D. filaria  </w:t>
      </w:r>
      <w:r w:rsidRPr="00171BFB">
        <w:rPr>
          <w:rFonts w:ascii="Times New Roman" w:hAnsi="Times New Roman" w:cs="Times New Roman"/>
          <w:bCs/>
          <w:iCs/>
          <w:sz w:val="24"/>
          <w:szCs w:val="24"/>
        </w:rPr>
        <w:t>for</w:t>
      </w:r>
      <w:r w:rsidRPr="00171BFB">
        <w:rPr>
          <w:rFonts w:ascii="Times New Roman" w:hAnsi="Times New Roman" w:cs="Times New Roman"/>
          <w:b/>
          <w:bCs/>
          <w:i/>
          <w:iCs/>
          <w:sz w:val="24"/>
          <w:szCs w:val="24"/>
        </w:rPr>
        <w:t xml:space="preserve"> </w:t>
      </w:r>
      <w:r w:rsidRPr="00171BFB">
        <w:rPr>
          <w:rFonts w:ascii="Times New Roman" w:hAnsi="Times New Roman" w:cs="Times New Roman"/>
          <w:bCs/>
          <w:sz w:val="24"/>
          <w:szCs w:val="24"/>
        </w:rPr>
        <w:t>sheep and goats</w:t>
      </w:r>
      <w:r w:rsidRPr="00171BFB">
        <w:rPr>
          <w:rFonts w:ascii="Times New Roman" w:hAnsi="Times New Roman" w:cs="Times New Roman"/>
          <w:b/>
          <w:bCs/>
          <w:sz w:val="24"/>
          <w:szCs w:val="24"/>
        </w:rPr>
        <w:t xml:space="preserve"> </w:t>
      </w:r>
      <w:r w:rsidRPr="00171BFB">
        <w:rPr>
          <w:rFonts w:ascii="Times New Roman" w:hAnsi="Times New Roman" w:cs="Times New Roman"/>
          <w:bCs/>
          <w:sz w:val="24"/>
          <w:szCs w:val="24"/>
        </w:rPr>
        <w:t>and</w:t>
      </w:r>
      <w:r w:rsidRPr="00171BFB">
        <w:rPr>
          <w:rFonts w:ascii="Times New Roman" w:hAnsi="Times New Roman" w:cs="Times New Roman"/>
          <w:b/>
          <w:bCs/>
          <w:sz w:val="24"/>
          <w:szCs w:val="24"/>
        </w:rPr>
        <w:t xml:space="preserve"> </w:t>
      </w:r>
      <w:r w:rsidRPr="00171BFB">
        <w:rPr>
          <w:rFonts w:ascii="Times New Roman" w:hAnsi="Times New Roman" w:cs="Times New Roman"/>
          <w:b/>
          <w:bCs/>
          <w:i/>
          <w:iCs/>
          <w:sz w:val="24"/>
          <w:szCs w:val="24"/>
        </w:rPr>
        <w:t>D.arnfieldi</w:t>
      </w:r>
      <w:r w:rsidRPr="00171BFB">
        <w:rPr>
          <w:rFonts w:ascii="Times New Roman" w:hAnsi="Times New Roman" w:cs="Times New Roman"/>
          <w:b/>
          <w:bCs/>
          <w:sz w:val="24"/>
          <w:szCs w:val="24"/>
        </w:rPr>
        <w:t xml:space="preserve">  </w:t>
      </w:r>
      <w:r w:rsidRPr="00171BFB">
        <w:rPr>
          <w:rFonts w:ascii="Times New Roman" w:hAnsi="Times New Roman" w:cs="Times New Roman"/>
          <w:bCs/>
          <w:sz w:val="24"/>
          <w:szCs w:val="24"/>
        </w:rPr>
        <w:t xml:space="preserve">for donkeys and horses. </w:t>
      </w:r>
      <w:r w:rsidRPr="00171BFB">
        <w:rPr>
          <w:rFonts w:ascii="Times New Roman" w:hAnsi="Times New Roman" w:cs="Times New Roman"/>
          <w:sz w:val="24"/>
          <w:szCs w:val="24"/>
        </w:rPr>
        <w:t xml:space="preserve">The </w:t>
      </w:r>
      <w:r w:rsidRPr="00171BFB">
        <w:rPr>
          <w:rFonts w:ascii="Times New Roman" w:hAnsi="Times New Roman" w:cs="Times New Roman"/>
          <w:bCs/>
          <w:sz w:val="24"/>
          <w:szCs w:val="24"/>
        </w:rPr>
        <w:t>Distribution is</w:t>
      </w:r>
      <w:r w:rsidRPr="00171BFB">
        <w:rPr>
          <w:rFonts w:ascii="Times New Roman" w:hAnsi="Times New Roman" w:cs="Times New Roman"/>
          <w:b/>
          <w:bCs/>
          <w:sz w:val="24"/>
          <w:szCs w:val="24"/>
        </w:rPr>
        <w:t xml:space="preserve"> </w:t>
      </w:r>
      <w:r w:rsidRPr="00171BFB">
        <w:rPr>
          <w:rFonts w:ascii="Times New Roman" w:hAnsi="Times New Roman" w:cs="Times New Roman"/>
          <w:sz w:val="24"/>
          <w:szCs w:val="24"/>
        </w:rPr>
        <w:t>Worldwide.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Life cycle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The female worms are ovo-viviparous. The L1, migrate up the trachea, are swallowed and pass out in the faeces. Under optimal conditions the L3, stage is reached within five days, but usually takes longer in the field. The L3,leave the faecal pat to reach the herbage either by their own motility or through the agency of the fungus Pilobolus. After ingestion, the L3, penetrate the intestinal mucosa and pass to the mesenteric lymph nodes where they molt. Then the L4, travel via the lymph and blood to the lungs and break out of the capillaries into the alveoli about one week after infection. The final molt occurs in the bronchioles a few days later and the young adults then move up the bronchi and mature. The prepatent period is around 3-4 weeks.</w:t>
      </w:r>
    </w:p>
    <w:p w:rsidR="00843F0E" w:rsidRPr="00171BFB" w:rsidRDefault="007C2573" w:rsidP="00843F0E">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123825</wp:posOffset>
            </wp:positionH>
            <wp:positionV relativeFrom="paragraph">
              <wp:posOffset>66040</wp:posOffset>
            </wp:positionV>
            <wp:extent cx="5476875" cy="2114550"/>
            <wp:effectExtent l="0" t="0" r="9525" b="0"/>
            <wp:wrapNone/>
            <wp:docPr id="26"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114550"/>
                    </a:xfrm>
                    <a:prstGeom prst="rect">
                      <a:avLst/>
                    </a:prstGeom>
                    <a:noFill/>
                  </pic:spPr>
                </pic:pic>
              </a:graphicData>
            </a:graphic>
            <wp14:sizeRelH relativeFrom="page">
              <wp14:pctWidth>0</wp14:pctWidth>
            </wp14:sizeRelH>
            <wp14:sizeRelV relativeFrom="page">
              <wp14:pctHeight>0</wp14:pctHeight>
            </wp14:sizeRelV>
          </wp:anchor>
        </w:drawing>
      </w: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spacing w:line="360" w:lineRule="auto"/>
        <w:jc w:val="both"/>
        <w:rPr>
          <w:rFonts w:ascii="Times New Roman" w:hAnsi="Times New Roman" w:cs="Times New Roman"/>
          <w:b/>
          <w:bCs/>
          <w:sz w:val="24"/>
          <w:szCs w:val="24"/>
        </w:rPr>
      </w:pPr>
    </w:p>
    <w:p w:rsidR="00843F0E" w:rsidRPr="00171BFB" w:rsidRDefault="00843F0E" w:rsidP="00843F0E">
      <w:pPr>
        <w:spacing w:line="360" w:lineRule="auto"/>
        <w:jc w:val="both"/>
        <w:rPr>
          <w:rFonts w:ascii="Times New Roman" w:hAnsi="Times New Roman" w:cs="Times New Roman"/>
          <w:b/>
          <w:bCs/>
          <w:sz w:val="24"/>
          <w:szCs w:val="24"/>
        </w:rPr>
      </w:pP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Pathogenesis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This may be divided into four phases: </w:t>
      </w:r>
    </w:p>
    <w:p w:rsidR="00843F0E" w:rsidRPr="00171BFB" w:rsidRDefault="00843F0E" w:rsidP="00843F0E">
      <w:pPr>
        <w:pStyle w:val="ListParagraph"/>
        <w:numPr>
          <w:ilvl w:val="0"/>
          <w:numId w:val="15"/>
        </w:numPr>
        <w:spacing w:line="360" w:lineRule="auto"/>
        <w:jc w:val="both"/>
      </w:pPr>
      <w:r w:rsidRPr="00171BFB">
        <w:rPr>
          <w:b/>
          <w:bCs/>
        </w:rPr>
        <w:t>Penetration phase</w:t>
      </w:r>
      <w:r w:rsidRPr="00171BFB">
        <w:t xml:space="preserve"> (days  1-7): During  this  period  the  larvae  are making  their  way to  the lungs  and  pulmonary  lesions  are  not  yet apparent. </w:t>
      </w:r>
    </w:p>
    <w:p w:rsidR="00843F0E" w:rsidRPr="00171BFB" w:rsidRDefault="00843F0E" w:rsidP="00843F0E">
      <w:pPr>
        <w:pStyle w:val="ListParagraph"/>
        <w:numPr>
          <w:ilvl w:val="0"/>
          <w:numId w:val="15"/>
        </w:numPr>
        <w:spacing w:line="360" w:lineRule="auto"/>
        <w:jc w:val="both"/>
      </w:pPr>
      <w:r w:rsidRPr="00171BFB">
        <w:t xml:space="preserve"> </w:t>
      </w:r>
      <w:r w:rsidRPr="00171BFB">
        <w:rPr>
          <w:b/>
          <w:bCs/>
        </w:rPr>
        <w:t>Prepatent phase</w:t>
      </w:r>
      <w:r w:rsidRPr="00171BFB">
        <w:t>(days 8-25): this phase starts with the appearance of  larvae within the alveoli where they cause alveolitis. This is followed by  bronchiolitis  and  finally  bronchitis  as  the  larvae become  immature  adults  and  move  up  the  bronchi.</w:t>
      </w:r>
    </w:p>
    <w:p w:rsidR="00843F0E" w:rsidRPr="00171BFB" w:rsidRDefault="00843F0E" w:rsidP="00843F0E">
      <w:pPr>
        <w:pStyle w:val="ListParagraph"/>
        <w:numPr>
          <w:ilvl w:val="0"/>
          <w:numId w:val="15"/>
        </w:numPr>
        <w:spacing w:line="360" w:lineRule="auto"/>
        <w:jc w:val="both"/>
      </w:pPr>
      <w:r w:rsidRPr="00171BFB">
        <w:t xml:space="preserve"> </w:t>
      </w:r>
      <w:r w:rsidRPr="00171BFB">
        <w:rPr>
          <w:b/>
          <w:bCs/>
        </w:rPr>
        <w:t>Patent phase</w:t>
      </w:r>
      <w:r w:rsidRPr="00171BFB">
        <w:t xml:space="preserve">(days 26-60): parasitic  bronchitis  occur due the presence  of  adult worms  in the lumen of  the bronchi. The presence of dark red  collapsed  areas around infected bronchi. </w:t>
      </w:r>
    </w:p>
    <w:p w:rsidR="00843F0E" w:rsidRPr="00171BFB" w:rsidRDefault="00843F0E" w:rsidP="00843F0E">
      <w:pPr>
        <w:pStyle w:val="ListParagraph"/>
        <w:numPr>
          <w:ilvl w:val="0"/>
          <w:numId w:val="15"/>
        </w:numPr>
        <w:spacing w:line="360" w:lineRule="auto"/>
        <w:jc w:val="both"/>
      </w:pPr>
      <w:r w:rsidRPr="00171BFB">
        <w:rPr>
          <w:b/>
          <w:bCs/>
        </w:rPr>
        <w:t>Post patent phase</w:t>
      </w:r>
      <w:r w:rsidRPr="00171BFB">
        <w:t xml:space="preserve">(days 61-90): Worms ‘self-cure’ due to immune response and clinical signs decrease. </w:t>
      </w:r>
    </w:p>
    <w:p w:rsidR="00843F0E" w:rsidRDefault="00843F0E" w:rsidP="00843F0E">
      <w:pPr>
        <w:spacing w:line="360" w:lineRule="auto"/>
        <w:jc w:val="both"/>
        <w:rPr>
          <w:rFonts w:ascii="Times New Roman" w:hAnsi="Times New Roman" w:cs="Times New Roman"/>
          <w:b/>
          <w:bCs/>
          <w:sz w:val="24"/>
          <w:szCs w:val="24"/>
        </w:rPr>
      </w:pPr>
    </w:p>
    <w:p w:rsidR="00843F0E" w:rsidRDefault="00843F0E" w:rsidP="00843F0E">
      <w:pPr>
        <w:spacing w:line="360" w:lineRule="auto"/>
        <w:jc w:val="both"/>
        <w:rPr>
          <w:rFonts w:ascii="Times New Roman" w:hAnsi="Times New Roman" w:cs="Times New Roman"/>
          <w:b/>
          <w:bCs/>
          <w:sz w:val="24"/>
          <w:szCs w:val="24"/>
        </w:rPr>
      </w:pP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Clinical sign</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Mildly  affected  animals cough intermittently, particularly when exercised. Moderately affected animals have frequent coughing  at  rest,  tachypnoea  (&gt;60  respirations  per minute). Severely affected  animals show severe tachypnoea  and dyspnoea and frequently adopt  the  classic  'air-hunger'  position  of mouth breathing with the head and neck outstretched. </w:t>
      </w: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noProof/>
          <w:sz w:val="24"/>
          <w:szCs w:val="24"/>
        </w:rPr>
        <w:lastRenderedPageBreak/>
        <w:drawing>
          <wp:inline distT="0" distB="0" distL="0" distR="0">
            <wp:extent cx="6057900" cy="2724150"/>
            <wp:effectExtent l="19050" t="0" r="0" b="0"/>
            <wp:docPr id="11" name="Picture 5" descr="C:\Class slides\Ruminant pulmonary  adn Misc nematodes\slide # 4 cow up close.jpg"/>
            <wp:cNvGraphicFramePr/>
            <a:graphic xmlns:a="http://schemas.openxmlformats.org/drawingml/2006/main">
              <a:graphicData uri="http://schemas.openxmlformats.org/drawingml/2006/picture">
                <pic:pic xmlns:pic="http://schemas.openxmlformats.org/drawingml/2006/picture">
                  <pic:nvPicPr>
                    <pic:cNvPr id="4" name="Content Placeholder 3" descr="C:\Class slides\Ruminant pulmonary  adn Misc nematodes\slide # 4 cow up close.jpg"/>
                    <pic:cNvPicPr>
                      <a:picLocks noGrp="1" noChangeAspect="1" noChangeArrowheads="1"/>
                    </pic:cNvPicPr>
                  </pic:nvPicPr>
                  <pic:blipFill>
                    <a:blip r:embed="rId13"/>
                    <a:srcRect/>
                    <a:stretch>
                      <a:fillRect/>
                    </a:stretch>
                  </pic:blipFill>
                  <pic:spPr>
                    <a:xfrm>
                      <a:off x="0" y="0"/>
                      <a:ext cx="6057900" cy="2724150"/>
                    </a:xfrm>
                    <a:prstGeom prst="rect">
                      <a:avLst/>
                    </a:prstGeom>
                    <a:noFill/>
                  </pic:spPr>
                </pic:pic>
              </a:graphicData>
            </a:graphic>
          </wp:inline>
        </w:drawing>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Diagnosis</w:t>
      </w:r>
    </w:p>
    <w:p w:rsidR="00843F0E" w:rsidRPr="00171BFB" w:rsidRDefault="00843F0E" w:rsidP="00843F0E">
      <w:pPr>
        <w:numPr>
          <w:ilvl w:val="0"/>
          <w:numId w:val="6"/>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Usually the clinical signs</w:t>
      </w:r>
    </w:p>
    <w:p w:rsidR="00843F0E" w:rsidRPr="00171BFB" w:rsidRDefault="00843F0E" w:rsidP="00843F0E">
      <w:pPr>
        <w:numPr>
          <w:ilvl w:val="0"/>
          <w:numId w:val="6"/>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Faecal examinations by using of Baermann Technique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Treatment </w:t>
      </w:r>
    </w:p>
    <w:p w:rsidR="00843F0E" w:rsidRPr="00171BFB" w:rsidRDefault="00843F0E" w:rsidP="00843F0E">
      <w:pPr>
        <w:numPr>
          <w:ilvl w:val="0"/>
          <w:numId w:val="7"/>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The  anthelmintics  available  for  the  treatment  of bovine  parasitic  bronchitis  are the  modern benzimidazoles,  levamisole  or  the milbemycins. </w:t>
      </w:r>
    </w:p>
    <w:p w:rsidR="00843F0E" w:rsidRPr="00171BFB" w:rsidRDefault="00843F0E" w:rsidP="00843F0E">
      <w:pPr>
        <w:numPr>
          <w:ilvl w:val="0"/>
          <w:numId w:val="7"/>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These drugs have been shown to be  effective against  all  stages of  lungworms with.</w:t>
      </w:r>
    </w:p>
    <w:p w:rsidR="00843F0E" w:rsidRDefault="00843F0E" w:rsidP="00843F0E">
      <w:pPr>
        <w:spacing w:line="360" w:lineRule="auto"/>
        <w:jc w:val="both"/>
        <w:rPr>
          <w:rFonts w:ascii="Times New Roman" w:hAnsi="Times New Roman" w:cs="Times New Roman"/>
          <w:b/>
          <w:bCs/>
          <w:sz w:val="24"/>
          <w:szCs w:val="24"/>
        </w:rPr>
      </w:pPr>
    </w:p>
    <w:p w:rsidR="00843F0E" w:rsidRDefault="00843F0E" w:rsidP="00843F0E">
      <w:pPr>
        <w:spacing w:line="360" w:lineRule="auto"/>
        <w:jc w:val="both"/>
        <w:rPr>
          <w:rFonts w:ascii="Times New Roman" w:hAnsi="Times New Roman" w:cs="Times New Roman"/>
          <w:b/>
          <w:bCs/>
          <w:sz w:val="24"/>
          <w:szCs w:val="24"/>
        </w:rPr>
      </w:pP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2.3. Super family Spiruroidea</w:t>
      </w:r>
      <w:r w:rsidRPr="00171BFB">
        <w:rPr>
          <w:rFonts w:ascii="Times New Roman" w:hAnsi="Times New Roman" w:cs="Times New Roman"/>
          <w:sz w:val="24"/>
          <w:szCs w:val="24"/>
        </w:rPr>
        <w:t xml:space="preserve">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 </w:t>
      </w:r>
      <w:r w:rsidRPr="00171BFB">
        <w:rPr>
          <w:rFonts w:ascii="Times New Roman" w:hAnsi="Times New Roman" w:cs="Times New Roman"/>
          <w:b/>
          <w:bCs/>
          <w:sz w:val="24"/>
          <w:szCs w:val="24"/>
        </w:rPr>
        <w:t>2.3.1. Thelazia</w:t>
      </w:r>
    </w:p>
    <w:p w:rsidR="00843F0E" w:rsidRPr="00171BFB" w:rsidRDefault="00843F0E" w:rsidP="00843F0E">
      <w:pPr>
        <w:spacing w:line="360" w:lineRule="auto"/>
        <w:jc w:val="both"/>
        <w:rPr>
          <w:rFonts w:ascii="Times New Roman" w:hAnsi="Times New Roman" w:cs="Times New Roman"/>
          <w:sz w:val="24"/>
          <w:szCs w:val="24"/>
          <w:u w:val="single"/>
        </w:rPr>
      </w:pPr>
      <w:r w:rsidRPr="00171BFB">
        <w:rPr>
          <w:rFonts w:ascii="Times New Roman" w:hAnsi="Times New Roman" w:cs="Times New Roman"/>
          <w:b/>
          <w:bCs/>
          <w:sz w:val="24"/>
          <w:szCs w:val="24"/>
        </w:rPr>
        <w:t>Description</w:t>
      </w:r>
      <w:r w:rsidRPr="00171BFB">
        <w:rPr>
          <w:rFonts w:ascii="Times New Roman" w:hAnsi="Times New Roman" w:cs="Times New Roman"/>
          <w:sz w:val="24"/>
          <w:szCs w:val="24"/>
        </w:rPr>
        <w:t xml:space="preserve">: Members  of this  genus  are principally  found  in  or around the eyes of  animals. Adult </w:t>
      </w:r>
      <w:r w:rsidRPr="00171BFB">
        <w:rPr>
          <w:rFonts w:ascii="Times New Roman" w:hAnsi="Times New Roman" w:cs="Times New Roman"/>
          <w:i/>
          <w:iCs/>
          <w:sz w:val="24"/>
          <w:szCs w:val="24"/>
        </w:rPr>
        <w:t>Thelazia</w:t>
      </w:r>
      <w:r w:rsidRPr="00171BFB">
        <w:rPr>
          <w:rFonts w:ascii="Times New Roman" w:hAnsi="Times New Roman" w:cs="Times New Roman"/>
          <w:sz w:val="24"/>
          <w:szCs w:val="24"/>
        </w:rPr>
        <w:t xml:space="preserve"> worms are up to 20 mm long, have a whitish color. </w:t>
      </w:r>
      <w:r w:rsidRPr="00171BFB">
        <w:rPr>
          <w:rFonts w:ascii="Times New Roman" w:hAnsi="Times New Roman" w:cs="Times New Roman"/>
          <w:b/>
          <w:bCs/>
          <w:sz w:val="24"/>
          <w:szCs w:val="24"/>
        </w:rPr>
        <w:t>Hosts:</w:t>
      </w:r>
      <w:r w:rsidRPr="00171BFB">
        <w:rPr>
          <w:rFonts w:ascii="Times New Roman" w:hAnsi="Times New Roman" w:cs="Times New Roman"/>
          <w:sz w:val="24"/>
          <w:szCs w:val="24"/>
        </w:rPr>
        <w:t xml:space="preserve">  Cattle, other domestic animals and occasionally man. Intermediate hosts: Muscid flies; particularly Musca, andFannia. </w:t>
      </w:r>
      <w:r w:rsidRPr="00171BFB">
        <w:rPr>
          <w:rFonts w:ascii="Times New Roman" w:hAnsi="Times New Roman" w:cs="Times New Roman"/>
          <w:b/>
          <w:bCs/>
          <w:sz w:val="24"/>
          <w:szCs w:val="24"/>
        </w:rPr>
        <w:t xml:space="preserve">Species: </w:t>
      </w:r>
      <w:r w:rsidRPr="00171BFB">
        <w:rPr>
          <w:rFonts w:ascii="Times New Roman" w:hAnsi="Times New Roman" w:cs="Times New Roman"/>
          <w:i/>
          <w:iCs/>
          <w:sz w:val="24"/>
          <w:szCs w:val="24"/>
        </w:rPr>
        <w:t>T. rhodesi, T. gulosa</w:t>
      </w:r>
      <w:r w:rsidRPr="00171BFB">
        <w:rPr>
          <w:rFonts w:ascii="Times New Roman" w:hAnsi="Times New Roman" w:cs="Times New Roman"/>
          <w:sz w:val="24"/>
          <w:szCs w:val="24"/>
        </w:rPr>
        <w:t xml:space="preserve"> and T.</w:t>
      </w:r>
      <w:r w:rsidRPr="00171BFB">
        <w:rPr>
          <w:rFonts w:ascii="Times New Roman" w:hAnsi="Times New Roman" w:cs="Times New Roman"/>
          <w:i/>
          <w:iCs/>
          <w:sz w:val="24"/>
          <w:szCs w:val="24"/>
        </w:rPr>
        <w:t xml:space="preserve"> skrjabini</w:t>
      </w:r>
      <w:r w:rsidRPr="00171BFB">
        <w:rPr>
          <w:rFonts w:ascii="Times New Roman" w:hAnsi="Times New Roman" w:cs="Times New Roman"/>
          <w:sz w:val="24"/>
          <w:szCs w:val="24"/>
          <w:u w:val="single"/>
        </w:rPr>
        <w:t xml:space="preserve"> </w:t>
      </w:r>
    </w:p>
    <w:p w:rsidR="00843F0E" w:rsidRPr="00171BFB" w:rsidRDefault="00843F0E" w:rsidP="00843F0E">
      <w:pPr>
        <w:spacing w:line="360" w:lineRule="auto"/>
        <w:jc w:val="both"/>
        <w:rPr>
          <w:rFonts w:ascii="Times New Roman" w:hAnsi="Times New Roman" w:cs="Times New Roman"/>
          <w:sz w:val="24"/>
          <w:szCs w:val="24"/>
          <w:u w:val="single"/>
        </w:rPr>
      </w:pPr>
      <w:r w:rsidRPr="00171BFB">
        <w:rPr>
          <w:rFonts w:ascii="Times New Roman" w:hAnsi="Times New Roman" w:cs="Times New Roman"/>
          <w:noProof/>
          <w:sz w:val="24"/>
          <w:szCs w:val="24"/>
          <w:u w:val="single"/>
        </w:rPr>
        <w:lastRenderedPageBreak/>
        <w:drawing>
          <wp:inline distT="0" distB="0" distL="0" distR="0">
            <wp:extent cx="5943600" cy="3980815"/>
            <wp:effectExtent l="19050" t="0" r="0" b="0"/>
            <wp:docPr id="12" name="Picture 6" descr="C:\Users\user\Desktop\CowEyeWorm.jpg"/>
            <wp:cNvGraphicFramePr/>
            <a:graphic xmlns:a="http://schemas.openxmlformats.org/drawingml/2006/main">
              <a:graphicData uri="http://schemas.openxmlformats.org/drawingml/2006/picture">
                <pic:pic xmlns:pic="http://schemas.openxmlformats.org/drawingml/2006/picture">
                  <pic:nvPicPr>
                    <pic:cNvPr id="4" name="Picture 2" descr="C:\Users\user\Desktop\CowEyeWorm.jpg"/>
                    <pic:cNvPicPr>
                      <a:picLocks noGrp="1" noChangeAspect="1" noChangeArrowheads="1"/>
                    </pic:cNvPicPr>
                  </pic:nvPicPr>
                  <pic:blipFill>
                    <a:blip r:embed="rId14"/>
                    <a:srcRect/>
                    <a:stretch>
                      <a:fillRect/>
                    </a:stretch>
                  </pic:blipFill>
                  <pic:spPr bwMode="auto">
                    <a:xfrm>
                      <a:off x="0" y="0"/>
                      <a:ext cx="5943600" cy="3980815"/>
                    </a:xfrm>
                    <a:prstGeom prst="rect">
                      <a:avLst/>
                    </a:prstGeom>
                    <a:noFill/>
                    <a:ln w="9525">
                      <a:noFill/>
                      <a:miter lim="800000"/>
                      <a:headEnd/>
                      <a:tailEnd/>
                    </a:ln>
                  </pic:spPr>
                </pic:pic>
              </a:graphicData>
            </a:graphic>
          </wp:inline>
        </w:drawing>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Life cycle: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The worms are viviparous.The L1 passed by the female worm into lachrymal secretion is injected by the fly intermediate host as its feed.</w:t>
      </w:r>
      <w:r>
        <w:rPr>
          <w:rFonts w:ascii="Times New Roman" w:hAnsi="Times New Roman" w:cs="Times New Roman"/>
          <w:sz w:val="24"/>
          <w:szCs w:val="24"/>
        </w:rPr>
        <w:t xml:space="preserve"> </w:t>
      </w:r>
      <w:r w:rsidRPr="00171BFB">
        <w:rPr>
          <w:rFonts w:ascii="Times New Roman" w:hAnsi="Times New Roman" w:cs="Times New Roman"/>
          <w:sz w:val="24"/>
          <w:szCs w:val="24"/>
        </w:rPr>
        <w:t>Development from L1 to L3 occurs in the ovarian follicles of fly in 15-30days during the summer months. L3 migrate to the mouth parts of the fly and are transferred to the final host when the fly feeds on lachrymal secretion. Development in the eye takes place without further migration and the prepatent period is between 3 and 11 weeks.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Pathogenesis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Lesions are caused by the worm and most damage results from movement by the active  young  adults causing lachrymation, followed by conjunctivitis. In heavy infections the cornea may become cloudy and ulcerated.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Clinical signs</w:t>
      </w:r>
    </w:p>
    <w:p w:rsidR="00843F0E" w:rsidRPr="00171BFB" w:rsidRDefault="00843F0E" w:rsidP="00843F0E">
      <w:pPr>
        <w:numPr>
          <w:ilvl w:val="0"/>
          <w:numId w:val="8"/>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Lachrymation, conjunctivitis  and  photophobia.  </w:t>
      </w:r>
    </w:p>
    <w:p w:rsidR="00843F0E" w:rsidRPr="00171BFB" w:rsidRDefault="00843F0E" w:rsidP="00843F0E">
      <w:pPr>
        <w:numPr>
          <w:ilvl w:val="0"/>
          <w:numId w:val="8"/>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lastRenderedPageBreak/>
        <w:t xml:space="preserve">Flies are  usually  clustered  around  the eye because  of  the excessive secretion. </w:t>
      </w:r>
    </w:p>
    <w:p w:rsidR="00843F0E" w:rsidRPr="00171BFB" w:rsidRDefault="00843F0E" w:rsidP="00843F0E">
      <w:pPr>
        <w:numPr>
          <w:ilvl w:val="0"/>
          <w:numId w:val="8"/>
        </w:num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In severe cases, the whole cornea can  be  opaque.</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Diagnosis</w:t>
      </w:r>
      <w:r w:rsidRPr="00171BFB">
        <w:rPr>
          <w:rFonts w:ascii="Times New Roman" w:hAnsi="Times New Roman" w:cs="Times New Roman"/>
          <w:sz w:val="24"/>
          <w:szCs w:val="24"/>
        </w:rPr>
        <w: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This  is  based  on  observation  of  the  parasites  in  the conjunctival  sac and Clinical sign.</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Treatment and control</w:t>
      </w:r>
      <w:r w:rsidRPr="00171BFB">
        <w:rPr>
          <w:rFonts w:ascii="Times New Roman" w:hAnsi="Times New Roman" w:cs="Times New Roman"/>
          <w:sz w:val="24"/>
          <w:szCs w:val="24"/>
        </w:rPr>
        <w:t>:</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Treatment was at one time based on manual removal of  the worms under a local anaesthetic, but this is now replaced  by  administering an  effective  anthelmintic such  as  levamisole. Prevention is difficult because of the ubiquitous nature of the fly  vectors.</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General control methods for helminthes</w:t>
      </w:r>
      <w:r w:rsidRPr="00171BFB">
        <w:rPr>
          <w:rFonts w:ascii="Times New Roman" w:hAnsi="Times New Roman" w:cs="Times New Roman"/>
          <w:sz w:val="24"/>
          <w:szCs w:val="24"/>
        </w:rPr>
        <w:t xml:space="preserve"> </w:t>
      </w:r>
    </w:p>
    <w:p w:rsidR="00843F0E" w:rsidRPr="00171BFB" w:rsidRDefault="00843F0E" w:rsidP="00843F0E">
      <w:pPr>
        <w:numPr>
          <w:ilvl w:val="0"/>
          <w:numId w:val="9"/>
        </w:num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 xml:space="preserve">Use “clean or safe” pastures </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Safe pasture is New pasture, A pasture that has not been grazed with the same species for the past 6 to 12 months. Pasture in which a hay or silage crop has been removed and Pasture that has been rotated with row crops.</w:t>
      </w:r>
    </w:p>
    <w:p w:rsidR="00843F0E" w:rsidRPr="00171BFB" w:rsidRDefault="00843F0E" w:rsidP="00843F0E">
      <w:pPr>
        <w:numPr>
          <w:ilvl w:val="0"/>
          <w:numId w:val="10"/>
        </w:num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Graze multiple species</w:t>
      </w:r>
    </w:p>
    <w:p w:rsidR="00843F0E"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Sheep and goats share the same internal parasites, but they are different from the parasites that generally affect cattle and horses. Producers who graze multiple species of livestock report fewer parasite problems.</w:t>
      </w:r>
    </w:p>
    <w:p w:rsidR="00843F0E" w:rsidRPr="00171BFB" w:rsidRDefault="00843F0E" w:rsidP="00843F0E">
      <w:pPr>
        <w:spacing w:line="360" w:lineRule="auto"/>
        <w:jc w:val="both"/>
        <w:rPr>
          <w:rFonts w:ascii="Times New Roman" w:hAnsi="Times New Roman" w:cs="Times New Roman"/>
          <w:sz w:val="24"/>
          <w:szCs w:val="24"/>
        </w:rPr>
      </w:pPr>
    </w:p>
    <w:p w:rsidR="00843F0E" w:rsidRPr="00171BFB" w:rsidRDefault="00843F0E" w:rsidP="00843F0E">
      <w:pPr>
        <w:numPr>
          <w:ilvl w:val="0"/>
          <w:numId w:val="11"/>
        </w:num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Alternative Grazing of different species of animal</w:t>
      </w:r>
    </w:p>
    <w:p w:rsidR="00843F0E" w:rsidRPr="00171BFB" w:rsidRDefault="00843F0E" w:rsidP="00843F0E">
      <w:pPr>
        <w:spacing w:line="360" w:lineRule="auto"/>
        <w:jc w:val="both"/>
        <w:rPr>
          <w:rFonts w:ascii="Times New Roman" w:hAnsi="Times New Roman" w:cs="Times New Roman"/>
          <w:sz w:val="24"/>
          <w:szCs w:val="24"/>
        </w:rPr>
      </w:pPr>
      <w:r w:rsidRPr="00171BFB">
        <w:rPr>
          <w:rFonts w:ascii="Times New Roman" w:hAnsi="Times New Roman" w:cs="Times New Roman"/>
          <w:sz w:val="24"/>
          <w:szCs w:val="24"/>
        </w:rPr>
        <w:t xml:space="preserve">Grazing one species in one area for one season. In the next season grazing that area by another species </w:t>
      </w:r>
    </w:p>
    <w:p w:rsidR="00843F0E" w:rsidRPr="00171BFB" w:rsidRDefault="00843F0E" w:rsidP="00843F0E">
      <w:pPr>
        <w:numPr>
          <w:ilvl w:val="0"/>
          <w:numId w:val="12"/>
        </w:numPr>
        <w:spacing w:line="360" w:lineRule="auto"/>
        <w:jc w:val="both"/>
        <w:rPr>
          <w:rFonts w:ascii="Times New Roman" w:hAnsi="Times New Roman" w:cs="Times New Roman"/>
          <w:sz w:val="24"/>
          <w:szCs w:val="24"/>
        </w:rPr>
      </w:pPr>
      <w:r w:rsidRPr="00171BFB">
        <w:rPr>
          <w:rFonts w:ascii="Times New Roman" w:hAnsi="Times New Roman" w:cs="Times New Roman"/>
          <w:b/>
          <w:bCs/>
          <w:sz w:val="24"/>
          <w:szCs w:val="24"/>
        </w:rPr>
        <w:t>Using of broads spectrum  anthehelminthics :</w:t>
      </w:r>
      <w:r w:rsidRPr="00171BFB">
        <w:rPr>
          <w:rFonts w:ascii="Times New Roman" w:hAnsi="Times New Roman" w:cs="Times New Roman"/>
          <w:sz w:val="24"/>
          <w:szCs w:val="24"/>
        </w:rPr>
        <w:t>At every three month</w:t>
      </w:r>
    </w:p>
    <w:p w:rsidR="002A0956" w:rsidRDefault="002A0956" w:rsidP="00843F0E">
      <w:pPr>
        <w:spacing w:line="360" w:lineRule="auto"/>
        <w:jc w:val="both"/>
        <w:rPr>
          <w:rFonts w:ascii="Times New Roman" w:hAnsi="Times New Roman" w:cs="Times New Roman"/>
          <w:b/>
          <w:bCs/>
          <w:sz w:val="24"/>
          <w:szCs w:val="24"/>
        </w:rPr>
      </w:pPr>
    </w:p>
    <w:p w:rsidR="002A0956" w:rsidRDefault="002A0956" w:rsidP="00843F0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Unit. 3</w:t>
      </w:r>
    </w:p>
    <w:p w:rsidR="002A0956" w:rsidRPr="002A0956" w:rsidRDefault="002A0956" w:rsidP="002A0956">
      <w:pPr>
        <w:spacing w:line="360" w:lineRule="auto"/>
        <w:jc w:val="center"/>
        <w:rPr>
          <w:rFonts w:ascii="Times New Roman" w:hAnsi="Times New Roman" w:cs="Times New Roman"/>
          <w:b/>
          <w:bCs/>
          <w:sz w:val="28"/>
          <w:szCs w:val="28"/>
        </w:rPr>
      </w:pPr>
      <w:r w:rsidRPr="002A0956">
        <w:rPr>
          <w:rFonts w:ascii="Times New Roman" w:hAnsi="Times New Roman" w:cs="Times New Roman"/>
          <w:b/>
          <w:bCs/>
          <w:sz w:val="28"/>
          <w:szCs w:val="28"/>
        </w:rPr>
        <w:t>Unit 3.</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PHYLUM PLATYHELMINTHES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phylum contain the two classes of parasitic flatworms  the Trematoda and the Cestoda.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3.1.Class Trematoda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class Trematoda falls into two  main  subclasses, </w:t>
      </w:r>
    </w:p>
    <w:p w:rsidR="002A0956" w:rsidRPr="00AD7933" w:rsidRDefault="002A0956" w:rsidP="002A0956">
      <w:pPr>
        <w:numPr>
          <w:ilvl w:val="1"/>
          <w:numId w:val="16"/>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Monogenea (direct life cycle)</w:t>
      </w:r>
    </w:p>
    <w:p w:rsidR="002A0956" w:rsidRPr="00AD7933" w:rsidRDefault="002A0956" w:rsidP="002A0956">
      <w:pPr>
        <w:numPr>
          <w:ilvl w:val="1"/>
          <w:numId w:val="16"/>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Digenea (indirect life cycle)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Digenea are of  considerable veterinary importance. The adult  digenetic trematodes, commonly  called 'flukes', occur primarily  in  the bile  ducts, alimentary tract  and  vascular  system.</w:t>
      </w:r>
      <w:r>
        <w:rPr>
          <w:rFonts w:ascii="Times New Roman" w:hAnsi="Times New Roman" w:cs="Times New Roman"/>
          <w:sz w:val="24"/>
          <w:szCs w:val="24"/>
        </w:rPr>
        <w:t xml:space="preserve"> </w:t>
      </w:r>
      <w:r w:rsidRPr="00AD7933">
        <w:rPr>
          <w:rFonts w:ascii="Times New Roman" w:hAnsi="Times New Roman" w:cs="Times New Roman"/>
          <w:sz w:val="24"/>
          <w:szCs w:val="24"/>
        </w:rPr>
        <w:t xml:space="preserve">Most flukes are flattened dorsoventrallv.  have a blind alimentarv tract. suckers </w:t>
      </w:r>
      <w:r w:rsidRPr="00AD7933">
        <w:rPr>
          <w:rFonts w:ascii="Times New Roman" w:hAnsi="Times New Roman" w:cs="Times New Roman"/>
          <w:b/>
          <w:bCs/>
          <w:i/>
          <w:iCs/>
          <w:sz w:val="24"/>
          <w:szCs w:val="24"/>
        </w:rPr>
        <w:t xml:space="preserve"> </w:t>
      </w:r>
      <w:r w:rsidRPr="00AD7933">
        <w:rPr>
          <w:rFonts w:ascii="Times New Roman" w:hAnsi="Times New Roman" w:cs="Times New Roman"/>
          <w:sz w:val="24"/>
          <w:szCs w:val="24"/>
        </w:rPr>
        <w:t xml:space="preserve">for attachment  and they are hermaphrodite. Depending on the predilection site. the eggs pass out of the final host, usually in faeces or urine, and the larval stages develop in a molluscan intermediate host.  For a few species, a second intermediate host is involved, but the'mollusc is essential for all members of the group.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There are many families in the  class Trematoda, and those which include parasites of major veterinary importance are the Fasciolidae, Dicrncneliidae, Paramphistomatidae and Schistosomatidae. The most important group by far are the Fasciolidae and the discussion below.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DIGENETIC TREMATODES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Structure and function of digenetic trematodes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adult possesses two suckers for attachment. The oral sucker at the anterior end surrounds the mouth. The digestive  system  is  simple, the oral  opening leading  into  a  pharynx, oesophagus  and a pair of branched  intestinal  caeca  which  end  blindly. The  trematodes  are  usually  hermaphrodite  and both cross- and self-fertilization may occur. Food, generally  blood  or tissue  </w:t>
      </w:r>
      <w:r w:rsidRPr="00AD7933">
        <w:rPr>
          <w:rFonts w:ascii="Times New Roman" w:hAnsi="Times New Roman" w:cs="Times New Roman"/>
          <w:sz w:val="24"/>
          <w:szCs w:val="24"/>
        </w:rPr>
        <w:lastRenderedPageBreak/>
        <w:t>debris  is  ingested and  passed  into  the  caeca  where  it  is  digested  and absorbed.  Metabolism appears  to  be  primarily anaerobic.</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 xml:space="preserve">Life Cycle of digenetic trematodes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One Trematodes egg may develop in to hundreds of adults. This is due to the phenomena of </w:t>
      </w:r>
      <w:r w:rsidRPr="00AD7933">
        <w:rPr>
          <w:rFonts w:ascii="Times New Roman" w:hAnsi="Times New Roman" w:cs="Times New Roman"/>
          <w:b/>
          <w:bCs/>
          <w:sz w:val="24"/>
          <w:szCs w:val="24"/>
        </w:rPr>
        <w:t>paedogenesis</w:t>
      </w:r>
      <w:r w:rsidRPr="00AD7933">
        <w:rPr>
          <w:rFonts w:ascii="Times New Roman" w:hAnsi="Times New Roman" w:cs="Times New Roman"/>
          <w:sz w:val="24"/>
          <w:szCs w:val="24"/>
        </w:rPr>
        <w:t xml:space="preserve"> in the Mulluscan intermediate host. The adult are always oviparous and lay eggs with an </w:t>
      </w:r>
      <w:r w:rsidRPr="00AD7933">
        <w:rPr>
          <w:rFonts w:ascii="Times New Roman" w:hAnsi="Times New Roman" w:cs="Times New Roman"/>
          <w:b/>
          <w:bCs/>
          <w:sz w:val="24"/>
          <w:szCs w:val="24"/>
        </w:rPr>
        <w:t>operculum</w:t>
      </w:r>
      <w:r w:rsidRPr="00AD7933">
        <w:rPr>
          <w:rFonts w:ascii="Times New Roman" w:hAnsi="Times New Roman" w:cs="Times New Roman"/>
          <w:sz w:val="24"/>
          <w:szCs w:val="24"/>
        </w:rPr>
        <w:t xml:space="preserve"> or lid at one pole. Once the egg has left the body of the final host a succession of larval stages must occur before infection of another final host can take place. The stages are: Miracidium     Sporocyst        Rediae       Cercariae      Metacercaria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noProof/>
          <w:sz w:val="24"/>
          <w:szCs w:val="24"/>
        </w:rPr>
        <w:drawing>
          <wp:inline distT="0" distB="0" distL="0" distR="0" wp14:anchorId="1581BA3A" wp14:editId="2CD1F02E">
            <wp:extent cx="3686175" cy="27717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4" cy="277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AD7933" w:rsidRDefault="002A0956" w:rsidP="002A0956">
      <w:pPr>
        <w:spacing w:line="360" w:lineRule="auto"/>
        <w:jc w:val="both"/>
        <w:rPr>
          <w:rFonts w:ascii="Times New Roman" w:hAnsi="Times New Roman" w:cs="Times New Roman"/>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Familly Fasciolidae</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These are large leaf-shaped flukes. The anterior end is usually prolonged into the shape or a cone and the anterior sucker is located at the end of the cone. The ventral sucker is placed at the level of the 'shoulders' of the fluke. There are three  important  genera:  Fasciola,  Fascioloides  and Fasciolopsis.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Fasciola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The members of  this genus are commonly known as liver flukes. They are responsible for widespread morbidity and mortality in sheep and cattle characterized by  weight  loss, anaemia and hypoprotcinaemia. The two most important species are </w:t>
      </w:r>
      <w:r w:rsidRPr="00AD7933">
        <w:rPr>
          <w:rFonts w:ascii="Times New Roman" w:hAnsi="Times New Roman" w:cs="Times New Roman"/>
          <w:i/>
          <w:iCs/>
          <w:sz w:val="24"/>
          <w:szCs w:val="24"/>
        </w:rPr>
        <w:t>F.hepatica</w:t>
      </w:r>
      <w:r w:rsidRPr="00AD7933">
        <w:rPr>
          <w:rFonts w:ascii="Times New Roman" w:hAnsi="Times New Roman" w:cs="Times New Roman"/>
          <w:sz w:val="24"/>
          <w:szCs w:val="24"/>
        </w:rPr>
        <w:t xml:space="preserve"> and  </w:t>
      </w:r>
      <w:r w:rsidRPr="00AD7933">
        <w:rPr>
          <w:rFonts w:ascii="Times New Roman" w:hAnsi="Times New Roman" w:cs="Times New Roman"/>
          <w:i/>
          <w:iCs/>
          <w:sz w:val="24"/>
          <w:szCs w:val="24"/>
        </w:rPr>
        <w:t>F. gigantica.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i/>
          <w:iCs/>
          <w:sz w:val="24"/>
          <w:szCs w:val="24"/>
        </w:rPr>
        <w:t>F. Hepatica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Hosts: Most  mammals; </w:t>
      </w:r>
      <w:r w:rsidRPr="00AD7933">
        <w:rPr>
          <w:rFonts w:ascii="Times New Roman" w:hAnsi="Times New Roman" w:cs="Times New Roman"/>
          <w:b/>
          <w:bCs/>
          <w:sz w:val="24"/>
          <w:szCs w:val="24"/>
        </w:rPr>
        <w:t>sheep</w:t>
      </w:r>
      <w:r w:rsidRPr="00AD7933">
        <w:rPr>
          <w:rFonts w:ascii="Times New Roman" w:hAnsi="Times New Roman" w:cs="Times New Roman"/>
          <w:sz w:val="24"/>
          <w:szCs w:val="24"/>
        </w:rPr>
        <w:t xml:space="preserve">  and  </w:t>
      </w:r>
      <w:r w:rsidRPr="00AD7933">
        <w:rPr>
          <w:rFonts w:ascii="Times New Roman" w:hAnsi="Times New Roman" w:cs="Times New Roman"/>
          <w:b/>
          <w:bCs/>
          <w:sz w:val="24"/>
          <w:szCs w:val="24"/>
        </w:rPr>
        <w:t>cattle</w:t>
      </w:r>
      <w:r w:rsidRPr="00AD7933">
        <w:rPr>
          <w:rFonts w:ascii="Times New Roman" w:hAnsi="Times New Roman" w:cs="Times New Roman"/>
          <w:sz w:val="24"/>
          <w:szCs w:val="24"/>
        </w:rPr>
        <w:t xml:space="preserve">  are  the  most important.</w:t>
      </w:r>
      <w:r w:rsidRPr="00AD7933">
        <w:rPr>
          <w:rFonts w:ascii="Times New Roman" w:hAnsi="Times New Roman" w:cs="Times New Roman"/>
          <w:b/>
          <w:bCs/>
          <w:sz w:val="24"/>
          <w:szCs w:val="24"/>
        </w:rPr>
        <w:t xml:space="preserve"> Intermediate hosts: </w:t>
      </w:r>
      <w:r w:rsidRPr="00AD7933">
        <w:rPr>
          <w:rFonts w:ascii="Times New Roman" w:hAnsi="Times New Roman" w:cs="Times New Roman"/>
          <w:sz w:val="24"/>
          <w:szCs w:val="24"/>
        </w:rPr>
        <w:t xml:space="preserve">Snails of  the genus </w:t>
      </w:r>
      <w:r w:rsidRPr="00AD7933">
        <w:rPr>
          <w:rFonts w:ascii="Times New Roman" w:hAnsi="Times New Roman" w:cs="Times New Roman"/>
          <w:i/>
          <w:iCs/>
          <w:sz w:val="24"/>
          <w:szCs w:val="24"/>
        </w:rPr>
        <w:t>Lymnaea</w:t>
      </w:r>
      <w:r w:rsidRPr="00AD7933">
        <w:rPr>
          <w:rFonts w:ascii="Times New Roman" w:hAnsi="Times New Roman" w:cs="Times New Roman"/>
          <w:sz w:val="24"/>
          <w:szCs w:val="24"/>
        </w:rPr>
        <w:t xml:space="preserve">. 'The  most common, </w:t>
      </w:r>
      <w:r w:rsidRPr="00AD7933">
        <w:rPr>
          <w:rFonts w:ascii="Times New Roman" w:hAnsi="Times New Roman" w:cs="Times New Roman"/>
          <w:i/>
          <w:iCs/>
          <w:sz w:val="24"/>
          <w:szCs w:val="24"/>
        </w:rPr>
        <w:t xml:space="preserve">L.truncatula </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 xml:space="preserve">Site: </w:t>
      </w:r>
      <w:r w:rsidRPr="00AD7933">
        <w:rPr>
          <w:rFonts w:ascii="Times New Roman" w:hAnsi="Times New Roman" w:cs="Times New Roman"/>
          <w:sz w:val="24"/>
          <w:szCs w:val="24"/>
        </w:rPr>
        <w:t xml:space="preserve">The adults are found in the </w:t>
      </w:r>
      <w:r w:rsidRPr="00AD7933">
        <w:rPr>
          <w:rFonts w:ascii="Times New Roman" w:hAnsi="Times New Roman" w:cs="Times New Roman"/>
          <w:b/>
          <w:bCs/>
          <w:sz w:val="24"/>
          <w:szCs w:val="24"/>
        </w:rPr>
        <w:t xml:space="preserve">bile ducts </w:t>
      </w:r>
      <w:r w:rsidRPr="00AD7933">
        <w:rPr>
          <w:rFonts w:ascii="Times New Roman" w:hAnsi="Times New Roman" w:cs="Times New Roman"/>
          <w:sz w:val="24"/>
          <w:szCs w:val="24"/>
        </w:rPr>
        <w:t xml:space="preserve">and the immature flukes in the </w:t>
      </w:r>
      <w:r w:rsidRPr="00AD7933">
        <w:rPr>
          <w:rFonts w:ascii="Times New Roman" w:hAnsi="Times New Roman" w:cs="Times New Roman"/>
          <w:b/>
          <w:bCs/>
          <w:sz w:val="24"/>
          <w:szCs w:val="24"/>
        </w:rPr>
        <w:t>liver parenchyma</w:t>
      </w:r>
      <w:r w:rsidRPr="00AD7933">
        <w:rPr>
          <w:rFonts w:ascii="Times New Roman" w:hAnsi="Times New Roman" w:cs="Times New Roman"/>
          <w:sz w:val="24"/>
          <w:szCs w:val="24"/>
        </w:rPr>
        <w:t xml:space="preserve">. Occasionally aberrant flukes become encapsulated in other organs, such as the lungs. </w:t>
      </w:r>
      <w:r w:rsidRPr="00AD7933">
        <w:rPr>
          <w:rFonts w:ascii="Times New Roman" w:hAnsi="Times New Roman" w:cs="Times New Roman"/>
          <w:b/>
          <w:bCs/>
          <w:sz w:val="24"/>
          <w:szCs w:val="24"/>
        </w:rPr>
        <w:t>Distribution:</w:t>
      </w:r>
      <w:r w:rsidRPr="00AD7933">
        <w:rPr>
          <w:rFonts w:ascii="Times New Roman" w:hAnsi="Times New Roman" w:cs="Times New Roman"/>
          <w:sz w:val="24"/>
          <w:szCs w:val="24"/>
        </w:rPr>
        <w:t xml:space="preserve"> Worldwide.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Identification</w:t>
      </w:r>
      <w:r w:rsidRPr="00AD7933">
        <w:rPr>
          <w:rFonts w:ascii="Times New Roman" w:hAnsi="Times New Roman" w:cs="Times New Roman"/>
          <w:sz w:val="24"/>
          <w:szCs w:val="24"/>
        </w:rPr>
        <w:t xml:space="preserve">: The young fluke at the time of  entry into the liver is </w:t>
      </w:r>
      <w:r w:rsidRPr="00AD7933">
        <w:rPr>
          <w:rFonts w:ascii="Times New Roman" w:hAnsi="Times New Roman" w:cs="Times New Roman"/>
          <w:b/>
          <w:bCs/>
          <w:sz w:val="24"/>
          <w:szCs w:val="24"/>
        </w:rPr>
        <w:t xml:space="preserve">1.0-2.0  mm  </w:t>
      </w:r>
      <w:r w:rsidRPr="00AD7933">
        <w:rPr>
          <w:rFonts w:ascii="Times New Roman" w:hAnsi="Times New Roman" w:cs="Times New Roman"/>
          <w:sz w:val="24"/>
          <w:szCs w:val="24"/>
        </w:rPr>
        <w:t xml:space="preserve">in  length and </w:t>
      </w:r>
      <w:r w:rsidRPr="00AD7933">
        <w:rPr>
          <w:rFonts w:ascii="Times New Roman" w:hAnsi="Times New Roman" w:cs="Times New Roman"/>
          <w:b/>
          <w:bCs/>
          <w:sz w:val="24"/>
          <w:szCs w:val="24"/>
        </w:rPr>
        <w:t>lancet</w:t>
      </w:r>
      <w:r w:rsidRPr="00AD7933">
        <w:rPr>
          <w:rFonts w:ascii="Times New Roman" w:hAnsi="Times New Roman" w:cs="Times New Roman"/>
          <w:sz w:val="24"/>
          <w:szCs w:val="24"/>
        </w:rPr>
        <w:t xml:space="preserve">-like. When it has become fully mature in  the  bile ducts it </w:t>
      </w:r>
      <w:r w:rsidRPr="00AD7933">
        <w:rPr>
          <w:rFonts w:ascii="Times New Roman" w:hAnsi="Times New Roman" w:cs="Times New Roman"/>
          <w:b/>
          <w:bCs/>
          <w:sz w:val="24"/>
          <w:szCs w:val="24"/>
        </w:rPr>
        <w:t>is  leaf-shaped</w:t>
      </w:r>
      <w:r w:rsidRPr="00AD7933">
        <w:rPr>
          <w:rFonts w:ascii="Times New Roman" w:hAnsi="Times New Roman" w:cs="Times New Roman"/>
          <w:sz w:val="24"/>
          <w:szCs w:val="24"/>
        </w:rPr>
        <w:t xml:space="preserve">, grey-brown in  color and is around  </w:t>
      </w:r>
      <w:r w:rsidRPr="00AD7933">
        <w:rPr>
          <w:rFonts w:ascii="Times New Roman" w:hAnsi="Times New Roman" w:cs="Times New Roman"/>
          <w:b/>
          <w:bCs/>
          <w:sz w:val="24"/>
          <w:szCs w:val="24"/>
        </w:rPr>
        <w:t xml:space="preserve">3.5 cm  </w:t>
      </w:r>
      <w:r w:rsidRPr="00AD7933">
        <w:rPr>
          <w:rFonts w:ascii="Times New Roman" w:hAnsi="Times New Roman" w:cs="Times New Roman"/>
          <w:sz w:val="24"/>
          <w:szCs w:val="24"/>
        </w:rPr>
        <w:t xml:space="preserve">in  length and  l.5cm  in  width. The  egg  is  </w:t>
      </w:r>
      <w:r w:rsidRPr="00AD7933">
        <w:rPr>
          <w:rFonts w:ascii="Times New Roman" w:hAnsi="Times New Roman" w:cs="Times New Roman"/>
          <w:b/>
          <w:bCs/>
          <w:sz w:val="24"/>
          <w:szCs w:val="24"/>
        </w:rPr>
        <w:t>oval, operculate</w:t>
      </w:r>
      <w:r w:rsidRPr="00AD7933">
        <w:rPr>
          <w:rFonts w:ascii="Times New Roman" w:hAnsi="Times New Roman" w:cs="Times New Roman"/>
          <w:sz w:val="24"/>
          <w:szCs w:val="24"/>
        </w:rPr>
        <w:t xml:space="preserve">,  yellow  and  large.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noProof/>
          <w:sz w:val="24"/>
          <w:szCs w:val="24"/>
        </w:rPr>
        <w:drawing>
          <wp:inline distT="0" distB="0" distL="0" distR="0" wp14:anchorId="7DF1904F" wp14:editId="373A1405">
            <wp:extent cx="3400425" cy="1295400"/>
            <wp:effectExtent l="19050" t="0" r="9525" b="0"/>
            <wp:docPr id="2" name="Picture 2" descr="lfluke"/>
            <wp:cNvGraphicFramePr/>
            <a:graphic xmlns:a="http://schemas.openxmlformats.org/drawingml/2006/main">
              <a:graphicData uri="http://schemas.openxmlformats.org/drawingml/2006/picture">
                <pic:pic xmlns:pic="http://schemas.openxmlformats.org/drawingml/2006/picture">
                  <pic:nvPicPr>
                    <pic:cNvPr id="4" name="Picture 3" descr="lfluk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152" cy="129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AD7933" w:rsidRDefault="002A0956" w:rsidP="002A0956">
      <w:pPr>
        <w:spacing w:line="360" w:lineRule="auto"/>
        <w:jc w:val="both"/>
        <w:rPr>
          <w:rFonts w:ascii="Times New Roman" w:hAnsi="Times New Roman" w:cs="Times New Roman"/>
          <w:b/>
          <w:bCs/>
          <w:sz w:val="24"/>
          <w:szCs w:val="24"/>
        </w:rPr>
      </w:pPr>
      <w:r w:rsidRPr="00AD7933">
        <w:rPr>
          <w:rFonts w:ascii="Times New Roman" w:hAnsi="Times New Roman" w:cs="Times New Roman"/>
          <w:b/>
          <w:bCs/>
          <w:sz w:val="24"/>
          <w:szCs w:val="24"/>
        </w:rPr>
        <w:t>Life cycle</w:t>
      </w:r>
    </w:p>
    <w:p w:rsidR="002A0956" w:rsidRPr="00AD7933" w:rsidRDefault="002A0956" w:rsidP="002A0956">
      <w:pPr>
        <w:spacing w:line="360" w:lineRule="auto"/>
        <w:jc w:val="both"/>
        <w:rPr>
          <w:rFonts w:ascii="Times New Roman" w:hAnsi="Times New Roman" w:cs="Times New Roman"/>
          <w:b/>
          <w:bCs/>
          <w:sz w:val="24"/>
          <w:szCs w:val="24"/>
        </w:rPr>
      </w:pPr>
      <w:r w:rsidRPr="00AD7933">
        <w:rPr>
          <w:rFonts w:ascii="Times New Roman" w:hAnsi="Times New Roman" w:cs="Times New Roman"/>
          <w:b/>
          <w:bCs/>
          <w:noProof/>
          <w:sz w:val="24"/>
          <w:szCs w:val="24"/>
        </w:rPr>
        <w:lastRenderedPageBreak/>
        <w:drawing>
          <wp:inline distT="0" distB="0" distL="0" distR="0" wp14:anchorId="6C40ECE7" wp14:editId="11CD5182">
            <wp:extent cx="5810250" cy="3495675"/>
            <wp:effectExtent l="19050" t="0" r="0" b="0"/>
            <wp:docPr id="3" name="Picture 3" descr="fasciola_hepatica_lifecycle"/>
            <wp:cNvGraphicFramePr/>
            <a:graphic xmlns:a="http://schemas.openxmlformats.org/drawingml/2006/main">
              <a:graphicData uri="http://schemas.openxmlformats.org/drawingml/2006/picture">
                <pic:pic xmlns:pic="http://schemas.openxmlformats.org/drawingml/2006/picture">
                  <pic:nvPicPr>
                    <pic:cNvPr id="4" name="Picture 4" descr="fasciola_hepatica_lifecycle"/>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10250" cy="3495675"/>
                    </a:xfrm>
                    <a:prstGeom prst="rect">
                      <a:avLst/>
                    </a:prstGeom>
                    <a:noFill/>
                  </pic:spPr>
                </pic:pic>
              </a:graphicData>
            </a:graphic>
          </wp:inline>
        </w:drawing>
      </w:r>
    </w:p>
    <w:p w:rsidR="002A0956" w:rsidRPr="00AD7933" w:rsidRDefault="002A0956" w:rsidP="002A0956">
      <w:pPr>
        <w:spacing w:line="360" w:lineRule="auto"/>
        <w:jc w:val="both"/>
        <w:rPr>
          <w:rFonts w:ascii="Times New Roman" w:hAnsi="Times New Roman" w:cs="Times New Roman"/>
          <w:b/>
          <w:bCs/>
          <w:sz w:val="24"/>
          <w:szCs w:val="24"/>
        </w:rPr>
      </w:pPr>
      <w:r w:rsidRPr="00AD7933">
        <w:rPr>
          <w:rFonts w:ascii="Times New Roman" w:hAnsi="Times New Roman" w:cs="Times New Roman"/>
          <w:b/>
          <w:bCs/>
          <w:noProof/>
          <w:sz w:val="24"/>
          <w:szCs w:val="24"/>
        </w:rPr>
        <w:drawing>
          <wp:inline distT="0" distB="0" distL="0" distR="0" wp14:anchorId="3A18A0CA" wp14:editId="5DDD2EE3">
            <wp:extent cx="5943600" cy="428371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4283710"/>
                    </a:xfrm>
                    <a:prstGeom prst="rect">
                      <a:avLst/>
                    </a:prstGeom>
                    <a:noFill/>
                  </pic:spPr>
                </pic:pic>
              </a:graphicData>
            </a:graphic>
          </wp:inline>
        </w:drawing>
      </w: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Pathogenesis and clinical signs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vary according to the phase of  parasitic development in  the liver and the species of  host involved. Essentially the pathogenesis is two-fold; the first phase occurs during migration in the liver parenchyma and is associated  with </w:t>
      </w:r>
      <w:r w:rsidRPr="00AD7933">
        <w:rPr>
          <w:rFonts w:ascii="Times New Roman" w:hAnsi="Times New Roman" w:cs="Times New Roman"/>
          <w:b/>
          <w:bCs/>
          <w:sz w:val="24"/>
          <w:szCs w:val="24"/>
        </w:rPr>
        <w:t xml:space="preserve">liver  damage </w:t>
      </w:r>
      <w:r w:rsidRPr="00AD7933">
        <w:rPr>
          <w:rFonts w:ascii="Times New Roman" w:hAnsi="Times New Roman" w:cs="Times New Roman"/>
          <w:sz w:val="24"/>
          <w:szCs w:val="24"/>
        </w:rPr>
        <w:t xml:space="preserve">and </w:t>
      </w:r>
      <w:r w:rsidRPr="00AD7933">
        <w:rPr>
          <w:rFonts w:ascii="Times New Roman" w:hAnsi="Times New Roman" w:cs="Times New Roman"/>
          <w:b/>
          <w:bCs/>
          <w:sz w:val="24"/>
          <w:szCs w:val="24"/>
        </w:rPr>
        <w:t>haemorrhage</w:t>
      </w:r>
      <w:r w:rsidRPr="00AD7933">
        <w:rPr>
          <w:rFonts w:ascii="Times New Roman" w:hAnsi="Times New Roman" w:cs="Times New Roman"/>
          <w:sz w:val="24"/>
          <w:szCs w:val="24"/>
        </w:rPr>
        <w:t xml:space="preserve">. The second  occurs when  the parasite  is  in  the bile  ducts, and  results  from  the  </w:t>
      </w:r>
      <w:r w:rsidRPr="00AD7933">
        <w:rPr>
          <w:rFonts w:ascii="Times New Roman" w:hAnsi="Times New Roman" w:cs="Times New Roman"/>
          <w:b/>
          <w:bCs/>
          <w:sz w:val="24"/>
          <w:szCs w:val="24"/>
        </w:rPr>
        <w:t xml:space="preserve">haematophagic </w:t>
      </w:r>
      <w:r w:rsidRPr="00AD7933">
        <w:rPr>
          <w:rFonts w:ascii="Times New Roman" w:hAnsi="Times New Roman" w:cs="Times New Roman"/>
          <w:sz w:val="24"/>
          <w:szCs w:val="24"/>
        </w:rPr>
        <w:t xml:space="preserve"> activity  of  the adult flukes and from damage to the </w:t>
      </w:r>
      <w:r w:rsidRPr="00AD7933">
        <w:rPr>
          <w:rFonts w:ascii="Times New Roman" w:hAnsi="Times New Roman" w:cs="Times New Roman"/>
          <w:b/>
          <w:bCs/>
          <w:sz w:val="24"/>
          <w:szCs w:val="24"/>
        </w:rPr>
        <w:t xml:space="preserve">biliary mucosa </w:t>
      </w:r>
      <w:r w:rsidRPr="00AD7933">
        <w:rPr>
          <w:rFonts w:ascii="Times New Roman" w:hAnsi="Times New Roman" w:cs="Times New Roman"/>
          <w:sz w:val="24"/>
          <w:szCs w:val="24"/>
        </w:rPr>
        <w:t>by their cuticular spines.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Fasciolosis may be acute, sub-acute or chronic</w:t>
      </w:r>
      <w:r w:rsidRPr="00AD7933">
        <w:rPr>
          <w:rFonts w:ascii="Times New Roman" w:hAnsi="Times New Roman" w:cs="Times New Roman"/>
          <w:b/>
          <w:bCs/>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Acute fasciolosis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acute disease occurs 2-6 weeks after the ingestion of large numhers of metacercariae, usually over 2000. due to the severe haemorrhage which results when the young flukes migrating in the liver parenchyma, rupture blood vessels. Damage to the liver parenchyma is also severe.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Subacute fasciolosis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form of the disease occurring 6-10 weeks after ingestion of approximately 500-1500 metacercariae, Howcvcr it is not so rapidly fatal as the acute condition and affected sheep may show clinical signs for 1-2 weeks prior to death;  these include :a rapid loss of condition,  a marked pallor of the mucous membranes, an enlarged and palpable liver and  Submandibular or facial oedema and ascites   may be present.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Chronic fasciolosis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It occurs 4-5 months after the ingestion of moderate numbers, 200-500, of metacercariae. Clinicallv,  chronic fasciolosis is characterired bv . a Progressive loss of condition, development of anemia and hypo albumineamia which can result an emaciation, pallor of the mucous mcmbranes and submandibular oedema and ascites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Diagnosis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is  based  primarily on clinical signs, seasonal occurrence, prevailing weather patterns, and the identification of  snail habitats. In live animals, chronic fasciolosis is indicated by fluke eggs </w:t>
      </w:r>
      <w:r w:rsidRPr="00AD7933">
        <w:rPr>
          <w:rFonts w:ascii="Times New Roman" w:hAnsi="Times New Roman" w:cs="Times New Roman"/>
          <w:sz w:val="24"/>
          <w:szCs w:val="24"/>
        </w:rPr>
        <w:lastRenderedPageBreak/>
        <w:t>in faecal samples. Flukes do not begin to produce eggs until about 4 months after infection, so you cannot test the feces. Prior to 4 months: serological tests can be used Diagnosis in dead animals relies on seeing mature or immature fluke in the liver/bile duct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Treatment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treatment recommended will depend on the nature of the disease. Some of the available anthelmintics are not effective against immature fluke and so are not recommended in acute fluke </w:t>
      </w:r>
      <w:r w:rsidRPr="00AD7933">
        <w:rPr>
          <w:rFonts w:ascii="Times New Roman" w:hAnsi="Times New Roman" w:cs="Times New Roman"/>
          <w:b/>
          <w:bCs/>
          <w:sz w:val="24"/>
          <w:szCs w:val="24"/>
        </w:rPr>
        <w:t xml:space="preserve">outbreaks. The best prevention and control </w:t>
      </w:r>
      <w:r w:rsidRPr="00AD7933">
        <w:rPr>
          <w:rFonts w:ascii="Times New Roman" w:hAnsi="Times New Roman" w:cs="Times New Roman"/>
          <w:sz w:val="24"/>
          <w:szCs w:val="24"/>
        </w:rPr>
        <w:t xml:space="preserve">can be achieved with drugs such as triclabendazole, which are effective against early immature and adult fluke.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Strategic control  </w:t>
      </w:r>
    </w:p>
    <w:p w:rsidR="002A0956" w:rsidRPr="00AD7933" w:rsidRDefault="002A0956" w:rsidP="002A0956">
      <w:pPr>
        <w:numPr>
          <w:ilvl w:val="0"/>
          <w:numId w:val="17"/>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Due to the great biotic potential of </w:t>
      </w:r>
      <w:r w:rsidRPr="00AD7933">
        <w:rPr>
          <w:rFonts w:ascii="Times New Roman" w:hAnsi="Times New Roman" w:cs="Times New Roman"/>
          <w:i/>
          <w:iCs/>
          <w:sz w:val="24"/>
          <w:szCs w:val="24"/>
        </w:rPr>
        <w:t xml:space="preserve">Fasciola hepatica </w:t>
      </w:r>
      <w:r w:rsidRPr="00AD7933">
        <w:rPr>
          <w:rFonts w:ascii="Times New Roman" w:hAnsi="Times New Roman" w:cs="Times New Roman"/>
          <w:sz w:val="24"/>
          <w:szCs w:val="24"/>
        </w:rPr>
        <w:t xml:space="preserve">and their intermediate host snails, only </w:t>
      </w:r>
      <w:r w:rsidRPr="00AD7933">
        <w:rPr>
          <w:rFonts w:ascii="Times New Roman" w:hAnsi="Times New Roman" w:cs="Times New Roman"/>
          <w:b/>
          <w:bCs/>
          <w:sz w:val="24"/>
          <w:szCs w:val="24"/>
        </w:rPr>
        <w:t xml:space="preserve">a continuous </w:t>
      </w:r>
      <w:r w:rsidRPr="00AD7933">
        <w:rPr>
          <w:rFonts w:ascii="Times New Roman" w:hAnsi="Times New Roman" w:cs="Times New Roman"/>
          <w:sz w:val="24"/>
          <w:szCs w:val="24"/>
        </w:rPr>
        <w:t xml:space="preserve">and </w:t>
      </w:r>
      <w:r w:rsidRPr="00AD7933">
        <w:rPr>
          <w:rFonts w:ascii="Times New Roman" w:hAnsi="Times New Roman" w:cs="Times New Roman"/>
          <w:b/>
          <w:bCs/>
          <w:sz w:val="24"/>
          <w:szCs w:val="24"/>
        </w:rPr>
        <w:t>coordinated strategic</w:t>
      </w:r>
      <w:r w:rsidRPr="00AD7933">
        <w:rPr>
          <w:rFonts w:ascii="Times New Roman" w:hAnsi="Times New Roman" w:cs="Times New Roman"/>
          <w:sz w:val="24"/>
          <w:szCs w:val="24"/>
        </w:rPr>
        <w:t xml:space="preserve"> application of all available measures can provide economic control of the disease.</w:t>
      </w:r>
    </w:p>
    <w:p w:rsidR="002A0956" w:rsidRPr="00AD7933" w:rsidRDefault="002A0956" w:rsidP="002A0956">
      <w:pPr>
        <w:numPr>
          <w:ilvl w:val="0"/>
          <w:numId w:val="17"/>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Use strategic anthelmintic treatment, to reduce the number of fluke in the host and the number of fluke eggs in pasture </w:t>
      </w:r>
    </w:p>
    <w:p w:rsidR="002A0956" w:rsidRPr="00AD7933" w:rsidRDefault="002A0956" w:rsidP="002A0956">
      <w:pPr>
        <w:numPr>
          <w:ilvl w:val="0"/>
          <w:numId w:val="17"/>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Application of molluscicides to decrease the population of </w:t>
      </w:r>
      <w:r w:rsidRPr="00AD7933">
        <w:rPr>
          <w:rFonts w:ascii="Times New Roman" w:hAnsi="Times New Roman" w:cs="Times New Roman"/>
          <w:i/>
          <w:iCs/>
          <w:sz w:val="24"/>
          <w:szCs w:val="24"/>
        </w:rPr>
        <w:t>Lymnaea</w:t>
      </w:r>
      <w:r w:rsidRPr="00AD7933">
        <w:rPr>
          <w:rFonts w:ascii="Times New Roman" w:hAnsi="Times New Roman" w:cs="Times New Roman"/>
          <w:sz w:val="24"/>
          <w:szCs w:val="24"/>
        </w:rPr>
        <w:t xml:space="preserve"> snails </w:t>
      </w:r>
    </w:p>
    <w:p w:rsidR="002A0956" w:rsidRPr="00AD7933" w:rsidRDefault="002A0956" w:rsidP="002A0956">
      <w:pPr>
        <w:numPr>
          <w:ilvl w:val="0"/>
          <w:numId w:val="17"/>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Regular clearing of vegetation from drainage channels may reduce silting and blockages that normally support snail contaminated herbage.</w:t>
      </w:r>
    </w:p>
    <w:p w:rsidR="002A0956" w:rsidRPr="00AD7933" w:rsidRDefault="002A0956" w:rsidP="002A0956">
      <w:pPr>
        <w:numPr>
          <w:ilvl w:val="0"/>
          <w:numId w:val="17"/>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Draining marshy pastures and building dams may reduce snail habitats and increase grazing areas.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3.2. Class Cestoda (Tapeworms)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Structure and function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class differs from the Trematoda in having a </w:t>
      </w:r>
      <w:r w:rsidRPr="00AD7933">
        <w:rPr>
          <w:rFonts w:ascii="Times New Roman" w:hAnsi="Times New Roman" w:cs="Times New Roman"/>
          <w:b/>
          <w:bCs/>
          <w:sz w:val="24"/>
          <w:szCs w:val="24"/>
        </w:rPr>
        <w:t>tape-like body</w:t>
      </w:r>
      <w:r w:rsidRPr="00AD7933">
        <w:rPr>
          <w:rFonts w:ascii="Times New Roman" w:hAnsi="Times New Roman" w:cs="Times New Roman"/>
          <w:sz w:val="24"/>
          <w:szCs w:val="24"/>
        </w:rPr>
        <w:t xml:space="preserve">.  There is </w:t>
      </w:r>
      <w:r w:rsidRPr="00AD7933">
        <w:rPr>
          <w:rFonts w:ascii="Times New Roman" w:hAnsi="Times New Roman" w:cs="Times New Roman"/>
          <w:b/>
          <w:bCs/>
          <w:sz w:val="24"/>
          <w:szCs w:val="24"/>
        </w:rPr>
        <w:t>no mouth or digestive system</w:t>
      </w:r>
      <w:r w:rsidRPr="00AD7933">
        <w:rPr>
          <w:rFonts w:ascii="Times New Roman" w:hAnsi="Times New Roman" w:cs="Times New Roman"/>
          <w:sz w:val="24"/>
          <w:szCs w:val="24"/>
        </w:rPr>
        <w:t xml:space="preserve">; food is absorbed through the </w:t>
      </w:r>
      <w:r w:rsidRPr="00AD7933">
        <w:rPr>
          <w:rFonts w:ascii="Times New Roman" w:hAnsi="Times New Roman" w:cs="Times New Roman"/>
          <w:b/>
          <w:bCs/>
          <w:sz w:val="24"/>
          <w:szCs w:val="24"/>
        </w:rPr>
        <w:t>cuticle</w:t>
      </w:r>
      <w:r w:rsidRPr="00AD7933">
        <w:rPr>
          <w:rFonts w:ascii="Times New Roman" w:hAnsi="Times New Roman" w:cs="Times New Roman"/>
          <w:sz w:val="24"/>
          <w:szCs w:val="24"/>
        </w:rPr>
        <w:t xml:space="preserve">. The body  is segmented. Each segment containing one and sometimes  two sets of  male and female reproductive organs. All adult tapeworms are found within the digestive system of a vertebrate host. The body of the Adult tapeworm is usually divided into 3 regions </w:t>
      </w:r>
    </w:p>
    <w:p w:rsidR="002A0956" w:rsidRPr="00AD7933" w:rsidRDefault="002A0956" w:rsidP="002A0956">
      <w:pPr>
        <w:numPr>
          <w:ilvl w:val="0"/>
          <w:numId w:val="18"/>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 xml:space="preserve">The scolex </w:t>
      </w:r>
      <w:r w:rsidRPr="00AD7933">
        <w:rPr>
          <w:rFonts w:ascii="Times New Roman" w:hAnsi="Times New Roman" w:cs="Times New Roman"/>
          <w:sz w:val="24"/>
          <w:szCs w:val="24"/>
        </w:rPr>
        <w:t xml:space="preserve">is the holdfast or anchoring organ; have suckers, rostellum, and hooks. </w:t>
      </w:r>
    </w:p>
    <w:p w:rsidR="002A0956" w:rsidRPr="00AD7933" w:rsidRDefault="002A0956" w:rsidP="002A0956">
      <w:pPr>
        <w:numPr>
          <w:ilvl w:val="0"/>
          <w:numId w:val="18"/>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The neck </w:t>
      </w:r>
      <w:r w:rsidRPr="00AD7933">
        <w:rPr>
          <w:rFonts w:ascii="Times New Roman" w:hAnsi="Times New Roman" w:cs="Times New Roman"/>
          <w:sz w:val="24"/>
          <w:szCs w:val="24"/>
        </w:rPr>
        <w:t>is the area of cell division which gives rise to proglottids or segments</w:t>
      </w:r>
    </w:p>
    <w:p w:rsidR="002A0956" w:rsidRPr="00AD7933" w:rsidRDefault="002A0956" w:rsidP="002A0956">
      <w:pPr>
        <w:numPr>
          <w:ilvl w:val="0"/>
          <w:numId w:val="18"/>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The strobila </w:t>
      </w:r>
      <w:r w:rsidRPr="00AD7933">
        <w:rPr>
          <w:rFonts w:ascii="Times New Roman" w:hAnsi="Times New Roman" w:cs="Times New Roman"/>
          <w:sz w:val="24"/>
          <w:szCs w:val="24"/>
        </w:rPr>
        <w:t xml:space="preserve">is the rest of the body which is composed of individual and progressively mature proglottids.   </w:t>
      </w:r>
    </w:p>
    <w:p w:rsidR="002A0956" w:rsidRPr="00AD7933" w:rsidRDefault="002A0956" w:rsidP="002A0956">
      <w:pPr>
        <w:spacing w:line="360" w:lineRule="auto"/>
        <w:jc w:val="both"/>
        <w:rPr>
          <w:rFonts w:ascii="Times New Roman" w:hAnsi="Times New Roman" w:cs="Times New Roman"/>
          <w:b/>
          <w:bCs/>
          <w:sz w:val="24"/>
          <w:szCs w:val="24"/>
        </w:rPr>
      </w:pPr>
      <w:r w:rsidRPr="00AD7933">
        <w:rPr>
          <w:rFonts w:ascii="Times New Roman" w:hAnsi="Times New Roman" w:cs="Times New Roman"/>
          <w:b/>
          <w:bCs/>
          <w:noProof/>
          <w:sz w:val="24"/>
          <w:szCs w:val="24"/>
        </w:rPr>
        <w:drawing>
          <wp:inline distT="0" distB="0" distL="0" distR="0" wp14:anchorId="763E4AC8" wp14:editId="4EC7C787">
            <wp:extent cx="5610225" cy="1943100"/>
            <wp:effectExtent l="19050" t="0" r="9525" b="0"/>
            <wp:docPr id="5" name="Picture 5" descr="C:\Users\miracle\Desktop\72237-035-8E7E0C53.jpg"/>
            <wp:cNvGraphicFramePr/>
            <a:graphic xmlns:a="http://schemas.openxmlformats.org/drawingml/2006/main">
              <a:graphicData uri="http://schemas.openxmlformats.org/drawingml/2006/picture">
                <pic:pic xmlns:pic="http://schemas.openxmlformats.org/drawingml/2006/picture">
                  <pic:nvPicPr>
                    <pic:cNvPr id="4" name="Content Placeholder 3" descr="C:\Users\miracle\Desktop\72237-035-8E7E0C53.jpg"/>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Life-Cycle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egg contains an embryo (oncosphere or hexacanth) with 6 hooks and embryophore  Gravid segments (containing eggs) are detached from the adult worm and are released into the environment. When  the egg is ingested by  the intermediate host, the  gastric  and  intestinal  secretions  digest  the embryophore and activate the onchosphere. Using its hooks, it tears through the mucosa to reach the blood or lymph stream. Once  in  its  predilection  site  the onchosphere loses its hooks and develops, depending on the species, into one of the following larvae stages, often known as </w:t>
      </w:r>
      <w:r w:rsidRPr="009A15E2">
        <w:rPr>
          <w:rFonts w:ascii="Times New Roman" w:hAnsi="Times New Roman" w:cs="Times New Roman"/>
          <w:b/>
          <w:sz w:val="24"/>
          <w:szCs w:val="24"/>
        </w:rPr>
        <w:t>metacestode:</w:t>
      </w:r>
      <w:r w:rsidRPr="00AD7933">
        <w:rPr>
          <w:rFonts w:ascii="Times New Roman" w:hAnsi="Times New Roman" w:cs="Times New Roman"/>
          <w:sz w:val="24"/>
          <w:szCs w:val="24"/>
        </w:rPr>
        <w:t xml:space="preserve"> </w:t>
      </w:r>
    </w:p>
    <w:p w:rsidR="002A0956" w:rsidRPr="00AD7933" w:rsidRDefault="002A0956" w:rsidP="002A0956">
      <w:pPr>
        <w:pStyle w:val="ListParagraph"/>
        <w:numPr>
          <w:ilvl w:val="1"/>
          <w:numId w:val="19"/>
        </w:numPr>
        <w:spacing w:line="360" w:lineRule="auto"/>
        <w:jc w:val="both"/>
      </w:pPr>
      <w:r w:rsidRPr="00AD7933">
        <w:rPr>
          <w:b/>
          <w:bCs/>
        </w:rPr>
        <w:t xml:space="preserve">Cysticercus </w:t>
      </w:r>
      <w:r w:rsidRPr="00AD7933">
        <w:t xml:space="preserve">–fluid filled cyst containing a single </w:t>
      </w:r>
      <w:r w:rsidRPr="00AD7933">
        <w:rPr>
          <w:b/>
          <w:bCs/>
        </w:rPr>
        <w:t>invaginated</w:t>
      </w:r>
      <w:r w:rsidRPr="00AD7933">
        <w:t xml:space="preserve"> scolex </w:t>
      </w:r>
    </w:p>
    <w:p w:rsidR="002A0956" w:rsidRPr="00AD7933" w:rsidRDefault="002A0956" w:rsidP="002A0956">
      <w:pPr>
        <w:numPr>
          <w:ilvl w:val="1"/>
          <w:numId w:val="19"/>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Strobilocercus – </w:t>
      </w:r>
      <w:r w:rsidRPr="00AD7933">
        <w:rPr>
          <w:rFonts w:ascii="Times New Roman" w:hAnsi="Times New Roman" w:cs="Times New Roman"/>
          <w:sz w:val="24"/>
          <w:szCs w:val="24"/>
        </w:rPr>
        <w:t xml:space="preserve">The scolex is </w:t>
      </w:r>
      <w:r w:rsidRPr="00AD7933">
        <w:rPr>
          <w:rFonts w:ascii="Times New Roman" w:hAnsi="Times New Roman" w:cs="Times New Roman"/>
          <w:b/>
          <w:bCs/>
          <w:sz w:val="24"/>
          <w:szCs w:val="24"/>
        </w:rPr>
        <w:t>evaginated</w:t>
      </w:r>
      <w:r w:rsidRPr="00AD7933">
        <w:rPr>
          <w:rFonts w:ascii="Times New Roman" w:hAnsi="Times New Roman" w:cs="Times New Roman"/>
          <w:sz w:val="24"/>
          <w:szCs w:val="24"/>
        </w:rPr>
        <w:t xml:space="preserve"> and is connected to the cyst by a chain of asexual proglottid </w:t>
      </w:r>
    </w:p>
    <w:p w:rsidR="002A0956" w:rsidRPr="00AD7933" w:rsidRDefault="002A0956" w:rsidP="002A0956">
      <w:pPr>
        <w:numPr>
          <w:ilvl w:val="1"/>
          <w:numId w:val="19"/>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 Coenurus – </w:t>
      </w:r>
      <w:r w:rsidRPr="00AD7933">
        <w:rPr>
          <w:rFonts w:ascii="Times New Roman" w:hAnsi="Times New Roman" w:cs="Times New Roman"/>
          <w:sz w:val="24"/>
          <w:szCs w:val="24"/>
        </w:rPr>
        <w:t xml:space="preserve">fluid filled cyst containing many </w:t>
      </w:r>
      <w:r w:rsidRPr="00AD7933">
        <w:rPr>
          <w:rFonts w:ascii="Times New Roman" w:hAnsi="Times New Roman" w:cs="Times New Roman"/>
          <w:b/>
          <w:bCs/>
          <w:sz w:val="24"/>
          <w:szCs w:val="24"/>
        </w:rPr>
        <w:t xml:space="preserve">invaginated </w:t>
      </w:r>
      <w:r w:rsidRPr="00AD7933">
        <w:rPr>
          <w:rFonts w:ascii="Times New Roman" w:hAnsi="Times New Roman" w:cs="Times New Roman"/>
          <w:sz w:val="24"/>
          <w:szCs w:val="24"/>
        </w:rPr>
        <w:t xml:space="preserve">scolices, each of which can become an adult. </w:t>
      </w:r>
    </w:p>
    <w:p w:rsidR="002A0956" w:rsidRPr="00AD7933" w:rsidRDefault="002A0956" w:rsidP="002A0956">
      <w:pPr>
        <w:numPr>
          <w:ilvl w:val="1"/>
          <w:numId w:val="19"/>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 Hydatid cyst </w:t>
      </w:r>
      <w:r w:rsidRPr="00AD7933">
        <w:rPr>
          <w:rFonts w:ascii="Times New Roman" w:hAnsi="Times New Roman" w:cs="Times New Roman"/>
          <w:sz w:val="24"/>
          <w:szCs w:val="24"/>
        </w:rPr>
        <w:t xml:space="preserve">– large fluid filled cyst lined with germinal epithelium from which are produced </w:t>
      </w:r>
      <w:r w:rsidRPr="00AD7933">
        <w:rPr>
          <w:rFonts w:ascii="Times New Roman" w:hAnsi="Times New Roman" w:cs="Times New Roman"/>
          <w:b/>
          <w:bCs/>
          <w:sz w:val="24"/>
          <w:szCs w:val="24"/>
        </w:rPr>
        <w:t xml:space="preserve">invaginated </w:t>
      </w:r>
      <w:r w:rsidRPr="00AD7933">
        <w:rPr>
          <w:rFonts w:ascii="Times New Roman" w:hAnsi="Times New Roman" w:cs="Times New Roman"/>
          <w:sz w:val="24"/>
          <w:szCs w:val="24"/>
        </w:rPr>
        <w:t>scolices,</w:t>
      </w:r>
    </w:p>
    <w:p w:rsidR="002A0956" w:rsidRPr="00AD7933" w:rsidRDefault="002A0956" w:rsidP="002A0956">
      <w:pPr>
        <w:numPr>
          <w:ilvl w:val="1"/>
          <w:numId w:val="19"/>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 xml:space="preserve">Tetrathyridium </w:t>
      </w:r>
      <w:r w:rsidRPr="00AD7933">
        <w:rPr>
          <w:rFonts w:ascii="Times New Roman" w:hAnsi="Times New Roman" w:cs="Times New Roman"/>
          <w:sz w:val="24"/>
          <w:szCs w:val="24"/>
        </w:rPr>
        <w:t xml:space="preserve">–worm like larvae with an </w:t>
      </w:r>
      <w:r w:rsidRPr="00AD7933">
        <w:rPr>
          <w:rFonts w:ascii="Times New Roman" w:hAnsi="Times New Roman" w:cs="Times New Roman"/>
          <w:b/>
          <w:bCs/>
          <w:sz w:val="24"/>
          <w:szCs w:val="24"/>
        </w:rPr>
        <w:t xml:space="preserve">invaginated </w:t>
      </w:r>
      <w:r w:rsidRPr="00AD7933">
        <w:rPr>
          <w:rFonts w:ascii="Times New Roman" w:hAnsi="Times New Roman" w:cs="Times New Roman"/>
          <w:sz w:val="24"/>
          <w:szCs w:val="24"/>
        </w:rPr>
        <w:t xml:space="preserve">scolex </w:t>
      </w:r>
    </w:p>
    <w:p w:rsidR="002A0956" w:rsidRPr="00AD7933" w:rsidRDefault="002A0956" w:rsidP="002A0956">
      <w:pPr>
        <w:numPr>
          <w:ilvl w:val="1"/>
          <w:numId w:val="19"/>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Cysticercoid:</w:t>
      </w:r>
      <w:r w:rsidRPr="00AD7933">
        <w:rPr>
          <w:rFonts w:ascii="Times New Roman" w:hAnsi="Times New Roman" w:cs="Times New Roman"/>
          <w:sz w:val="24"/>
          <w:szCs w:val="24"/>
        </w:rPr>
        <w:t xml:space="preserve"> Single </w:t>
      </w:r>
      <w:r w:rsidRPr="00AD7933">
        <w:rPr>
          <w:rFonts w:ascii="Times New Roman" w:hAnsi="Times New Roman" w:cs="Times New Roman"/>
          <w:b/>
          <w:bCs/>
          <w:sz w:val="24"/>
          <w:szCs w:val="24"/>
        </w:rPr>
        <w:t>evaginated</w:t>
      </w:r>
      <w:r w:rsidRPr="00AD7933">
        <w:rPr>
          <w:rFonts w:ascii="Times New Roman" w:hAnsi="Times New Roman" w:cs="Times New Roman"/>
          <w:sz w:val="24"/>
          <w:szCs w:val="24"/>
        </w:rPr>
        <w:t xml:space="preserve"> scolex is depressed within a small solid cyst. </w:t>
      </w:r>
    </w:p>
    <w:p w:rsidR="002A0956" w:rsidRPr="00AD7933" w:rsidRDefault="002A0956" w:rsidP="002A0956">
      <w:pPr>
        <w:spacing w:line="360" w:lineRule="auto"/>
        <w:jc w:val="both"/>
        <w:rPr>
          <w:rFonts w:ascii="Times New Roman" w:hAnsi="Times New Roman" w:cs="Times New Roman"/>
          <w:b/>
          <w:bCs/>
          <w:sz w:val="24"/>
          <w:szCs w:val="24"/>
        </w:rPr>
      </w:pPr>
      <w:r w:rsidRPr="00AD7933">
        <w:rPr>
          <w:rFonts w:ascii="Times New Roman" w:hAnsi="Times New Roman" w:cs="Times New Roman"/>
          <w:b/>
          <w:bCs/>
          <w:noProof/>
          <w:sz w:val="24"/>
          <w:szCs w:val="24"/>
        </w:rPr>
        <w:drawing>
          <wp:inline distT="0" distB="0" distL="0" distR="0" wp14:anchorId="3BD1A80C" wp14:editId="7528A175">
            <wp:extent cx="4667250" cy="28194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67250" cy="2819400"/>
                    </a:xfrm>
                    <a:prstGeom prst="rect">
                      <a:avLst/>
                    </a:prstGeom>
                    <a:noFill/>
                  </pic:spPr>
                </pic:pic>
              </a:graphicData>
            </a:graphic>
          </wp:inline>
        </w:drawing>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Family Taenidae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shape of the segments changes as they mature. Immature ones being broader than they are long. Those with fully developed genital apparatus has square shaped proglotid and the gravid ones being longer than they are broad. The Two important genera are </w:t>
      </w:r>
      <w:r w:rsidRPr="00AD7933">
        <w:rPr>
          <w:rFonts w:ascii="Times New Roman" w:hAnsi="Times New Roman" w:cs="Times New Roman"/>
          <w:b/>
          <w:bCs/>
          <w:sz w:val="24"/>
          <w:szCs w:val="24"/>
        </w:rPr>
        <w:t>Taenia</w:t>
      </w:r>
      <w:r w:rsidRPr="00AD7933">
        <w:rPr>
          <w:rFonts w:ascii="Times New Roman" w:hAnsi="Times New Roman" w:cs="Times New Roman"/>
          <w:sz w:val="24"/>
          <w:szCs w:val="24"/>
        </w:rPr>
        <w:t xml:space="preserve"> and </w:t>
      </w:r>
      <w:r w:rsidRPr="00AD7933">
        <w:rPr>
          <w:rFonts w:ascii="Times New Roman" w:hAnsi="Times New Roman" w:cs="Times New Roman"/>
          <w:b/>
          <w:bCs/>
          <w:sz w:val="24"/>
          <w:szCs w:val="24"/>
        </w:rPr>
        <w:t xml:space="preserve">Echinococcus.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u w:val="single"/>
        </w:rPr>
        <w:t>Taenia saginata (Cysticercus bovis)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intermediate stages of this tapeworm  found in the  muscles  of  cattle,  frequently  present  economic problems to the beef industry and are a public health hazard. </w:t>
      </w:r>
      <w:r w:rsidRPr="00AD7933">
        <w:rPr>
          <w:rFonts w:ascii="Times New Roman" w:hAnsi="Times New Roman" w:cs="Times New Roman"/>
          <w:b/>
          <w:bCs/>
          <w:sz w:val="24"/>
          <w:szCs w:val="24"/>
        </w:rPr>
        <w:t xml:space="preserve">Disease: </w:t>
      </w:r>
      <w:r w:rsidRPr="00AD7933">
        <w:rPr>
          <w:rFonts w:ascii="Times New Roman" w:hAnsi="Times New Roman" w:cs="Times New Roman"/>
          <w:sz w:val="24"/>
          <w:szCs w:val="24"/>
        </w:rPr>
        <w:t>Bovine cysticercosis, beef measles (taeniasis in man)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Site: </w:t>
      </w:r>
      <w:r w:rsidRPr="00AD7933">
        <w:rPr>
          <w:rFonts w:ascii="Times New Roman" w:hAnsi="Times New Roman" w:cs="Times New Roman"/>
          <w:sz w:val="24"/>
          <w:szCs w:val="24"/>
        </w:rPr>
        <w:t>IH: cattle; Intermuscular connective tissue, particularly of the masseter, heart, diaphragm, and tongue. In severe infections it may be found in other organs and tissues such as the liver, lungs, kidney, and abdominal fat.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FH: Human; it is found in intestine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Identification:</w:t>
      </w:r>
      <w:r w:rsidRPr="00AD7933">
        <w:rPr>
          <w:rFonts w:ascii="Times New Roman" w:hAnsi="Times New Roman" w:cs="Times New Roman"/>
          <w:sz w:val="24"/>
          <w:szCs w:val="24"/>
        </w:rPr>
        <w:t xml:space="preserve">The  adult  tapeworm, found  only in man, ranges from 5.0-15.0m  in  length.  </w:t>
      </w:r>
    </w:p>
    <w:p w:rsidR="002A0956" w:rsidRPr="00AD7933" w:rsidRDefault="002A0956" w:rsidP="002A0956">
      <w:pPr>
        <w:numPr>
          <w:ilvl w:val="1"/>
          <w:numId w:val="20"/>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The  scolex.  exceptional among the species of  </w:t>
      </w:r>
      <w:r w:rsidRPr="00AD7933">
        <w:rPr>
          <w:rFonts w:ascii="Times New Roman" w:hAnsi="Times New Roman" w:cs="Times New Roman"/>
          <w:i/>
          <w:iCs/>
          <w:sz w:val="24"/>
          <w:szCs w:val="24"/>
        </w:rPr>
        <w:t xml:space="preserve">Taenia, </w:t>
      </w:r>
      <w:r w:rsidRPr="00AD7933">
        <w:rPr>
          <w:rFonts w:ascii="Times New Roman" w:hAnsi="Times New Roman" w:cs="Times New Roman"/>
          <w:sz w:val="24"/>
          <w:szCs w:val="24"/>
        </w:rPr>
        <w:t>has neither rostellum nor hooks.</w:t>
      </w:r>
    </w:p>
    <w:p w:rsidR="002A0956" w:rsidRPr="00AD7933" w:rsidRDefault="002A0956" w:rsidP="002A0956">
      <w:pPr>
        <w:numPr>
          <w:ilvl w:val="1"/>
          <w:numId w:val="20"/>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the  bovine  animal  the  mature  </w:t>
      </w:r>
      <w:r w:rsidRPr="00AD7933">
        <w:rPr>
          <w:rFonts w:ascii="Times New Roman" w:hAnsi="Times New Roman" w:cs="Times New Roman"/>
          <w:i/>
          <w:iCs/>
          <w:sz w:val="24"/>
          <w:szCs w:val="24"/>
        </w:rPr>
        <w:t>cysticercus</w:t>
      </w:r>
      <w:r w:rsidRPr="00AD7933">
        <w:rPr>
          <w:rFonts w:ascii="Times New Roman" w:hAnsi="Times New Roman" w:cs="Times New Roman"/>
          <w:sz w:val="24"/>
          <w:szCs w:val="24"/>
        </w:rPr>
        <w:t>,  C. bovis   greyish  white, about  1.0cm in  diameter and filled with  fluid in  which  the scolex is  usually clearly visible.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Life cycle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An infected human may pass millions of eggs daily.</w:t>
      </w:r>
    </w:p>
    <w:p w:rsidR="002A0956" w:rsidRPr="00AD7933" w:rsidRDefault="002A0956" w:rsidP="002A0956">
      <w:pPr>
        <w:numPr>
          <w:ilvl w:val="2"/>
          <w:numId w:val="21"/>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Most onchospheres can survive about 5 months on grass exposed to air. </w:t>
      </w:r>
    </w:p>
    <w:p w:rsidR="002A0956" w:rsidRPr="00AD7933" w:rsidRDefault="002A0956" w:rsidP="002A0956">
      <w:pPr>
        <w:numPr>
          <w:ilvl w:val="2"/>
          <w:numId w:val="21"/>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They will live 33 days in water</w:t>
      </w:r>
    </w:p>
    <w:p w:rsidR="002A0956" w:rsidRPr="00AD7933" w:rsidRDefault="002A0956" w:rsidP="002A0956">
      <w:pPr>
        <w:numPr>
          <w:ilvl w:val="2"/>
          <w:numId w:val="21"/>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71 days in liquid manure.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Cattle acquire the infection by ingesting grass, forage crops, or silage contaminated with tapeworm eggs released from gravid segments passed in the feces of man.  After  ingestion  by  a susceptible  bovine  the  onchosphere  travels  via  the blood to striated muscle. It is first grossly visible about 2 weeks later as a pale, semi-transparent spot about l0mm in diameter, but  is  not  infective to man  until about 12 weeks. By then it is enclosed by the host in a thin fibrous capsule. Man becomes infected by ingesting raw or inadequately cooked meat (muscle containing a viable cysticercus). Once in the human gut, the cysts release the young tapeworm, which attach to the gut's wall and start producing segments. Within 5 to 12 weeks the tapeworms mature and start shedding eggs (prep tent period).</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noProof/>
          <w:sz w:val="24"/>
          <w:szCs w:val="24"/>
        </w:rPr>
        <w:lastRenderedPageBreak/>
        <w:drawing>
          <wp:inline distT="0" distB="0" distL="0" distR="0" wp14:anchorId="3CD5250A" wp14:editId="57FAC6E0">
            <wp:extent cx="5114925" cy="3095625"/>
            <wp:effectExtent l="0" t="0" r="0" b="0"/>
            <wp:docPr id="13" name="Picture 13" descr="C:\Users\miracle\Desktop\picture81347410080818.png"/>
            <wp:cNvGraphicFramePr/>
            <a:graphic xmlns:a="http://schemas.openxmlformats.org/drawingml/2006/main">
              <a:graphicData uri="http://schemas.openxmlformats.org/drawingml/2006/picture">
                <pic:pic xmlns:pic="http://schemas.openxmlformats.org/drawingml/2006/picture">
                  <pic:nvPicPr>
                    <pic:cNvPr id="4" name="Picture 2" descr="C:\Users\miracle\Desktop\picture81347410080818.pn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925"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Pathogenesis and clinical sign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Under natural conditions the presence of cysticerci in the  muscles  of  cattle  is  not  associated  with  clinical signs. Although, experimentally, calves given  massive infections of </w:t>
      </w:r>
      <w:r w:rsidRPr="00AD7933">
        <w:rPr>
          <w:rFonts w:ascii="Times New Roman" w:hAnsi="Times New Roman" w:cs="Times New Roman"/>
          <w:i/>
          <w:iCs/>
          <w:sz w:val="24"/>
          <w:szCs w:val="24"/>
        </w:rPr>
        <w:t xml:space="preserve">T.  saginata </w:t>
      </w:r>
      <w:r w:rsidRPr="00AD7933">
        <w:rPr>
          <w:rFonts w:ascii="Times New Roman" w:hAnsi="Times New Roman" w:cs="Times New Roman"/>
          <w:sz w:val="24"/>
          <w:szCs w:val="24"/>
        </w:rPr>
        <w:t xml:space="preserve">eggs have developed severe myocarditis and </w:t>
      </w:r>
      <w:r w:rsidRPr="00AD7933">
        <w:rPr>
          <w:rFonts w:ascii="Times New Roman" w:hAnsi="Times New Roman" w:cs="Times New Roman"/>
          <w:b/>
          <w:bCs/>
          <w:sz w:val="24"/>
          <w:szCs w:val="24"/>
        </w:rPr>
        <w:t xml:space="preserve">heart failure </w:t>
      </w:r>
      <w:r w:rsidRPr="00AD7933">
        <w:rPr>
          <w:rFonts w:ascii="Times New Roman" w:hAnsi="Times New Roman" w:cs="Times New Roman"/>
          <w:sz w:val="24"/>
          <w:szCs w:val="24"/>
        </w:rPr>
        <w:t>associated with developing cyst cerci in the heart</w:t>
      </w: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Diagnosis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Individual countries have different regulations regarding  the  inspection  of  carcasses,  but  invariably  the masseter  muscle,  tongue and heart  are  incised  and examined and the intercostal muscles and diaphragm inspected.The triceps  muscle is also incised.</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Treatment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As yet there is  no licensed drug available  which will effectively destroy  all of  the cysticerci in  the muscle. Praziquantel  has  shown  efficacy in  experimental situations. Control  of  bovine </w:t>
      </w:r>
      <w:r w:rsidRPr="00AD7933">
        <w:rPr>
          <w:rFonts w:ascii="Times New Roman" w:hAnsi="Times New Roman" w:cs="Times New Roman"/>
          <w:sz w:val="24"/>
          <w:szCs w:val="24"/>
        </w:rPr>
        <w:lastRenderedPageBreak/>
        <w:t xml:space="preserve">cysticercosis depends on  a  high  standard of  human sanitation / </w:t>
      </w:r>
      <w:r w:rsidRPr="00AD7933">
        <w:rPr>
          <w:rFonts w:ascii="Times New Roman" w:hAnsi="Times New Roman" w:cs="Times New Roman"/>
          <w:b/>
          <w:bCs/>
          <w:sz w:val="24"/>
          <w:szCs w:val="24"/>
        </w:rPr>
        <w:t>personal hygiene</w:t>
      </w:r>
      <w:r w:rsidRPr="00AD7933">
        <w:rPr>
          <w:rFonts w:ascii="Times New Roman" w:hAnsi="Times New Roman" w:cs="Times New Roman"/>
          <w:sz w:val="24"/>
          <w:szCs w:val="24"/>
        </w:rPr>
        <w:t xml:space="preserve">, on  the  general  practice  of </w:t>
      </w:r>
      <w:r w:rsidRPr="00AD7933">
        <w:rPr>
          <w:rFonts w:ascii="Times New Roman" w:hAnsi="Times New Roman" w:cs="Times New Roman"/>
          <w:b/>
          <w:bCs/>
          <w:sz w:val="24"/>
          <w:szCs w:val="24"/>
        </w:rPr>
        <w:t xml:space="preserve">cooking meat </w:t>
      </w:r>
      <w:r w:rsidRPr="00AD7933">
        <w:rPr>
          <w:rFonts w:ascii="Times New Roman" w:hAnsi="Times New Roman" w:cs="Times New Roman"/>
          <w:sz w:val="24"/>
          <w:szCs w:val="24"/>
        </w:rPr>
        <w:t>thoroughly. Avoiding backyard slaughtering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u w:val="single"/>
        </w:rPr>
        <w:t>Taenia multiceps (Coenurus cerebralis)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Disease: </w:t>
      </w:r>
      <w:r w:rsidRPr="00AD7933">
        <w:rPr>
          <w:rFonts w:ascii="Times New Roman" w:hAnsi="Times New Roman" w:cs="Times New Roman"/>
          <w:sz w:val="24"/>
          <w:szCs w:val="24"/>
        </w:rPr>
        <w:t>Coenurosis cerebralis, gid, sturdy.</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Host: </w:t>
      </w:r>
      <w:r w:rsidRPr="00AD7933">
        <w:rPr>
          <w:rFonts w:ascii="Times New Roman" w:hAnsi="Times New Roman" w:cs="Times New Roman"/>
          <w:sz w:val="24"/>
          <w:szCs w:val="24"/>
        </w:rPr>
        <w:t xml:space="preserve"> Intermediate hosts are </w:t>
      </w:r>
      <w:r w:rsidRPr="00AD7933">
        <w:rPr>
          <w:rFonts w:ascii="Times New Roman" w:hAnsi="Times New Roman" w:cs="Times New Roman"/>
          <w:b/>
          <w:bCs/>
          <w:sz w:val="24"/>
          <w:szCs w:val="24"/>
        </w:rPr>
        <w:t>sheep</w:t>
      </w:r>
      <w:r w:rsidRPr="00AD7933">
        <w:rPr>
          <w:rFonts w:ascii="Times New Roman" w:hAnsi="Times New Roman" w:cs="Times New Roman"/>
          <w:sz w:val="24"/>
          <w:szCs w:val="24"/>
        </w:rPr>
        <w:t>, goats, cattle, and horses;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w:t>
      </w:r>
      <w:r w:rsidRPr="00AD7933">
        <w:rPr>
          <w:rFonts w:ascii="Times New Roman" w:hAnsi="Times New Roman" w:cs="Times New Roman"/>
          <w:b/>
          <w:sz w:val="24"/>
          <w:szCs w:val="24"/>
        </w:rPr>
        <w:t>Definitive hosts</w:t>
      </w:r>
      <w:r w:rsidRPr="00AD7933">
        <w:rPr>
          <w:rFonts w:ascii="Times New Roman" w:hAnsi="Times New Roman" w:cs="Times New Roman"/>
          <w:sz w:val="24"/>
          <w:szCs w:val="24"/>
        </w:rPr>
        <w:t xml:space="preserve"> are dogs, coyotes, and foxes.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Site: </w:t>
      </w:r>
      <w:r w:rsidRPr="00AD7933">
        <w:rPr>
          <w:rFonts w:ascii="Times New Roman" w:hAnsi="Times New Roman" w:cs="Times New Roman"/>
          <w:sz w:val="24"/>
          <w:szCs w:val="24"/>
        </w:rPr>
        <w:t>Small intestine for the adult. Brain and spinal cord for larvae/ cyst intermediate host.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Identification: </w:t>
      </w:r>
      <w:r w:rsidRPr="00AD7933">
        <w:rPr>
          <w:rFonts w:ascii="Times New Roman" w:hAnsi="Times New Roman" w:cs="Times New Roman"/>
          <w:sz w:val="24"/>
          <w:szCs w:val="24"/>
        </w:rPr>
        <w:t xml:space="preserve"> Adult is 100 cm. long; small scolex with </w:t>
      </w:r>
      <w:r w:rsidRPr="00AD7933">
        <w:rPr>
          <w:rFonts w:ascii="Times New Roman" w:hAnsi="Times New Roman" w:cs="Times New Roman"/>
          <w:b/>
          <w:bCs/>
          <w:sz w:val="24"/>
          <w:szCs w:val="24"/>
        </w:rPr>
        <w:t>22-32</w:t>
      </w:r>
      <w:r w:rsidRPr="00AD7933">
        <w:rPr>
          <w:rFonts w:ascii="Times New Roman" w:hAnsi="Times New Roman" w:cs="Times New Roman"/>
          <w:sz w:val="24"/>
          <w:szCs w:val="24"/>
        </w:rPr>
        <w:t xml:space="preserve"> hooks.  The full-grown coenurus is about </w:t>
      </w:r>
      <w:r w:rsidRPr="00AD7933">
        <w:rPr>
          <w:rFonts w:ascii="Times New Roman" w:hAnsi="Times New Roman" w:cs="Times New Roman"/>
          <w:b/>
          <w:bCs/>
          <w:sz w:val="24"/>
          <w:szCs w:val="24"/>
        </w:rPr>
        <w:t>5 cm</w:t>
      </w:r>
      <w:r w:rsidRPr="00AD7933">
        <w:rPr>
          <w:rFonts w:ascii="Times New Roman" w:hAnsi="Times New Roman" w:cs="Times New Roman"/>
          <w:sz w:val="24"/>
          <w:szCs w:val="24"/>
        </w:rPr>
        <w:t xml:space="preserve"> in diameter.</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Life cycle: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Tapeworm segments are passed in the dog's feces, and eggs are ingested by sheep on pasture or in pens and yards. Eggs hatch in the sheep's intestine. The onchosphere passes through the intestinal wall to the blood-stream and then is carried throughout the body. If it reaches the C.N.S. it develops, otherwise it dies. When, mature, this is readily recognized as a large fluid-filled cyst  up  to  5.0cm  or  more  in  diameter. The coenurus takes about eight months to mature in the central nervous system and, as it develops, clinical signs commonly occur. A carnivore then ingests the coenurus, and the adult develops in 3-4 weeks. The coenurus has a delicate translucent wall, and several hundred scolex may be seen on the inner side of the cyst.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Signs and pathogenicity: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signs seen in the sheep depend upon the site of the coenurus in the central nervous system. Locomotors disturbance is common, and the disease is known as "sturdy" or "gid". </w:t>
      </w:r>
    </w:p>
    <w:p w:rsidR="002A0956" w:rsidRPr="00AD7933" w:rsidRDefault="002A0956" w:rsidP="002A0956">
      <w:pPr>
        <w:numPr>
          <w:ilvl w:val="1"/>
          <w:numId w:val="22"/>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animal may hold its head to one side, circle, or lose its balance. </w:t>
      </w:r>
    </w:p>
    <w:p w:rsidR="002A0956" w:rsidRPr="00AD7933" w:rsidRDefault="002A0956" w:rsidP="002A0956">
      <w:pPr>
        <w:numPr>
          <w:ilvl w:val="1"/>
          <w:numId w:val="22"/>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Blindness and convulsions may be seen. </w:t>
      </w:r>
    </w:p>
    <w:p w:rsidR="002A0956" w:rsidRPr="00AD7933" w:rsidRDefault="002A0956" w:rsidP="002A0956">
      <w:pPr>
        <w:numPr>
          <w:ilvl w:val="1"/>
          <w:numId w:val="22"/>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Signs usually appear 7 months after initial infection.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 xml:space="preserve">Diagnosis: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By identification of the adult from a carnivore  by facal examination. By identification of the coenurus from the intermediate host. This  may  be  detected  by  local softening  of  the  skull,  or  by  detailed  neurological examination.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Control/treatment: </w:t>
      </w:r>
    </w:p>
    <w:p w:rsidR="002A0956" w:rsidRPr="00AD7933" w:rsidRDefault="002A0956" w:rsidP="002A0956">
      <w:pPr>
        <w:numPr>
          <w:ilvl w:val="1"/>
          <w:numId w:val="23"/>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Destroy bladder worms in carcasses and prevent their ingestion by the definitive host. </w:t>
      </w:r>
    </w:p>
    <w:p w:rsidR="002A0956" w:rsidRPr="00AD7933" w:rsidRDefault="002A0956" w:rsidP="002A0956">
      <w:pPr>
        <w:numPr>
          <w:ilvl w:val="1"/>
          <w:numId w:val="23"/>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Treat dogs regularly for tapeworms</w:t>
      </w:r>
    </w:p>
    <w:p w:rsidR="002A0956" w:rsidRPr="00AD7933" w:rsidRDefault="002A0956" w:rsidP="002A0956">
      <w:pPr>
        <w:numPr>
          <w:ilvl w:val="1"/>
          <w:numId w:val="23"/>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Surgical removal is possible if the cyst is situated on  the  brain  surface.  </w:t>
      </w:r>
    </w:p>
    <w:p w:rsidR="002A0956" w:rsidRPr="00AD7933" w:rsidRDefault="002A0956" w:rsidP="002A0956">
      <w:pPr>
        <w:numPr>
          <w:ilvl w:val="1"/>
          <w:numId w:val="23"/>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However,  for many  cases  there  is  no treatment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u w:val="single"/>
        </w:rPr>
        <w:t>Echinococcus granulosus (hydatid cyst)</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Is found</w:t>
      </w:r>
      <w:r w:rsidRPr="00AD7933">
        <w:rPr>
          <w:rFonts w:ascii="Times New Roman" w:hAnsi="Times New Roman" w:cs="Times New Roman"/>
          <w:b/>
          <w:bCs/>
          <w:sz w:val="24"/>
          <w:szCs w:val="24"/>
        </w:rPr>
        <w:t xml:space="preserve"> worldwide</w:t>
      </w:r>
      <w:r w:rsidRPr="00AD7933">
        <w:rPr>
          <w:rFonts w:ascii="Times New Roman" w:hAnsi="Times New Roman" w:cs="Times New Roman"/>
          <w:sz w:val="24"/>
          <w:szCs w:val="24"/>
        </w:rPr>
        <w:t>, but the prevalence varies a lot.  It is generally more abundant in rural regions with abundant livestock and wildlife together with poor sanitary conditions.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Host: </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Final host</w:t>
      </w:r>
      <w:r w:rsidRPr="00AD7933">
        <w:rPr>
          <w:rFonts w:ascii="Times New Roman" w:hAnsi="Times New Roman" w:cs="Times New Roman"/>
          <w:bCs/>
          <w:sz w:val="24"/>
          <w:szCs w:val="24"/>
        </w:rPr>
        <w:t>: dogs</w:t>
      </w:r>
      <w:r w:rsidRPr="00AD7933">
        <w:rPr>
          <w:rFonts w:ascii="Times New Roman" w:hAnsi="Times New Roman" w:cs="Times New Roman"/>
          <w:sz w:val="24"/>
          <w:szCs w:val="24"/>
        </w:rPr>
        <w:t xml:space="preserve"> and other canids (e.g. foxes, wolves, coyotes, etc.) </w:t>
      </w:r>
    </w:p>
    <w:p w:rsidR="002A0956" w:rsidRPr="00AD7933" w:rsidRDefault="002A0956" w:rsidP="002A0956">
      <w:pPr>
        <w:spacing w:line="360" w:lineRule="auto"/>
        <w:ind w:left="1620" w:hanging="1620"/>
        <w:jc w:val="both"/>
        <w:rPr>
          <w:rFonts w:ascii="Times New Roman" w:hAnsi="Times New Roman" w:cs="Times New Roman"/>
          <w:sz w:val="24"/>
          <w:szCs w:val="24"/>
        </w:rPr>
      </w:pP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 xml:space="preserve"> Intermediate hosts: </w:t>
      </w:r>
      <w:r w:rsidRPr="00AD7933">
        <w:rPr>
          <w:rFonts w:ascii="Times New Roman" w:hAnsi="Times New Roman" w:cs="Times New Roman"/>
          <w:sz w:val="24"/>
          <w:szCs w:val="24"/>
        </w:rPr>
        <w:t xml:space="preserve">domestic and wild mammals, including </w:t>
      </w:r>
      <w:r w:rsidRPr="00AD7933">
        <w:rPr>
          <w:rFonts w:ascii="Times New Roman" w:hAnsi="Times New Roman" w:cs="Times New Roman"/>
          <w:b/>
          <w:bCs/>
          <w:sz w:val="24"/>
          <w:szCs w:val="24"/>
        </w:rPr>
        <w:t>cattle</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sheep</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goats</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pigs</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horses,</w:t>
      </w:r>
      <w:r w:rsidRPr="00AD7933">
        <w:rPr>
          <w:rFonts w:ascii="Times New Roman" w:hAnsi="Times New Roman" w:cs="Times New Roman"/>
          <w:sz w:val="24"/>
          <w:szCs w:val="24"/>
        </w:rPr>
        <w:t xml:space="preserve"> dromedaries, deer, kangaroos, Human etc. </w:t>
      </w: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Identification: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Adult</w:t>
      </w:r>
      <w:r w:rsidRPr="00AD7933">
        <w:rPr>
          <w:rFonts w:ascii="Times New Roman" w:hAnsi="Times New Roman" w:cs="Times New Roman"/>
          <w:sz w:val="24"/>
          <w:szCs w:val="24"/>
        </w:rPr>
        <w:t xml:space="preserve"> </w:t>
      </w:r>
      <w:r w:rsidRPr="00AD7933">
        <w:rPr>
          <w:rFonts w:ascii="Times New Roman" w:hAnsi="Times New Roman" w:cs="Times New Roman"/>
          <w:i/>
          <w:iCs/>
          <w:sz w:val="24"/>
          <w:szCs w:val="24"/>
        </w:rPr>
        <w:t>Echinococcus granulosus</w:t>
      </w:r>
      <w:r w:rsidRPr="00AD7933">
        <w:rPr>
          <w:rFonts w:ascii="Times New Roman" w:hAnsi="Times New Roman" w:cs="Times New Roman"/>
          <w:sz w:val="24"/>
          <w:szCs w:val="24"/>
        </w:rPr>
        <w:t xml:space="preserve"> worms are rather small, not longer than 7 mm. They have only 4 segments, the last one being the largest and gravid, i.e. filled with eggs. The head (scolex) has 4 </w:t>
      </w:r>
      <w:r w:rsidRPr="00AD7933">
        <w:rPr>
          <w:rFonts w:ascii="Times New Roman" w:hAnsi="Times New Roman" w:cs="Times New Roman"/>
          <w:b/>
          <w:bCs/>
          <w:sz w:val="24"/>
          <w:szCs w:val="24"/>
        </w:rPr>
        <w:t>suckers, long rostillum</w:t>
      </w:r>
      <w:r w:rsidRPr="00AD7933">
        <w:rPr>
          <w:rFonts w:ascii="Times New Roman" w:hAnsi="Times New Roman" w:cs="Times New Roman"/>
          <w:sz w:val="24"/>
          <w:szCs w:val="24"/>
        </w:rPr>
        <w:t xml:space="preserve"> and numerous </w:t>
      </w:r>
      <w:r w:rsidRPr="00AD7933">
        <w:rPr>
          <w:rFonts w:ascii="Times New Roman" w:hAnsi="Times New Roman" w:cs="Times New Roman"/>
          <w:b/>
          <w:bCs/>
          <w:sz w:val="24"/>
          <w:szCs w:val="24"/>
        </w:rPr>
        <w:t>hooks</w:t>
      </w:r>
      <w:r w:rsidRPr="00AD7933">
        <w:rPr>
          <w:rFonts w:ascii="Times New Roman" w:hAnsi="Times New Roman" w:cs="Times New Roman"/>
          <w:sz w:val="24"/>
          <w:szCs w:val="24"/>
        </w:rPr>
        <w:t xml:space="preserve"> for attaching to the gut's wall </w:t>
      </w:r>
    </w:p>
    <w:p w:rsidR="002A0956"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noProof/>
          <w:sz w:val="24"/>
          <w:szCs w:val="24"/>
        </w:rPr>
        <w:lastRenderedPageBreak/>
        <w:drawing>
          <wp:inline distT="0" distB="0" distL="0" distR="0" wp14:anchorId="37FCDDC5" wp14:editId="7AD4A4E1">
            <wp:extent cx="1619250" cy="1876425"/>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35677B" w:rsidRDefault="002A0956" w:rsidP="002A0956">
      <w:pPr>
        <w:spacing w:line="360" w:lineRule="auto"/>
        <w:jc w:val="both"/>
        <w:rPr>
          <w:rFonts w:ascii="Times New Roman" w:hAnsi="Times New Roman" w:cs="Times New Roman"/>
          <w:b/>
          <w:sz w:val="24"/>
          <w:szCs w:val="24"/>
        </w:rPr>
      </w:pPr>
      <w:r w:rsidRPr="0035677B">
        <w:rPr>
          <w:rFonts w:ascii="Times New Roman" w:hAnsi="Times New Roman" w:cs="Times New Roman"/>
          <w:b/>
          <w:sz w:val="24"/>
          <w:szCs w:val="24"/>
        </w:rPr>
        <w:t>Life cycle</w:t>
      </w:r>
    </w:p>
    <w:p w:rsidR="002A0956" w:rsidRDefault="002A0956" w:rsidP="002A0956">
      <w:pPr>
        <w:spacing w:line="360" w:lineRule="auto"/>
        <w:jc w:val="both"/>
        <w:rPr>
          <w:rFonts w:ascii="Times New Roman" w:hAnsi="Times New Roman" w:cs="Times New Roman"/>
          <w:b/>
          <w:bCs/>
          <w:sz w:val="24"/>
          <w:szCs w:val="24"/>
        </w:rPr>
      </w:pPr>
      <w:r w:rsidRPr="0035677B">
        <w:rPr>
          <w:rFonts w:ascii="Times New Roman" w:hAnsi="Times New Roman" w:cs="Times New Roman"/>
          <w:b/>
          <w:bCs/>
          <w:noProof/>
          <w:sz w:val="24"/>
          <w:szCs w:val="24"/>
        </w:rPr>
        <w:drawing>
          <wp:inline distT="0" distB="0" distL="0" distR="0" wp14:anchorId="729DEBF8" wp14:editId="2F728327">
            <wp:extent cx="5534025" cy="4113530"/>
            <wp:effectExtent l="19050" t="0" r="9525" b="0"/>
            <wp:docPr id="15" name="Picture 1" descr="cierpo2"/>
            <wp:cNvGraphicFramePr/>
            <a:graphic xmlns:a="http://schemas.openxmlformats.org/drawingml/2006/main">
              <a:graphicData uri="http://schemas.openxmlformats.org/drawingml/2006/picture">
                <pic:pic xmlns:pic="http://schemas.openxmlformats.org/drawingml/2006/picture">
                  <pic:nvPicPr>
                    <pic:cNvPr id="4" name="Content Placeholder 3" descr="cierpo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411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Clinical sign:</w:t>
      </w:r>
    </w:p>
    <w:p w:rsidR="002A0956"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Final hosts:</w:t>
      </w:r>
      <w:r w:rsidRPr="00AD7933">
        <w:rPr>
          <w:rFonts w:ascii="Times New Roman" w:hAnsi="Times New Roman" w:cs="Times New Roman"/>
          <w:sz w:val="24"/>
          <w:szCs w:val="24"/>
        </w:rPr>
        <w:t xml:space="preserve"> mostly without clinical signs, unless in case of very heavy infections, which are unusual. </w:t>
      </w:r>
      <w:r w:rsidRPr="00AD7933">
        <w:rPr>
          <w:rFonts w:ascii="Times New Roman" w:hAnsi="Times New Roman" w:cs="Times New Roman"/>
          <w:b/>
          <w:bCs/>
          <w:sz w:val="24"/>
          <w:szCs w:val="24"/>
        </w:rPr>
        <w:t>Intermediate hosts:</w:t>
      </w:r>
      <w:r w:rsidRPr="00AD7933">
        <w:rPr>
          <w:rFonts w:ascii="Times New Roman" w:hAnsi="Times New Roman" w:cs="Times New Roman"/>
          <w:sz w:val="24"/>
          <w:szCs w:val="24"/>
        </w:rPr>
        <w:t xml:space="preserve"> is usually due to the growing cysts pressuring the organ tissues. Parts of the tissue die, which impairs the functioning of the affected organ.  The clinical signs </w:t>
      </w:r>
      <w:r w:rsidRPr="00AD7933">
        <w:rPr>
          <w:rFonts w:ascii="Times New Roman" w:hAnsi="Times New Roman" w:cs="Times New Roman"/>
          <w:sz w:val="24"/>
          <w:szCs w:val="24"/>
        </w:rPr>
        <w:lastRenderedPageBreak/>
        <w:t>depend on the affected organs. Digestive disturbances, cough and difficult breathing have been described.  The major damage for livestock is</w:t>
      </w:r>
      <w:r w:rsidRPr="00AD7933">
        <w:rPr>
          <w:rFonts w:ascii="Times New Roman" w:hAnsi="Times New Roman" w:cs="Times New Roman"/>
          <w:b/>
          <w:bCs/>
          <w:sz w:val="24"/>
          <w:szCs w:val="24"/>
        </w:rPr>
        <w:t xml:space="preserve"> organ condemnation</w:t>
      </w:r>
      <w:r w:rsidRPr="00AD7933">
        <w:rPr>
          <w:rFonts w:ascii="Times New Roman" w:hAnsi="Times New Roman" w:cs="Times New Roman"/>
          <w:sz w:val="24"/>
          <w:szCs w:val="24"/>
        </w:rPr>
        <w:t xml:space="preserve"> at slaughter</w:t>
      </w:r>
      <w:r>
        <w:rPr>
          <w:rFonts w:ascii="Times New Roman" w:hAnsi="Times New Roman" w:cs="Times New Roman"/>
          <w:sz w:val="24"/>
          <w:szCs w:val="24"/>
        </w:rPr>
        <w:t>.</w:t>
      </w:r>
    </w:p>
    <w:p w:rsidR="002A0956" w:rsidRDefault="002A0956" w:rsidP="002A0956">
      <w:pPr>
        <w:spacing w:line="360" w:lineRule="auto"/>
        <w:jc w:val="both"/>
        <w:rPr>
          <w:rFonts w:ascii="Times New Roman" w:hAnsi="Times New Roman" w:cs="Times New Roman"/>
          <w:sz w:val="24"/>
          <w:szCs w:val="24"/>
        </w:rPr>
      </w:pPr>
      <w:r w:rsidRPr="0035677B">
        <w:rPr>
          <w:rFonts w:ascii="Times New Roman" w:hAnsi="Times New Roman" w:cs="Times New Roman"/>
          <w:noProof/>
          <w:sz w:val="24"/>
          <w:szCs w:val="24"/>
        </w:rPr>
        <w:drawing>
          <wp:inline distT="0" distB="0" distL="0" distR="0" wp14:anchorId="455B4DB1" wp14:editId="5AC04967">
            <wp:extent cx="2038350" cy="3790950"/>
            <wp:effectExtent l="19050" t="0" r="0" b="0"/>
            <wp:docPr id="16"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35677B">
        <w:rPr>
          <w:rFonts w:ascii="Times New Roman" w:hAnsi="Times New Roman" w:cs="Times New Roman"/>
          <w:noProof/>
          <w:sz w:val="24"/>
          <w:szCs w:val="24"/>
        </w:rPr>
        <w:drawing>
          <wp:inline distT="0" distB="0" distL="0" distR="0" wp14:anchorId="1DCCE6E9" wp14:editId="58C34119">
            <wp:extent cx="3705225" cy="3714115"/>
            <wp:effectExtent l="19050" t="0" r="9525" b="0"/>
            <wp:docPr id="17" name="Picture 3" descr="C:\Users\miracle\Desktop\pic\Human Hydatidosis   (left) Native Kenyan with disease. (right) Surgical removal of hydatid cysts..jpg"/>
            <wp:cNvGraphicFramePr/>
            <a:graphic xmlns:a="http://schemas.openxmlformats.org/drawingml/2006/main">
              <a:graphicData uri="http://schemas.openxmlformats.org/drawingml/2006/picture">
                <pic:pic xmlns:pic="http://schemas.openxmlformats.org/drawingml/2006/picture">
                  <pic:nvPicPr>
                    <pic:cNvPr id="4" name="Picture 2" descr="C:\Users\miracle\Desktop\pic\Human Hydatidosis   (left) Native Kenyan with disease. (right) Surgical removal of hydatid cysts..jpg"/>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371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Prevention and control</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endemic regions it is advisable to reduce the number of </w:t>
      </w:r>
      <w:r w:rsidRPr="00AD7933">
        <w:rPr>
          <w:rFonts w:ascii="Times New Roman" w:hAnsi="Times New Roman" w:cs="Times New Roman"/>
          <w:b/>
          <w:bCs/>
          <w:sz w:val="24"/>
          <w:szCs w:val="24"/>
        </w:rPr>
        <w:t>stray dogs</w:t>
      </w:r>
      <w:r w:rsidRPr="00AD7933">
        <w:rPr>
          <w:rFonts w:ascii="Times New Roman" w:hAnsi="Times New Roman" w:cs="Times New Roman"/>
          <w:sz w:val="24"/>
          <w:szCs w:val="24"/>
        </w:rPr>
        <w:t xml:space="preserve">. </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Abattoir control and avoiding </w:t>
      </w:r>
      <w:r w:rsidRPr="00AD7933">
        <w:rPr>
          <w:rFonts w:ascii="Times New Roman" w:hAnsi="Times New Roman" w:cs="Times New Roman"/>
          <w:sz w:val="24"/>
          <w:szCs w:val="24"/>
        </w:rPr>
        <w:t>home slaughtering practices</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Awareness about transmission factors</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Dogs must be kept away from contaminated offal. </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It is essential to thoroughly cook whatever offal they get, or to feed them on commercial dog food.</w:t>
      </w:r>
      <w:r w:rsidRPr="00AD7933">
        <w:rPr>
          <w:rFonts w:ascii="Times New Roman" w:hAnsi="Times New Roman" w:cs="Times New Roman"/>
          <w:b/>
          <w:bCs/>
          <w:sz w:val="24"/>
          <w:szCs w:val="24"/>
        </w:rPr>
        <w:t xml:space="preserve"> </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vaccine</w:t>
      </w:r>
      <w:r w:rsidRPr="00AD7933">
        <w:rPr>
          <w:rFonts w:ascii="Times New Roman" w:hAnsi="Times New Roman" w:cs="Times New Roman"/>
          <w:sz w:val="24"/>
          <w:szCs w:val="24"/>
        </w:rPr>
        <w:t xml:space="preserve"> against </w:t>
      </w:r>
      <w:r w:rsidRPr="00AD7933">
        <w:rPr>
          <w:rFonts w:ascii="Times New Roman" w:hAnsi="Times New Roman" w:cs="Times New Roman"/>
          <w:b/>
          <w:bCs/>
          <w:sz w:val="24"/>
          <w:szCs w:val="24"/>
        </w:rPr>
        <w:t>livestock</w:t>
      </w:r>
      <w:r w:rsidRPr="00AD7933">
        <w:rPr>
          <w:rFonts w:ascii="Times New Roman" w:hAnsi="Times New Roman" w:cs="Times New Roman"/>
          <w:sz w:val="24"/>
          <w:szCs w:val="24"/>
        </w:rPr>
        <w:t xml:space="preserve"> echinococcosis caused by </w:t>
      </w:r>
      <w:r w:rsidRPr="00AD7933">
        <w:rPr>
          <w:rFonts w:ascii="Times New Roman" w:hAnsi="Times New Roman" w:cs="Times New Roman"/>
          <w:i/>
          <w:iCs/>
          <w:sz w:val="24"/>
          <w:szCs w:val="24"/>
        </w:rPr>
        <w:t>Echinococcus granulosus</w:t>
      </w:r>
      <w:r w:rsidRPr="00AD7933">
        <w:rPr>
          <w:rFonts w:ascii="Times New Roman" w:hAnsi="Times New Roman" w:cs="Times New Roman"/>
          <w:sz w:val="24"/>
          <w:szCs w:val="24"/>
        </w:rPr>
        <w:t xml:space="preserve"> is now </w:t>
      </w:r>
      <w:r w:rsidRPr="00AD7933">
        <w:rPr>
          <w:rFonts w:ascii="Times New Roman" w:hAnsi="Times New Roman" w:cs="Times New Roman"/>
          <w:b/>
          <w:bCs/>
          <w:sz w:val="24"/>
          <w:szCs w:val="24"/>
        </w:rPr>
        <w:t>available</w:t>
      </w:r>
      <w:r w:rsidRPr="00AD7933">
        <w:rPr>
          <w:rFonts w:ascii="Times New Roman" w:hAnsi="Times New Roman" w:cs="Times New Roman"/>
          <w:sz w:val="24"/>
          <w:szCs w:val="24"/>
        </w:rPr>
        <w:t xml:space="preserve"> in several countries. The commercial brand is called </w:t>
      </w:r>
      <w:r w:rsidRPr="00AD7933">
        <w:rPr>
          <w:rFonts w:ascii="Times New Roman" w:hAnsi="Times New Roman" w:cs="Times New Roman"/>
          <w:b/>
          <w:bCs/>
          <w:sz w:val="24"/>
          <w:szCs w:val="24"/>
        </w:rPr>
        <w:t>PROVIDEAN HIDATIL EG 95</w:t>
      </w:r>
      <w:r w:rsidRPr="00AD7933">
        <w:rPr>
          <w:rFonts w:ascii="Times New Roman" w:hAnsi="Times New Roman" w:cs="Times New Roman"/>
          <w:sz w:val="24"/>
          <w:szCs w:val="24"/>
        </w:rPr>
        <w:t xml:space="preserve"> </w:t>
      </w:r>
    </w:p>
    <w:p w:rsidR="002A0956" w:rsidRPr="00AD7933" w:rsidRDefault="002A0956" w:rsidP="002A0956">
      <w:pPr>
        <w:numPr>
          <w:ilvl w:val="0"/>
          <w:numId w:val="2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They can be preventatively treated with broad-spectrum like praziquantel, mebendazolThe major damage for livestock is</w:t>
      </w:r>
      <w:r w:rsidRPr="00AD7933">
        <w:rPr>
          <w:rFonts w:ascii="Times New Roman" w:hAnsi="Times New Roman" w:cs="Times New Roman"/>
          <w:b/>
          <w:bCs/>
          <w:sz w:val="24"/>
          <w:szCs w:val="24"/>
        </w:rPr>
        <w:t xml:space="preserve"> organ condemnation</w:t>
      </w:r>
      <w:r w:rsidRPr="00AD7933">
        <w:rPr>
          <w:rFonts w:ascii="Times New Roman" w:hAnsi="Times New Roman" w:cs="Times New Roman"/>
          <w:sz w:val="24"/>
          <w:szCs w:val="24"/>
        </w:rPr>
        <w:t xml:space="preserve"> at slaughter </w:t>
      </w:r>
    </w:p>
    <w:p w:rsidR="002A0956" w:rsidRPr="002A0956" w:rsidRDefault="002A0956" w:rsidP="002A0956">
      <w:pPr>
        <w:spacing w:line="360" w:lineRule="auto"/>
        <w:jc w:val="center"/>
        <w:rPr>
          <w:rFonts w:ascii="Times New Roman" w:hAnsi="Times New Roman" w:cs="Times New Roman"/>
          <w:b/>
          <w:bCs/>
          <w:sz w:val="28"/>
          <w:szCs w:val="28"/>
        </w:rPr>
      </w:pPr>
      <w:r w:rsidRPr="00AD7933">
        <w:rPr>
          <w:rFonts w:ascii="Times New Roman" w:hAnsi="Times New Roman" w:cs="Times New Roman"/>
          <w:sz w:val="24"/>
          <w:szCs w:val="24"/>
        </w:rPr>
        <w:br/>
      </w:r>
      <w:r w:rsidRPr="002A0956">
        <w:rPr>
          <w:rFonts w:ascii="Times New Roman" w:hAnsi="Times New Roman" w:cs="Times New Roman"/>
          <w:b/>
          <w:bCs/>
          <w:sz w:val="28"/>
          <w:szCs w:val="28"/>
        </w:rPr>
        <w:t>Unit 4.</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Phylum Arthropoda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phylum  Arthropoda  contains  over  80%  of  all known  animal  species. It consists  of  invertebrates whose  major  characteristics  are  a  hard  </w:t>
      </w:r>
      <w:r w:rsidRPr="00AD7933">
        <w:rPr>
          <w:rFonts w:ascii="Times New Roman" w:hAnsi="Times New Roman" w:cs="Times New Roman"/>
          <w:b/>
          <w:bCs/>
          <w:sz w:val="24"/>
          <w:szCs w:val="24"/>
        </w:rPr>
        <w:t>chitinous exoskeleton</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 xml:space="preserve">a segmented body </w:t>
      </w:r>
      <w:r w:rsidRPr="00AD7933">
        <w:rPr>
          <w:rFonts w:ascii="Times New Roman" w:hAnsi="Times New Roman" w:cs="Times New Roman"/>
          <w:sz w:val="24"/>
          <w:szCs w:val="24"/>
        </w:rPr>
        <w:t xml:space="preserve">and </w:t>
      </w:r>
      <w:r w:rsidRPr="00AD7933">
        <w:rPr>
          <w:rFonts w:ascii="Times New Roman" w:hAnsi="Times New Roman" w:cs="Times New Roman"/>
          <w:b/>
          <w:bCs/>
          <w:sz w:val="24"/>
          <w:szCs w:val="24"/>
        </w:rPr>
        <w:t>jointed  limbs.</w:t>
      </w:r>
      <w:r w:rsidRPr="00AD7933">
        <w:rPr>
          <w:rFonts w:ascii="Times New Roman" w:hAnsi="Times New Roman" w:cs="Times New Roman"/>
          <w:sz w:val="24"/>
          <w:szCs w:val="24"/>
        </w:rPr>
        <w:t xml:space="preserve"> There  are  two  major  classes  of  arthropods  of veterinary  importance,  namely  the  </w:t>
      </w:r>
      <w:r w:rsidRPr="00AD7933">
        <w:rPr>
          <w:rFonts w:ascii="Times New Roman" w:hAnsi="Times New Roman" w:cs="Times New Roman"/>
          <w:b/>
          <w:bCs/>
          <w:sz w:val="24"/>
          <w:szCs w:val="24"/>
        </w:rPr>
        <w:t xml:space="preserve">Insecta  </w:t>
      </w:r>
      <w:r w:rsidRPr="00AD7933">
        <w:rPr>
          <w:rFonts w:ascii="Times New Roman" w:hAnsi="Times New Roman" w:cs="Times New Roman"/>
          <w:sz w:val="24"/>
          <w:szCs w:val="24"/>
        </w:rPr>
        <w:t xml:space="preserve">and </w:t>
      </w:r>
      <w:r w:rsidRPr="00AD7933">
        <w:rPr>
          <w:rFonts w:ascii="Times New Roman" w:hAnsi="Times New Roman" w:cs="Times New Roman"/>
          <w:b/>
          <w:bCs/>
          <w:sz w:val="24"/>
          <w:szCs w:val="24"/>
        </w:rPr>
        <w:t>Arachnida</w:t>
      </w:r>
      <w:r w:rsidRPr="00AD7933">
        <w:rPr>
          <w:rFonts w:ascii="Times New Roman" w:hAnsi="Times New Roman" w:cs="Times New Roman"/>
          <w:sz w:val="24"/>
          <w:szCs w:val="24"/>
        </w:rPr>
        <w:t xml:space="preserve">. </w:t>
      </w:r>
    </w:p>
    <w:p w:rsidR="002A0956" w:rsidRPr="00AD7933" w:rsidRDefault="002A0956" w:rsidP="002A0956">
      <w:pPr>
        <w:numPr>
          <w:ilvl w:val="0"/>
          <w:numId w:val="25"/>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Insecta: </w:t>
      </w:r>
      <w:r w:rsidRPr="00AD7933">
        <w:rPr>
          <w:rFonts w:ascii="Times New Roman" w:hAnsi="Times New Roman" w:cs="Times New Roman"/>
          <w:sz w:val="24"/>
          <w:szCs w:val="24"/>
        </w:rPr>
        <w:t>These have three pairs of legs, the head, thorax and abdomen are distinct, and they have a single pair of  antennae.</w:t>
      </w:r>
    </w:p>
    <w:p w:rsidR="002A0956" w:rsidRPr="00AD7933" w:rsidRDefault="002A0956" w:rsidP="002A0956">
      <w:pPr>
        <w:numPr>
          <w:ilvl w:val="0"/>
          <w:numId w:val="25"/>
        </w:num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Arachnida:  </w:t>
      </w:r>
      <w:r w:rsidRPr="00AD7933">
        <w:rPr>
          <w:rFonts w:ascii="Times New Roman" w:hAnsi="Times New Roman" w:cs="Times New Roman"/>
          <w:sz w:val="24"/>
          <w:szCs w:val="24"/>
        </w:rPr>
        <w:t xml:space="preserve">The adults  have  four  pairs  of legs,  the body is  divided into a cephalo-thorax and abdomen, and there are no antennae </w:t>
      </w:r>
    </w:p>
    <w:p w:rsidR="002A0956" w:rsidRPr="00AD7933" w:rsidRDefault="002A0956" w:rsidP="002A0956">
      <w:pPr>
        <w:spacing w:line="360" w:lineRule="auto"/>
        <w:jc w:val="both"/>
        <w:rPr>
          <w:rFonts w:ascii="Times New Roman" w:hAnsi="Times New Roman" w:cs="Times New Roman"/>
          <w:b/>
          <w:sz w:val="24"/>
          <w:szCs w:val="24"/>
        </w:rPr>
      </w:pPr>
      <w:r w:rsidRPr="00AD7933">
        <w:rPr>
          <w:rFonts w:ascii="Times New Roman" w:hAnsi="Times New Roman" w:cs="Times New Roman"/>
          <w:b/>
          <w:sz w:val="24"/>
          <w:szCs w:val="24"/>
        </w:rPr>
        <w:t xml:space="preserve">Class Insecta - Insects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External Form and Function</w:t>
      </w:r>
      <w:r w:rsidRPr="00AD7933">
        <w:rPr>
          <w:rFonts w:ascii="Times New Roman" w:hAnsi="Times New Roman" w:cs="Times New Roman"/>
          <w:b/>
          <w:bCs/>
          <w:i/>
          <w:iCs/>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Head</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Usually equipped with pair of large compound eyes. One pair of antennae varies greatly in Function in touch, taste, hearing. Mouth parts consist Pair of mandibles and maxillae .The paired mandibles and maxillae or jaws have areas of  their surfaces adapted for cutting, slashing  or grinding.  The  maxillae  may  also  carry maxillary palps which are sensory in function and used in the monitoring of  food. Tongue like Hypopharynx (determines how it feeds.) – Proboscis  The  labrum  or  upper  lip  is  a  hinged  plate  attached to the face. A labium or lower lip, which may be extensively modified, especially in the flies, and sometimes bears two sensory labial palps.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Thorax</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Consists of 3 parts (pro-, meso- and meta-thorax). Each section has a pair of legs. The thorax  of  many  insects also bears two pairs of wings, but  in  the winged insects of  veterinary significant, only one pair is functional, the second  being  reduced  to  small  knob-like  sensory structures called  </w:t>
      </w:r>
      <w:r w:rsidRPr="00AD7933">
        <w:rPr>
          <w:rFonts w:ascii="Times New Roman" w:hAnsi="Times New Roman" w:cs="Times New Roman"/>
          <w:b/>
          <w:sz w:val="24"/>
          <w:szCs w:val="24"/>
        </w:rPr>
        <w:t>halteres</w:t>
      </w:r>
      <w:r w:rsidRPr="00AD7933">
        <w:rPr>
          <w:rFonts w:ascii="Times New Roman" w:hAnsi="Times New Roman" w:cs="Times New Roman"/>
          <w:sz w:val="24"/>
          <w:szCs w:val="24"/>
        </w:rPr>
        <w:t xml:space="preserve">, which are apparently have a balancing  function. Veins on the Wings serve to strengthen the wing. Vein pattern used to identify insect taxa. In  insects the sexes are separate and after fertilization  either eggs or larvae are produced.  Development often involves three or more larval stages followed by the formation of a pupa and a marked transformation or metamorphosis to the adult stage( egg-larvae-pupa-adult) as in all the flies and fleas, i.e. a </w:t>
      </w:r>
      <w:r w:rsidRPr="00AD7933">
        <w:rPr>
          <w:rFonts w:ascii="Times New Roman" w:hAnsi="Times New Roman" w:cs="Times New Roman"/>
          <w:b/>
          <w:bCs/>
          <w:sz w:val="24"/>
          <w:szCs w:val="24"/>
        </w:rPr>
        <w:t>holometabolous</w:t>
      </w:r>
      <w:r w:rsidRPr="00AD7933">
        <w:rPr>
          <w:rFonts w:ascii="Times New Roman" w:hAnsi="Times New Roman" w:cs="Times New Roman"/>
          <w:sz w:val="24"/>
          <w:szCs w:val="24"/>
        </w:rPr>
        <w:t xml:space="preserve"> life cycle. In other  insects  development  occurs  from  the  egg through  several nymphal  stages(egg- nymph-adult) which  resemble  the adult, as in lice, i.e, a </w:t>
      </w:r>
      <w:r w:rsidRPr="00AD7933">
        <w:rPr>
          <w:rFonts w:ascii="Times New Roman" w:hAnsi="Times New Roman" w:cs="Times New Roman"/>
          <w:b/>
          <w:bCs/>
          <w:sz w:val="24"/>
          <w:szCs w:val="24"/>
        </w:rPr>
        <w:t xml:space="preserve">hemimetabolous </w:t>
      </w:r>
      <w:r w:rsidRPr="00AD7933">
        <w:rPr>
          <w:rFonts w:ascii="Times New Roman" w:hAnsi="Times New Roman" w:cs="Times New Roman"/>
          <w:sz w:val="24"/>
          <w:szCs w:val="24"/>
        </w:rPr>
        <w:t>life cycle</w:t>
      </w:r>
    </w:p>
    <w:p w:rsidR="002A0956" w:rsidRDefault="002A0956" w:rsidP="002A0956">
      <w:pPr>
        <w:spacing w:line="360" w:lineRule="auto"/>
        <w:jc w:val="both"/>
        <w:rPr>
          <w:rFonts w:ascii="Times New Roman" w:hAnsi="Times New Roman" w:cs="Times New Roman"/>
          <w:b/>
          <w:bCs/>
          <w:sz w:val="24"/>
          <w:szCs w:val="24"/>
        </w:rPr>
      </w:pPr>
      <w:r w:rsidRPr="00D270BA">
        <w:rPr>
          <w:rFonts w:ascii="Times New Roman" w:hAnsi="Times New Roman" w:cs="Times New Roman"/>
          <w:b/>
          <w:bCs/>
          <w:noProof/>
          <w:sz w:val="24"/>
          <w:szCs w:val="24"/>
        </w:rPr>
        <w:drawing>
          <wp:inline distT="0" distB="0" distL="0" distR="0" wp14:anchorId="4D4D36E3" wp14:editId="263F8F30">
            <wp:extent cx="2724150" cy="3609975"/>
            <wp:effectExtent l="19050" t="0" r="0" b="0"/>
            <wp:docPr id="18" name="Picture 4" descr="D:\Margareth\Fotos\fly_lifecycle.jpg"/>
            <wp:cNvGraphicFramePr/>
            <a:graphic xmlns:a="http://schemas.openxmlformats.org/drawingml/2006/main">
              <a:graphicData uri="http://schemas.openxmlformats.org/drawingml/2006/picture">
                <pic:pic xmlns:pic="http://schemas.openxmlformats.org/drawingml/2006/picture">
                  <pic:nvPicPr>
                    <pic:cNvPr id="4" name="Picture 4" descr="D:\Margareth\Fotos\fly_lifecycle.jpg"/>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D270BA">
        <w:rPr>
          <w:rFonts w:ascii="Times New Roman" w:hAnsi="Times New Roman" w:cs="Times New Roman"/>
          <w:b/>
          <w:bCs/>
          <w:noProof/>
          <w:sz w:val="24"/>
          <w:szCs w:val="24"/>
        </w:rPr>
        <w:drawing>
          <wp:inline distT="0" distB="0" distL="0" distR="0" wp14:anchorId="6F64ED6A" wp14:editId="0DF4F891">
            <wp:extent cx="2562225" cy="3657600"/>
            <wp:effectExtent l="19050" t="0" r="9525" b="0"/>
            <wp:docPr id="19" name="Picture 5"/>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Default="002A0956" w:rsidP="002A0956">
      <w:pPr>
        <w:spacing w:line="360" w:lineRule="auto"/>
        <w:jc w:val="both"/>
        <w:rPr>
          <w:rFonts w:ascii="Times New Roman" w:hAnsi="Times New Roman" w:cs="Times New Roman"/>
          <w:b/>
          <w:bCs/>
          <w:sz w:val="24"/>
          <w:szCs w:val="24"/>
        </w:rPr>
      </w:pPr>
    </w:p>
    <w:p w:rsidR="002A0956"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 Order  Diptera </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This order of insects contains all of the flies of veterinary importance. These are generally characterized by having a single pair of membranous </w:t>
      </w:r>
      <w:r w:rsidRPr="00AD7933">
        <w:rPr>
          <w:rFonts w:ascii="Times New Roman" w:hAnsi="Times New Roman" w:cs="Times New Roman"/>
          <w:b/>
          <w:bCs/>
          <w:sz w:val="24"/>
          <w:szCs w:val="24"/>
        </w:rPr>
        <w:t>wings</w:t>
      </w:r>
      <w:r w:rsidRPr="00AD7933">
        <w:rPr>
          <w:rFonts w:ascii="Times New Roman" w:hAnsi="Times New Roman" w:cs="Times New Roman"/>
          <w:sz w:val="24"/>
          <w:szCs w:val="24"/>
        </w:rPr>
        <w:t xml:space="preserve"> and a pair of </w:t>
      </w:r>
      <w:r w:rsidRPr="00AD7933">
        <w:rPr>
          <w:rFonts w:ascii="Times New Roman" w:hAnsi="Times New Roman" w:cs="Times New Roman"/>
          <w:b/>
          <w:bCs/>
          <w:sz w:val="24"/>
          <w:szCs w:val="24"/>
        </w:rPr>
        <w:t>halteres</w:t>
      </w:r>
      <w:r w:rsidRPr="00AD7933">
        <w:rPr>
          <w:rFonts w:ascii="Times New Roman" w:hAnsi="Times New Roman" w:cs="Times New Roman"/>
          <w:sz w:val="24"/>
          <w:szCs w:val="24"/>
        </w:rPr>
        <w:t xml:space="preserve">. Some are important as external parasites, while in others the larvae parasitize the tissues of the host. Many members of this group are also important as vectors of disease. The Diptera can be conveniently divided into three suborders, namely, the </w:t>
      </w:r>
      <w:r w:rsidRPr="00AD7933">
        <w:rPr>
          <w:rFonts w:ascii="Times New Roman" w:hAnsi="Times New Roman" w:cs="Times New Roman"/>
          <w:b/>
          <w:bCs/>
          <w:sz w:val="24"/>
          <w:szCs w:val="24"/>
        </w:rPr>
        <w:t>Nematocera, Brachycera and Cyclorrhapha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Suborder:  Nematocera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are </w:t>
      </w:r>
      <w:r w:rsidRPr="00AD7933">
        <w:rPr>
          <w:rFonts w:ascii="Times New Roman" w:hAnsi="Times New Roman" w:cs="Times New Roman"/>
          <w:b/>
          <w:bCs/>
          <w:sz w:val="24"/>
          <w:szCs w:val="24"/>
        </w:rPr>
        <w:t>small</w:t>
      </w:r>
      <w:r w:rsidRPr="00AD7933">
        <w:rPr>
          <w:rFonts w:ascii="Times New Roman" w:hAnsi="Times New Roman" w:cs="Times New Roman"/>
          <w:sz w:val="24"/>
          <w:szCs w:val="24"/>
        </w:rPr>
        <w:t xml:space="preserve"> flies and the adults are characterized by having a pair of </w:t>
      </w:r>
      <w:r w:rsidRPr="00AD7933">
        <w:rPr>
          <w:rFonts w:ascii="Times New Roman" w:hAnsi="Times New Roman" w:cs="Times New Roman"/>
          <w:b/>
          <w:bCs/>
          <w:sz w:val="24"/>
          <w:szCs w:val="24"/>
        </w:rPr>
        <w:t>long</w:t>
      </w:r>
      <w:r w:rsidRPr="00AD7933">
        <w:rPr>
          <w:rFonts w:ascii="Times New Roman" w:hAnsi="Times New Roman" w:cs="Times New Roman"/>
          <w:sz w:val="24"/>
          <w:szCs w:val="24"/>
        </w:rPr>
        <w:t xml:space="preserve">, jointed antennae and segmented maxillary palps. The wings generally have few cross-veins.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Suborder:  Brachycera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are </w:t>
      </w:r>
      <w:r w:rsidRPr="00AD7933">
        <w:rPr>
          <w:rFonts w:ascii="Times New Roman" w:hAnsi="Times New Roman" w:cs="Times New Roman"/>
          <w:b/>
          <w:bCs/>
          <w:sz w:val="24"/>
          <w:szCs w:val="24"/>
        </w:rPr>
        <w:t>large flies</w:t>
      </w:r>
      <w:r w:rsidRPr="00AD7933">
        <w:rPr>
          <w:rFonts w:ascii="Times New Roman" w:hAnsi="Times New Roman" w:cs="Times New Roman"/>
          <w:sz w:val="24"/>
          <w:szCs w:val="24"/>
        </w:rPr>
        <w:t xml:space="preserve"> with s</w:t>
      </w:r>
      <w:r w:rsidRPr="00AD7933">
        <w:rPr>
          <w:rFonts w:ascii="Times New Roman" w:hAnsi="Times New Roman" w:cs="Times New Roman"/>
          <w:b/>
          <w:bCs/>
          <w:sz w:val="24"/>
          <w:szCs w:val="24"/>
        </w:rPr>
        <w:t xml:space="preserve">tout antennae </w:t>
      </w:r>
      <w:r w:rsidRPr="00AD7933">
        <w:rPr>
          <w:rFonts w:ascii="Times New Roman" w:hAnsi="Times New Roman" w:cs="Times New Roman"/>
          <w:sz w:val="24"/>
          <w:szCs w:val="24"/>
        </w:rPr>
        <w:t xml:space="preserve">often consisting of only three segments, the last segment frequently bearing </w:t>
      </w:r>
      <w:r w:rsidRPr="00AD7933">
        <w:rPr>
          <w:rFonts w:ascii="Times New Roman" w:hAnsi="Times New Roman" w:cs="Times New Roman"/>
          <w:b/>
          <w:bCs/>
          <w:sz w:val="24"/>
          <w:szCs w:val="24"/>
        </w:rPr>
        <w:t>annulations</w:t>
      </w:r>
      <w:r w:rsidRPr="00AD7933">
        <w:rPr>
          <w:rFonts w:ascii="Times New Roman" w:hAnsi="Times New Roman" w:cs="Times New Roman"/>
          <w:sz w:val="24"/>
          <w:szCs w:val="24"/>
        </w:rPr>
        <w:t xml:space="preserve">. Cross-veins are present on the wings .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Suborder:  Cyclorrhapha</w:t>
      </w:r>
      <w:r w:rsidRPr="00AD7933">
        <w:rPr>
          <w:rFonts w:ascii="Times New Roman" w:hAnsi="Times New Roman" w:cs="Times New Roman"/>
          <w:sz w:val="24"/>
          <w:szCs w:val="24"/>
        </w:rPr>
        <w:t xml:space="preserve"> </w:t>
      </w:r>
    </w:p>
    <w:p w:rsidR="002A0956"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are </w:t>
      </w:r>
      <w:r w:rsidRPr="00AD7933">
        <w:rPr>
          <w:rFonts w:ascii="Times New Roman" w:hAnsi="Times New Roman" w:cs="Times New Roman"/>
          <w:b/>
          <w:bCs/>
          <w:sz w:val="24"/>
          <w:szCs w:val="24"/>
        </w:rPr>
        <w:t>small to medium</w:t>
      </w:r>
      <w:r w:rsidRPr="00AD7933">
        <w:rPr>
          <w:rFonts w:ascii="Times New Roman" w:hAnsi="Times New Roman" w:cs="Times New Roman"/>
          <w:sz w:val="24"/>
          <w:szCs w:val="24"/>
        </w:rPr>
        <w:t xml:space="preserve"> sized flies with </w:t>
      </w:r>
      <w:r w:rsidRPr="00AD7933">
        <w:rPr>
          <w:rFonts w:ascii="Times New Roman" w:hAnsi="Times New Roman" w:cs="Times New Roman"/>
          <w:b/>
          <w:bCs/>
          <w:sz w:val="24"/>
          <w:szCs w:val="24"/>
        </w:rPr>
        <w:t>short,</w:t>
      </w:r>
      <w:r w:rsidRPr="00AD7933">
        <w:rPr>
          <w:rFonts w:ascii="Times New Roman" w:hAnsi="Times New Roman" w:cs="Times New Roman"/>
          <w:sz w:val="24"/>
          <w:szCs w:val="24"/>
        </w:rPr>
        <w:t xml:space="preserve"> three-segmented antennae, the last of which often bears a feather-like attachment, the </w:t>
      </w:r>
      <w:r w:rsidRPr="00AD7933">
        <w:rPr>
          <w:rFonts w:ascii="Times New Roman" w:hAnsi="Times New Roman" w:cs="Times New Roman"/>
          <w:b/>
          <w:bCs/>
          <w:sz w:val="24"/>
          <w:szCs w:val="24"/>
        </w:rPr>
        <w:t>arista</w:t>
      </w:r>
      <w:r w:rsidRPr="00AD7933">
        <w:rPr>
          <w:rFonts w:ascii="Times New Roman" w:hAnsi="Times New Roman" w:cs="Times New Roman"/>
          <w:sz w:val="24"/>
          <w:szCs w:val="24"/>
        </w:rPr>
        <w:t xml:space="preserve"> . The maxillary palps are small and the wings show cross-venation.</w:t>
      </w:r>
    </w:p>
    <w:p w:rsidR="002A0956" w:rsidRDefault="002A0956" w:rsidP="002A0956">
      <w:pPr>
        <w:spacing w:line="360" w:lineRule="auto"/>
        <w:jc w:val="both"/>
        <w:rPr>
          <w:rFonts w:ascii="Times New Roman" w:hAnsi="Times New Roman" w:cs="Times New Roman"/>
          <w:sz w:val="24"/>
          <w:szCs w:val="24"/>
        </w:rPr>
      </w:pPr>
      <w:r w:rsidRPr="00D270BA">
        <w:rPr>
          <w:rFonts w:ascii="Times New Roman" w:hAnsi="Times New Roman" w:cs="Times New Roman"/>
          <w:noProof/>
          <w:sz w:val="24"/>
          <w:szCs w:val="24"/>
        </w:rPr>
        <w:drawing>
          <wp:inline distT="0" distB="0" distL="0" distR="0" wp14:anchorId="75381FBB" wp14:editId="0526361C">
            <wp:extent cx="5381625" cy="2295525"/>
            <wp:effectExtent l="19050" t="0" r="9525" b="0"/>
            <wp:docPr id="20" name="Picture 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Default="002A0956" w:rsidP="002A0956">
      <w:pPr>
        <w:spacing w:line="360" w:lineRule="auto"/>
        <w:jc w:val="both"/>
        <w:rPr>
          <w:rFonts w:ascii="Times New Roman" w:hAnsi="Times New Roman" w:cs="Times New Roman"/>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Suborder:  Nematocera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Genus Simulium</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Hosts:</w:t>
      </w:r>
      <w:r w:rsidRPr="00AD7933">
        <w:rPr>
          <w:rFonts w:ascii="Times New Roman" w:hAnsi="Times New Roman" w:cs="Times New Roman"/>
          <w:sz w:val="24"/>
          <w:szCs w:val="24"/>
        </w:rPr>
        <w:t xml:space="preserve"> All domestic animal and human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Species:</w:t>
      </w:r>
      <w:r w:rsidRPr="00AD7933">
        <w:rPr>
          <w:rFonts w:ascii="Times New Roman" w:hAnsi="Times New Roman" w:cs="Times New Roman"/>
          <w:sz w:val="24"/>
          <w:szCs w:val="24"/>
        </w:rPr>
        <w:t xml:space="preserve"> Numerous and often divided into sub-species.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Morphology:</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flies are usually black with a humped thorax. The adults are 1.5-1.55mm long, relatively stout bodies, with colorless wings which show indistinct venation. Morphologically, adult male and female flies are similar, but can  be  differentiated  by  the fact  that in the female the  eyes  are  distinctly  separated  (dichoptic) whereas  in  males  the  eyes  are  very  close  together (holoptic).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Pathogenesis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Only the adult females suck  blood and different species have  different preferred  feeding sites and times. Generally they feed on the legs, abdomen, head  and ears, and  most  species are particularly  active during the  morning  and  evening  in  cloudy  warm  weather. Although  flies  may  be  active  throughout  the  year there may be a large increase in  their numbers in the tropics during the </w:t>
      </w:r>
      <w:r w:rsidRPr="00AD7933">
        <w:rPr>
          <w:rFonts w:ascii="Times New Roman" w:hAnsi="Times New Roman" w:cs="Times New Roman"/>
          <w:b/>
          <w:bCs/>
          <w:sz w:val="24"/>
          <w:szCs w:val="24"/>
        </w:rPr>
        <w:t>rainy season</w:t>
      </w:r>
      <w:r w:rsidRPr="00AD7933">
        <w:rPr>
          <w:rFonts w:ascii="Times New Roman" w:hAnsi="Times New Roman" w:cs="Times New Roman"/>
          <w:sz w:val="24"/>
          <w:szCs w:val="24"/>
        </w:rPr>
        <w:t xml:space="preserve">.  In  domestic  animals,  especially cattle, mass  attack  by  these flies  may  be  associated with an acute syndrome characterized by </w:t>
      </w:r>
      <w:r w:rsidRPr="00AD7933">
        <w:rPr>
          <w:rFonts w:ascii="Times New Roman" w:hAnsi="Times New Roman" w:cs="Times New Roman"/>
          <w:b/>
          <w:bCs/>
          <w:sz w:val="24"/>
          <w:szCs w:val="24"/>
        </w:rPr>
        <w:t>generalized petechial haemorrhages</w:t>
      </w:r>
      <w:r w:rsidRPr="00AD7933">
        <w:rPr>
          <w:rFonts w:ascii="Times New Roman" w:hAnsi="Times New Roman" w:cs="Times New Roman"/>
          <w:sz w:val="24"/>
          <w:szCs w:val="24"/>
        </w:rPr>
        <w:t>,  particularly  in  areas of  --fine skin, Lesion with edema of  the larynx and abdominal wall. Some spp transmit  the  viruses  causing Eastern equine  encephalitis  and vesicular stomatitis. the  avian  protozoan  Leucocytozoon  and  filarioid helminths such as Onchocerca  in cattle.</w:t>
      </w:r>
    </w:p>
    <w:p w:rsidR="002A0956" w:rsidRPr="00D24C9C"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Control: </w:t>
      </w:r>
      <w:r w:rsidRPr="00AD7933">
        <w:rPr>
          <w:rFonts w:ascii="Times New Roman" w:hAnsi="Times New Roman" w:cs="Times New Roman"/>
          <w:sz w:val="24"/>
          <w:szCs w:val="24"/>
        </w:rPr>
        <w:t>The most practical  control method is the application of insecticides  to  breeding  sites  to  kill  larvae.</w:t>
      </w:r>
    </w:p>
    <w:p w:rsidR="002A0956"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Suborder Brachycera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Family Tabanidae </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These large robust flies are commonly known throughout the world as </w:t>
      </w:r>
      <w:r w:rsidRPr="00AD7933">
        <w:rPr>
          <w:rFonts w:ascii="Times New Roman" w:hAnsi="Times New Roman" w:cs="Times New Roman"/>
          <w:b/>
          <w:bCs/>
          <w:sz w:val="24"/>
          <w:szCs w:val="24"/>
        </w:rPr>
        <w:t>horseflies</w:t>
      </w:r>
      <w:r w:rsidRPr="00AD7933">
        <w:rPr>
          <w:rFonts w:ascii="Times New Roman" w:hAnsi="Times New Roman" w:cs="Times New Roman"/>
          <w:sz w:val="24"/>
          <w:szCs w:val="24"/>
        </w:rPr>
        <w:t xml:space="preserve">. They attack and feed on a wide variety of large animals and man. The pain caused by their bites leads to interrupted feeding, and as a consequence, flies may feed on a succession of hosts and are therefore important in the mechanical transmission of pathogens such as </w:t>
      </w:r>
      <w:r w:rsidRPr="00AD7933">
        <w:rPr>
          <w:rFonts w:ascii="Times New Roman" w:hAnsi="Times New Roman" w:cs="Times New Roman"/>
          <w:b/>
          <w:bCs/>
          <w:sz w:val="24"/>
          <w:szCs w:val="24"/>
        </w:rPr>
        <w:t>trypanosomes</w:t>
      </w:r>
      <w:r w:rsidRPr="00AD7933">
        <w:rPr>
          <w:rFonts w:ascii="Times New Roman" w:hAnsi="Times New Roman" w:cs="Times New Roman"/>
          <w:sz w:val="24"/>
          <w:szCs w:val="24"/>
        </w:rPr>
        <w:t xml:space="preserve">. There are many </w:t>
      </w:r>
      <w:r w:rsidRPr="00AD7933">
        <w:rPr>
          <w:rFonts w:ascii="Times New Roman" w:hAnsi="Times New Roman" w:cs="Times New Roman"/>
          <w:b/>
          <w:bCs/>
          <w:sz w:val="24"/>
          <w:szCs w:val="24"/>
        </w:rPr>
        <w:t>genera</w:t>
      </w:r>
      <w:r w:rsidRPr="00AD7933">
        <w:rPr>
          <w:rFonts w:ascii="Times New Roman" w:hAnsi="Times New Roman" w:cs="Times New Roman"/>
          <w:sz w:val="24"/>
          <w:szCs w:val="24"/>
        </w:rPr>
        <w:t xml:space="preserve"> of tabanids, but only </w:t>
      </w:r>
      <w:r w:rsidRPr="00AD7933">
        <w:rPr>
          <w:rFonts w:ascii="Times New Roman" w:hAnsi="Times New Roman" w:cs="Times New Roman"/>
          <w:b/>
          <w:bCs/>
          <w:sz w:val="24"/>
          <w:szCs w:val="24"/>
        </w:rPr>
        <w:t>three</w:t>
      </w:r>
      <w:r w:rsidRPr="00AD7933">
        <w:rPr>
          <w:rFonts w:ascii="Times New Roman" w:hAnsi="Times New Roman" w:cs="Times New Roman"/>
          <w:sz w:val="24"/>
          <w:szCs w:val="24"/>
        </w:rPr>
        <w:t xml:space="preserve"> are of veterinary significance, namely </w:t>
      </w:r>
      <w:r w:rsidRPr="00AD7933">
        <w:rPr>
          <w:rFonts w:ascii="Times New Roman" w:hAnsi="Times New Roman" w:cs="Times New Roman"/>
          <w:b/>
          <w:bCs/>
          <w:i/>
          <w:iCs/>
          <w:sz w:val="24"/>
          <w:szCs w:val="24"/>
        </w:rPr>
        <w:t xml:space="preserve">Tabanus, Haematopota </w:t>
      </w:r>
      <w:r w:rsidRPr="00AD7933">
        <w:rPr>
          <w:rFonts w:ascii="Times New Roman" w:hAnsi="Times New Roman" w:cs="Times New Roman"/>
          <w:sz w:val="24"/>
          <w:szCs w:val="24"/>
        </w:rPr>
        <w:t xml:space="preserve">and </w:t>
      </w:r>
      <w:r w:rsidRPr="00AD7933">
        <w:rPr>
          <w:rFonts w:ascii="Times New Roman" w:hAnsi="Times New Roman" w:cs="Times New Roman"/>
          <w:b/>
          <w:bCs/>
          <w:i/>
          <w:iCs/>
          <w:sz w:val="24"/>
          <w:szCs w:val="24"/>
        </w:rPr>
        <w:t>Chrysops</w:t>
      </w:r>
      <w:r w:rsidRPr="00AD7933">
        <w:rPr>
          <w:rFonts w:ascii="Times New Roman" w:hAnsi="Times New Roman" w:cs="Times New Roman"/>
          <w:i/>
          <w:iCs/>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i/>
          <w:iCs/>
          <w:sz w:val="24"/>
          <w:szCs w:val="24"/>
        </w:rPr>
        <w:t>Tabanus</w:t>
      </w:r>
      <w:r w:rsidRPr="00AD7933">
        <w:rPr>
          <w:rFonts w:ascii="Times New Roman" w:hAnsi="Times New Roman" w:cs="Times New Roman"/>
          <w:b/>
          <w:bCs/>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Hosts</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Generally large domestic or wild animals and man, but small mammals and birds may also be attacked.</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Species:  </w:t>
      </w:r>
      <w:r w:rsidRPr="00AD7933">
        <w:rPr>
          <w:rFonts w:ascii="Times New Roman" w:hAnsi="Times New Roman" w:cs="Times New Roman"/>
          <w:sz w:val="24"/>
          <w:szCs w:val="24"/>
        </w:rPr>
        <w:t>There are over 3000 species of tabanids.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Morphology </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are medium to large biting flies, up to 2.5cm in length, with wing spans of up to 6.5cm.  They are generally dark colored, but may have various stripes or patches of color on the abdomen or thorax and even the large eyes, which are dichoptic in the female and holoptic in the male, may be coloured. The coloration of the wings is useful in differentiating the three major genera.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Life cycle</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mouthparts, which are adapted for </w:t>
      </w:r>
      <w:r w:rsidRPr="00AD7933">
        <w:rPr>
          <w:rFonts w:ascii="Times New Roman" w:hAnsi="Times New Roman" w:cs="Times New Roman"/>
          <w:b/>
          <w:bCs/>
          <w:sz w:val="24"/>
          <w:szCs w:val="24"/>
        </w:rPr>
        <w:t>slashing/ sponging</w:t>
      </w:r>
      <w:r w:rsidRPr="00AD7933">
        <w:rPr>
          <w:rFonts w:ascii="Times New Roman" w:hAnsi="Times New Roman" w:cs="Times New Roman"/>
          <w:sz w:val="24"/>
          <w:szCs w:val="24"/>
        </w:rPr>
        <w:t>, are short and strong and always point down</w:t>
      </w:r>
      <w:r w:rsidRPr="00AD7933">
        <w:rPr>
          <w:rFonts w:ascii="Times New Roman" w:hAnsi="Times New Roman" w:cs="Times New Roman"/>
          <w:sz w:val="24"/>
          <w:szCs w:val="24"/>
        </w:rPr>
        <w:softHyphen/>
        <w:t xml:space="preserve">wards. After a blood meal the female lays batches of several hundred creamy-white or greyish cigar-shaped </w:t>
      </w:r>
      <w:r w:rsidRPr="00AD7933">
        <w:rPr>
          <w:rFonts w:ascii="Times New Roman" w:hAnsi="Times New Roman" w:cs="Times New Roman"/>
          <w:b/>
          <w:bCs/>
          <w:sz w:val="24"/>
          <w:szCs w:val="24"/>
        </w:rPr>
        <w:t>eggs</w:t>
      </w:r>
      <w:r w:rsidRPr="00AD7933">
        <w:rPr>
          <w:rFonts w:ascii="Times New Roman" w:hAnsi="Times New Roman" w:cs="Times New Roman"/>
          <w:sz w:val="24"/>
          <w:szCs w:val="24"/>
        </w:rPr>
        <w:t xml:space="preserve">, on the underside of vegetation or on stones, generally in muddy or marshy areas. The eggs hatch in </w:t>
      </w:r>
      <w:r w:rsidRPr="00AD7933">
        <w:rPr>
          <w:rFonts w:ascii="Times New Roman" w:hAnsi="Times New Roman" w:cs="Times New Roman"/>
          <w:sz w:val="24"/>
          <w:szCs w:val="24"/>
          <w:u w:val="single"/>
        </w:rPr>
        <w:t xml:space="preserve">1-2 weeks </w:t>
      </w:r>
      <w:r w:rsidRPr="00AD7933">
        <w:rPr>
          <w:rFonts w:ascii="Times New Roman" w:hAnsi="Times New Roman" w:cs="Times New Roman"/>
          <w:sz w:val="24"/>
          <w:szCs w:val="24"/>
        </w:rPr>
        <w:t xml:space="preserve">and the cylindrical, poorly differentiated </w:t>
      </w:r>
      <w:r w:rsidRPr="00AD7933">
        <w:rPr>
          <w:rFonts w:ascii="Times New Roman" w:hAnsi="Times New Roman" w:cs="Times New Roman"/>
          <w:b/>
          <w:bCs/>
          <w:sz w:val="24"/>
          <w:szCs w:val="24"/>
        </w:rPr>
        <w:t>larvae</w:t>
      </w:r>
      <w:r w:rsidRPr="00AD7933">
        <w:rPr>
          <w:rFonts w:ascii="Times New Roman" w:hAnsi="Times New Roman" w:cs="Times New Roman"/>
          <w:sz w:val="24"/>
          <w:szCs w:val="24"/>
        </w:rPr>
        <w:t xml:space="preserve"> drop into the mud or water. They are sluggish and feed either by scavenging on decaying organic matter or by predation on small arthropods including other tabanid larvae. Optimally, larval development takes </w:t>
      </w:r>
      <w:r w:rsidRPr="00AD7933">
        <w:rPr>
          <w:rFonts w:ascii="Times New Roman" w:hAnsi="Times New Roman" w:cs="Times New Roman"/>
          <w:sz w:val="24"/>
          <w:szCs w:val="24"/>
          <w:u w:val="single"/>
        </w:rPr>
        <w:t>three months</w:t>
      </w:r>
      <w:r w:rsidRPr="00AD7933">
        <w:rPr>
          <w:rFonts w:ascii="Times New Roman" w:hAnsi="Times New Roman" w:cs="Times New Roman"/>
          <w:sz w:val="24"/>
          <w:szCs w:val="24"/>
        </w:rPr>
        <w:t xml:space="preserve">. Mature larvae </w:t>
      </w:r>
      <w:r w:rsidRPr="00AD7933">
        <w:rPr>
          <w:rFonts w:ascii="Times New Roman" w:hAnsi="Times New Roman" w:cs="Times New Roman"/>
          <w:b/>
          <w:bCs/>
          <w:sz w:val="24"/>
          <w:szCs w:val="24"/>
        </w:rPr>
        <w:t>pupate</w:t>
      </w:r>
      <w:r w:rsidRPr="00AD7933">
        <w:rPr>
          <w:rFonts w:ascii="Times New Roman" w:hAnsi="Times New Roman" w:cs="Times New Roman"/>
          <w:sz w:val="24"/>
          <w:szCs w:val="24"/>
        </w:rPr>
        <w:t xml:space="preserve"> partially buried in mud or soil and the </w:t>
      </w:r>
      <w:r w:rsidRPr="00AD7933">
        <w:rPr>
          <w:rFonts w:ascii="Times New Roman" w:hAnsi="Times New Roman" w:cs="Times New Roman"/>
          <w:b/>
          <w:bCs/>
          <w:sz w:val="24"/>
          <w:szCs w:val="24"/>
        </w:rPr>
        <w:t>adult</w:t>
      </w:r>
      <w:r w:rsidRPr="00AD7933">
        <w:rPr>
          <w:rFonts w:ascii="Times New Roman" w:hAnsi="Times New Roman" w:cs="Times New Roman"/>
          <w:sz w:val="24"/>
          <w:szCs w:val="24"/>
        </w:rPr>
        <w:t xml:space="preserve"> fly emerges after </w:t>
      </w:r>
      <w:r w:rsidRPr="00AD7933">
        <w:rPr>
          <w:rFonts w:ascii="Times New Roman" w:hAnsi="Times New Roman" w:cs="Times New Roman"/>
          <w:sz w:val="24"/>
          <w:szCs w:val="24"/>
          <w:u w:val="single"/>
        </w:rPr>
        <w:t>1-3 weeks</w:t>
      </w:r>
      <w:r w:rsidRPr="00AD7933">
        <w:rPr>
          <w:rFonts w:ascii="Times New Roman" w:hAnsi="Times New Roman" w:cs="Times New Roman"/>
          <w:sz w:val="24"/>
          <w:szCs w:val="24"/>
        </w:rPr>
        <w:t xml:space="preserve">. The whole life cycle takes a minimum of </w:t>
      </w:r>
      <w:r w:rsidRPr="00AD7933">
        <w:rPr>
          <w:rFonts w:ascii="Times New Roman" w:hAnsi="Times New Roman" w:cs="Times New Roman"/>
          <w:sz w:val="24"/>
          <w:szCs w:val="24"/>
          <w:u w:val="single"/>
        </w:rPr>
        <w:t xml:space="preserve">4-5 months </w:t>
      </w:r>
      <w:r w:rsidRPr="00AD7933">
        <w:rPr>
          <w:rFonts w:ascii="Times New Roman" w:hAnsi="Times New Roman" w:cs="Times New Roman"/>
          <w:sz w:val="24"/>
          <w:szCs w:val="24"/>
        </w:rPr>
        <w:t>or longer if larval development is prolonged.</w:t>
      </w: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 xml:space="preserve">Pathogenic significance </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These powerful flies may disperse many kilometres from their breeding areas and are most active during hot, sunny days. The adult females locate their prey mainly by sight and their bites are deep and painful. They feed every 3-4 days causing a great deal of annoyance, and because their feeding is often disturbed, They are efficient mechanical </w:t>
      </w:r>
      <w:r w:rsidRPr="00AD7933">
        <w:rPr>
          <w:rFonts w:ascii="Times New Roman" w:hAnsi="Times New Roman" w:cs="Times New Roman"/>
          <w:b/>
          <w:bCs/>
          <w:sz w:val="24"/>
          <w:szCs w:val="24"/>
        </w:rPr>
        <w:t>vectors</w:t>
      </w:r>
      <w:r w:rsidRPr="00AD7933">
        <w:rPr>
          <w:rFonts w:ascii="Times New Roman" w:hAnsi="Times New Roman" w:cs="Times New Roman"/>
          <w:sz w:val="24"/>
          <w:szCs w:val="24"/>
        </w:rPr>
        <w:t xml:space="preserve"> of the organisms responsible for diseases such as </w:t>
      </w:r>
      <w:r w:rsidRPr="00AD7933">
        <w:rPr>
          <w:rFonts w:ascii="Times New Roman" w:hAnsi="Times New Roman" w:cs="Times New Roman"/>
          <w:b/>
          <w:bCs/>
          <w:sz w:val="24"/>
          <w:szCs w:val="24"/>
        </w:rPr>
        <w:t>anthrax, pasteurellosis, trypanosomosis, anaplasmosis and the human filarial disease.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Control:</w:t>
      </w:r>
    </w:p>
    <w:p w:rsidR="002A0956" w:rsidRPr="00AD7933" w:rsidRDefault="002A0956" w:rsidP="002A0956">
      <w:pPr>
        <w:numPr>
          <w:ilvl w:val="0"/>
          <w:numId w:val="26"/>
        </w:num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poses a special problem since breeding places are both diffuse and difficult to detect. </w:t>
      </w:r>
    </w:p>
    <w:p w:rsidR="002A0956" w:rsidRPr="00AD7933" w:rsidRDefault="002A0956" w:rsidP="002A0956">
      <w:pPr>
        <w:numPr>
          <w:ilvl w:val="0"/>
          <w:numId w:val="26"/>
        </w:num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For general fly control </w:t>
      </w:r>
      <w:r w:rsidRPr="00AD7933">
        <w:rPr>
          <w:rFonts w:ascii="Times New Roman" w:hAnsi="Times New Roman" w:cs="Times New Roman"/>
          <w:b/>
          <w:bCs/>
          <w:sz w:val="24"/>
          <w:szCs w:val="24"/>
        </w:rPr>
        <w:t>insecticidal sprays</w:t>
      </w:r>
      <w:r w:rsidRPr="00AD7933">
        <w:rPr>
          <w:rFonts w:ascii="Times New Roman" w:hAnsi="Times New Roman" w:cs="Times New Roman"/>
          <w:sz w:val="24"/>
          <w:szCs w:val="24"/>
        </w:rPr>
        <w:t xml:space="preserve"> with a residual effect are used in animal houses and on the animals themselves. </w:t>
      </w:r>
    </w:p>
    <w:p w:rsidR="002A0956" w:rsidRPr="00AD7933" w:rsidRDefault="002A0956" w:rsidP="002A0956">
      <w:pPr>
        <w:numPr>
          <w:ilvl w:val="0"/>
          <w:numId w:val="26"/>
        </w:num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There is also the possibility of using dark panels with sticky adhesive as traps</w:t>
      </w:r>
    </w:p>
    <w:p w:rsidR="002A0956" w:rsidRPr="00AD7933"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Suborder:  Cyclorrhapha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Family: Calliphoridae</w:t>
      </w:r>
      <w:r w:rsidRPr="00AD7933">
        <w:rPr>
          <w:rFonts w:ascii="Times New Roman" w:hAnsi="Times New Roman" w:cs="Times New Roman"/>
          <w:sz w:val="24"/>
          <w:szCs w:val="24"/>
        </w:rPr>
        <w:t xml:space="preserve"> </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family together with the Oestridae contain the species responsible for the most important </w:t>
      </w:r>
      <w:r w:rsidRPr="00AD7933">
        <w:rPr>
          <w:rFonts w:ascii="Times New Roman" w:hAnsi="Times New Roman" w:cs="Times New Roman"/>
          <w:b/>
          <w:bCs/>
          <w:sz w:val="24"/>
          <w:szCs w:val="24"/>
        </w:rPr>
        <w:t>myiasis</w:t>
      </w:r>
      <w:r w:rsidRPr="00AD7933">
        <w:rPr>
          <w:rFonts w:ascii="Times New Roman" w:hAnsi="Times New Roman" w:cs="Times New Roman"/>
          <w:sz w:val="24"/>
          <w:szCs w:val="24"/>
        </w:rPr>
        <w:t xml:space="preserve"> of domestic animals and </w:t>
      </w:r>
      <w:r w:rsidRPr="00AD7933">
        <w:rPr>
          <w:rFonts w:ascii="Times New Roman" w:hAnsi="Times New Roman" w:cs="Times New Roman"/>
          <w:b/>
          <w:bCs/>
          <w:sz w:val="24"/>
          <w:szCs w:val="24"/>
        </w:rPr>
        <w:t>man</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myiasis</w:t>
      </w:r>
      <w:r w:rsidRPr="00AD7933">
        <w:rPr>
          <w:rFonts w:ascii="Times New Roman" w:hAnsi="Times New Roman" w:cs="Times New Roman"/>
          <w:sz w:val="24"/>
          <w:szCs w:val="24"/>
        </w:rPr>
        <w:t xml:space="preserve"> is defined as the infestation of living animals with the larvae of dipteran flies. It may be </w:t>
      </w:r>
      <w:r w:rsidRPr="00AD7933">
        <w:rPr>
          <w:rFonts w:ascii="Times New Roman" w:hAnsi="Times New Roman" w:cs="Times New Roman"/>
          <w:b/>
          <w:bCs/>
          <w:sz w:val="24"/>
          <w:szCs w:val="24"/>
        </w:rPr>
        <w:t>facultative</w:t>
      </w:r>
      <w:r w:rsidRPr="00AD7933">
        <w:rPr>
          <w:rFonts w:ascii="Times New Roman" w:hAnsi="Times New Roman" w:cs="Times New Roman"/>
          <w:sz w:val="24"/>
          <w:szCs w:val="24"/>
        </w:rPr>
        <w:t xml:space="preserve"> (optional), as in the </w:t>
      </w:r>
      <w:r w:rsidRPr="00AD7933">
        <w:rPr>
          <w:rFonts w:ascii="Times New Roman" w:hAnsi="Times New Roman" w:cs="Times New Roman"/>
          <w:b/>
          <w:bCs/>
          <w:sz w:val="24"/>
          <w:szCs w:val="24"/>
        </w:rPr>
        <w:t>calliphorids</w:t>
      </w:r>
      <w:r w:rsidRPr="00AD7933">
        <w:rPr>
          <w:rFonts w:ascii="Times New Roman" w:hAnsi="Times New Roman" w:cs="Times New Roman"/>
          <w:sz w:val="24"/>
          <w:szCs w:val="24"/>
        </w:rPr>
        <w:t xml:space="preserve">, or </w:t>
      </w:r>
      <w:r w:rsidRPr="00AD7933">
        <w:rPr>
          <w:rFonts w:ascii="Times New Roman" w:hAnsi="Times New Roman" w:cs="Times New Roman"/>
          <w:b/>
          <w:bCs/>
          <w:sz w:val="24"/>
          <w:szCs w:val="24"/>
        </w:rPr>
        <w:t>obligatory</w:t>
      </w:r>
      <w:r w:rsidRPr="00AD7933">
        <w:rPr>
          <w:rFonts w:ascii="Times New Roman" w:hAnsi="Times New Roman" w:cs="Times New Roman"/>
          <w:sz w:val="24"/>
          <w:szCs w:val="24"/>
        </w:rPr>
        <w:t xml:space="preserve">, as in the </w:t>
      </w:r>
      <w:r w:rsidRPr="00AD7933">
        <w:rPr>
          <w:rFonts w:ascii="Times New Roman" w:hAnsi="Times New Roman" w:cs="Times New Roman"/>
          <w:b/>
          <w:bCs/>
          <w:sz w:val="24"/>
          <w:szCs w:val="24"/>
        </w:rPr>
        <w:t>oestrids</w:t>
      </w:r>
      <w:r w:rsidRPr="00AD7933">
        <w:rPr>
          <w:rFonts w:ascii="Times New Roman" w:hAnsi="Times New Roman" w:cs="Times New Roman"/>
          <w:sz w:val="24"/>
          <w:szCs w:val="24"/>
        </w:rPr>
        <w:t xml:space="preserve">. It also may be </w:t>
      </w:r>
      <w:r w:rsidRPr="00AD7933">
        <w:rPr>
          <w:rFonts w:ascii="Times New Roman" w:hAnsi="Times New Roman" w:cs="Times New Roman"/>
          <w:b/>
          <w:bCs/>
          <w:sz w:val="24"/>
          <w:szCs w:val="24"/>
        </w:rPr>
        <w:t>cutaneous</w:t>
      </w:r>
      <w:r w:rsidRPr="00AD7933">
        <w:rPr>
          <w:rFonts w:ascii="Times New Roman" w:hAnsi="Times New Roman" w:cs="Times New Roman"/>
          <w:sz w:val="24"/>
          <w:szCs w:val="24"/>
        </w:rPr>
        <w:t xml:space="preserve"> (e.g. </w:t>
      </w:r>
      <w:r w:rsidRPr="00AD7933">
        <w:rPr>
          <w:rFonts w:ascii="Times New Roman" w:hAnsi="Times New Roman" w:cs="Times New Roman"/>
          <w:b/>
          <w:bCs/>
          <w:i/>
          <w:iCs/>
          <w:sz w:val="24"/>
          <w:szCs w:val="24"/>
        </w:rPr>
        <w:t>Lucilia</w:t>
      </w:r>
      <w:r w:rsidRPr="00AD7933">
        <w:rPr>
          <w:rFonts w:ascii="Times New Roman" w:hAnsi="Times New Roman" w:cs="Times New Roman"/>
          <w:i/>
          <w:iCs/>
          <w:sz w:val="24"/>
          <w:szCs w:val="24"/>
        </w:rPr>
        <w:t xml:space="preserve">), </w:t>
      </w:r>
      <w:r w:rsidRPr="00AD7933">
        <w:rPr>
          <w:rFonts w:ascii="Times New Roman" w:hAnsi="Times New Roman" w:cs="Times New Roman"/>
          <w:b/>
          <w:bCs/>
          <w:sz w:val="24"/>
          <w:szCs w:val="24"/>
        </w:rPr>
        <w:t>nasal</w:t>
      </w:r>
      <w:r w:rsidRPr="00AD7933">
        <w:rPr>
          <w:rFonts w:ascii="Times New Roman" w:hAnsi="Times New Roman" w:cs="Times New Roman"/>
          <w:sz w:val="24"/>
          <w:szCs w:val="24"/>
        </w:rPr>
        <w:t xml:space="preserve"> (e.g. </w:t>
      </w:r>
      <w:r w:rsidRPr="00AD7933">
        <w:rPr>
          <w:rFonts w:ascii="Times New Roman" w:hAnsi="Times New Roman" w:cs="Times New Roman"/>
          <w:b/>
          <w:bCs/>
          <w:i/>
          <w:iCs/>
          <w:sz w:val="24"/>
          <w:szCs w:val="24"/>
        </w:rPr>
        <w:t>Oestrus</w:t>
      </w:r>
      <w:r w:rsidRPr="00AD7933">
        <w:rPr>
          <w:rFonts w:ascii="Times New Roman" w:hAnsi="Times New Roman" w:cs="Times New Roman"/>
          <w:i/>
          <w:iCs/>
          <w:sz w:val="24"/>
          <w:szCs w:val="24"/>
        </w:rPr>
        <w:t xml:space="preserve">) </w:t>
      </w:r>
      <w:r w:rsidRPr="00AD7933">
        <w:rPr>
          <w:rFonts w:ascii="Times New Roman" w:hAnsi="Times New Roman" w:cs="Times New Roman"/>
          <w:sz w:val="24"/>
          <w:szCs w:val="24"/>
        </w:rPr>
        <w:t xml:space="preserve">or </w:t>
      </w:r>
      <w:r w:rsidRPr="00AD7933">
        <w:rPr>
          <w:rFonts w:ascii="Times New Roman" w:hAnsi="Times New Roman" w:cs="Times New Roman"/>
          <w:b/>
          <w:bCs/>
          <w:sz w:val="24"/>
          <w:szCs w:val="24"/>
        </w:rPr>
        <w:t>somatic</w:t>
      </w:r>
      <w:r w:rsidRPr="00AD7933">
        <w:rPr>
          <w:rFonts w:ascii="Times New Roman" w:hAnsi="Times New Roman" w:cs="Times New Roman"/>
          <w:sz w:val="24"/>
          <w:szCs w:val="24"/>
        </w:rPr>
        <w:t xml:space="preserve"> (e.g. </w:t>
      </w:r>
      <w:r w:rsidRPr="00AD7933">
        <w:rPr>
          <w:rFonts w:ascii="Times New Roman" w:hAnsi="Times New Roman" w:cs="Times New Roman"/>
          <w:b/>
          <w:bCs/>
          <w:i/>
          <w:iCs/>
          <w:sz w:val="24"/>
          <w:szCs w:val="24"/>
        </w:rPr>
        <w:t>Hypoderma</w:t>
      </w:r>
      <w:r w:rsidRPr="00AD7933">
        <w:rPr>
          <w:rFonts w:ascii="Times New Roman" w:hAnsi="Times New Roman" w:cs="Times New Roman"/>
          <w:i/>
          <w:iCs/>
          <w:sz w:val="24"/>
          <w:szCs w:val="24"/>
        </w:rPr>
        <w:t>).</w:t>
      </w:r>
      <w:r w:rsidRPr="00AD7933">
        <w:rPr>
          <w:rFonts w:ascii="Times New Roman" w:hAnsi="Times New Roman" w:cs="Times New Roman"/>
          <w:sz w:val="24"/>
          <w:szCs w:val="24"/>
        </w:rPr>
        <w:t xml:space="preserve"> A common term for </w:t>
      </w:r>
      <w:r w:rsidRPr="00AD7933">
        <w:rPr>
          <w:rFonts w:ascii="Times New Roman" w:hAnsi="Times New Roman" w:cs="Times New Roman"/>
          <w:b/>
          <w:bCs/>
          <w:sz w:val="24"/>
          <w:szCs w:val="24"/>
        </w:rPr>
        <w:t>myiasis</w:t>
      </w:r>
      <w:r w:rsidRPr="00AD7933">
        <w:rPr>
          <w:rFonts w:ascii="Times New Roman" w:hAnsi="Times New Roman" w:cs="Times New Roman"/>
          <w:sz w:val="24"/>
          <w:szCs w:val="24"/>
        </w:rPr>
        <w:t xml:space="preserve"> caused by members of the Calliphoridae is `</w:t>
      </w:r>
      <w:r w:rsidRPr="00AD7933">
        <w:rPr>
          <w:rFonts w:ascii="Times New Roman" w:hAnsi="Times New Roman" w:cs="Times New Roman"/>
          <w:b/>
          <w:bCs/>
          <w:sz w:val="24"/>
          <w:szCs w:val="24"/>
        </w:rPr>
        <w:t>blowfly strike'</w:t>
      </w:r>
      <w:r w:rsidRPr="00AD7933">
        <w:rPr>
          <w:rFonts w:ascii="Times New Roman" w:hAnsi="Times New Roman" w:cs="Times New Roman"/>
          <w:sz w:val="24"/>
          <w:szCs w:val="24"/>
        </w:rPr>
        <w:t>, the laying of eggs by the fly being termed the `</w:t>
      </w:r>
      <w:r w:rsidRPr="00AD7933">
        <w:rPr>
          <w:rFonts w:ascii="Times New Roman" w:hAnsi="Times New Roman" w:cs="Times New Roman"/>
          <w:b/>
          <w:bCs/>
          <w:sz w:val="24"/>
          <w:szCs w:val="24"/>
        </w:rPr>
        <w:t>blow</w:t>
      </w:r>
      <w:r w:rsidRPr="00AD7933">
        <w:rPr>
          <w:rFonts w:ascii="Times New Roman" w:hAnsi="Times New Roman" w:cs="Times New Roman"/>
          <w:sz w:val="24"/>
          <w:szCs w:val="24"/>
        </w:rPr>
        <w:t>' and the development of the larvae (maggots) and the damage they cause the `</w:t>
      </w:r>
      <w:r w:rsidRPr="00AD7933">
        <w:rPr>
          <w:rFonts w:ascii="Times New Roman" w:hAnsi="Times New Roman" w:cs="Times New Roman"/>
          <w:b/>
          <w:bCs/>
          <w:sz w:val="24"/>
          <w:szCs w:val="24"/>
        </w:rPr>
        <w:t>strike'</w:t>
      </w:r>
      <w:r w:rsidRPr="00AD7933">
        <w:rPr>
          <w:rFonts w:ascii="Times New Roman" w:hAnsi="Times New Roman" w:cs="Times New Roman"/>
          <w:sz w:val="24"/>
          <w:szCs w:val="24"/>
        </w:rPr>
        <w:t>. '</w:t>
      </w:r>
      <w:r w:rsidRPr="00AD7933">
        <w:rPr>
          <w:rFonts w:ascii="Times New Roman" w:hAnsi="Times New Roman" w:cs="Times New Roman"/>
          <w:b/>
          <w:bCs/>
          <w:i/>
          <w:iCs/>
          <w:sz w:val="24"/>
          <w:szCs w:val="24"/>
        </w:rPr>
        <w:t xml:space="preserve"> </w:t>
      </w:r>
    </w:p>
    <w:p w:rsidR="002A0956" w:rsidRDefault="002A0956" w:rsidP="002A0956">
      <w:pPr>
        <w:spacing w:line="360" w:lineRule="auto"/>
        <w:jc w:val="both"/>
        <w:rPr>
          <w:rFonts w:ascii="Times New Roman" w:hAnsi="Times New Roman" w:cs="Times New Roman"/>
          <w:b/>
          <w:bCs/>
          <w:i/>
          <w:iCs/>
          <w:sz w:val="24"/>
          <w:szCs w:val="24"/>
        </w:rPr>
      </w:pPr>
    </w:p>
    <w:p w:rsidR="002A0956" w:rsidRDefault="002A0956" w:rsidP="002A0956">
      <w:pPr>
        <w:spacing w:line="360" w:lineRule="auto"/>
        <w:jc w:val="both"/>
        <w:rPr>
          <w:rFonts w:ascii="Times New Roman" w:hAnsi="Times New Roman" w:cs="Times New Roman"/>
          <w:b/>
          <w:bCs/>
          <w:i/>
          <w:iCs/>
          <w:sz w:val="24"/>
          <w:szCs w:val="24"/>
        </w:rPr>
      </w:pPr>
    </w:p>
    <w:p w:rsidR="002A0956" w:rsidRDefault="002A0956" w:rsidP="002A0956">
      <w:pPr>
        <w:spacing w:line="360" w:lineRule="auto"/>
        <w:jc w:val="both"/>
        <w:rPr>
          <w:rFonts w:ascii="Times New Roman" w:hAnsi="Times New Roman" w:cs="Times New Roman"/>
          <w:b/>
          <w:bCs/>
          <w:i/>
          <w:i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i/>
          <w:iCs/>
          <w:sz w:val="24"/>
          <w:szCs w:val="24"/>
        </w:rPr>
        <w:t>Blowfly myiasis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Mainly sheep, but any  other animal may be affected. It is important to note that only the larvae are responsible for </w:t>
      </w:r>
      <w:r w:rsidRPr="00AD7933">
        <w:rPr>
          <w:rFonts w:ascii="Times New Roman" w:hAnsi="Times New Roman" w:cs="Times New Roman"/>
          <w:b/>
          <w:bCs/>
          <w:i/>
          <w:iCs/>
          <w:sz w:val="24"/>
          <w:szCs w:val="24"/>
        </w:rPr>
        <w:t>myiasis</w:t>
      </w:r>
      <w:r w:rsidRPr="00AD7933">
        <w:rPr>
          <w:rFonts w:ascii="Times New Roman" w:hAnsi="Times New Roman" w:cs="Times New Roman"/>
          <w:b/>
          <w:bCs/>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i/>
          <w:iCs/>
          <w:sz w:val="24"/>
          <w:szCs w:val="24"/>
        </w:rPr>
        <w:t xml:space="preserve">Major spp </w:t>
      </w:r>
    </w:p>
    <w:p w:rsidR="002A0956" w:rsidRPr="00AD7933" w:rsidRDefault="002A0956" w:rsidP="002A0956">
      <w:pPr>
        <w:numPr>
          <w:ilvl w:val="1"/>
          <w:numId w:val="27"/>
        </w:numPr>
        <w:spacing w:line="360" w:lineRule="auto"/>
        <w:jc w:val="both"/>
        <w:rPr>
          <w:rFonts w:ascii="Times New Roman" w:hAnsi="Times New Roman" w:cs="Times New Roman"/>
          <w:sz w:val="24"/>
          <w:szCs w:val="24"/>
        </w:rPr>
      </w:pPr>
      <w:r w:rsidRPr="00AD7933">
        <w:rPr>
          <w:rFonts w:ascii="Times New Roman" w:hAnsi="Times New Roman" w:cs="Times New Roman"/>
          <w:b/>
          <w:bCs/>
          <w:i/>
          <w:iCs/>
          <w:sz w:val="24"/>
          <w:szCs w:val="24"/>
        </w:rPr>
        <w:t xml:space="preserve">I.ucilia  cuprina </w:t>
      </w:r>
    </w:p>
    <w:p w:rsidR="002A0956" w:rsidRPr="00AD7933" w:rsidRDefault="002A0956" w:rsidP="002A0956">
      <w:pPr>
        <w:numPr>
          <w:ilvl w:val="1"/>
          <w:numId w:val="27"/>
        </w:numPr>
        <w:spacing w:line="360" w:lineRule="auto"/>
        <w:jc w:val="both"/>
        <w:rPr>
          <w:rFonts w:ascii="Times New Roman" w:hAnsi="Times New Roman" w:cs="Times New Roman"/>
          <w:sz w:val="24"/>
          <w:szCs w:val="24"/>
        </w:rPr>
      </w:pPr>
      <w:r w:rsidRPr="00AD7933">
        <w:rPr>
          <w:rFonts w:ascii="Times New Roman" w:hAnsi="Times New Roman" w:cs="Times New Roman"/>
          <w:b/>
          <w:bCs/>
          <w:i/>
          <w:iCs/>
          <w:sz w:val="24"/>
          <w:szCs w:val="24"/>
        </w:rPr>
        <w:t xml:space="preserve">Lucilia sericuta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Life cycle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 gravid female blowfly lays clusters of yellowish </w:t>
      </w:r>
      <w:r w:rsidRPr="00AD7933">
        <w:rPr>
          <w:rFonts w:ascii="Times New Roman" w:hAnsi="Times New Roman" w:cs="Times New Roman"/>
          <w:sz w:val="24"/>
          <w:szCs w:val="24"/>
        </w:rPr>
        <w:softHyphen/>
        <w:t xml:space="preserve">cream </w:t>
      </w:r>
      <w:r w:rsidRPr="00AD7933">
        <w:rPr>
          <w:rFonts w:ascii="Times New Roman" w:hAnsi="Times New Roman" w:cs="Times New Roman"/>
          <w:b/>
          <w:bCs/>
          <w:sz w:val="24"/>
          <w:szCs w:val="24"/>
        </w:rPr>
        <w:t>eggs</w:t>
      </w:r>
      <w:r w:rsidRPr="00AD7933">
        <w:rPr>
          <w:rFonts w:ascii="Times New Roman" w:hAnsi="Times New Roman" w:cs="Times New Roman"/>
          <w:sz w:val="24"/>
          <w:szCs w:val="24"/>
        </w:rPr>
        <w:t xml:space="preserve"> on wounds, soiled fleece or dead animals, being attracted by the odour of the decomposing matter. under summer conditions, the eggs hatch into </w:t>
      </w:r>
      <w:r w:rsidRPr="00AD7933">
        <w:rPr>
          <w:rFonts w:ascii="Times New Roman" w:hAnsi="Times New Roman" w:cs="Times New Roman"/>
          <w:b/>
          <w:bCs/>
          <w:sz w:val="24"/>
          <w:szCs w:val="24"/>
        </w:rPr>
        <w:t>larvae</w:t>
      </w:r>
      <w:r w:rsidRPr="00AD7933">
        <w:rPr>
          <w:rFonts w:ascii="Times New Roman" w:hAnsi="Times New Roman" w:cs="Times New Roman"/>
          <w:sz w:val="24"/>
          <w:szCs w:val="24"/>
        </w:rPr>
        <w:t xml:space="preserve"> in about 12 hours. The larvae then feed, grow rapidly and </w:t>
      </w:r>
      <w:r w:rsidRPr="00AD7933">
        <w:rPr>
          <w:rFonts w:ascii="Times New Roman" w:hAnsi="Times New Roman" w:cs="Times New Roman"/>
          <w:b/>
          <w:bCs/>
          <w:sz w:val="24"/>
          <w:szCs w:val="24"/>
        </w:rPr>
        <w:t>moult twice</w:t>
      </w:r>
      <w:r w:rsidRPr="00AD7933">
        <w:rPr>
          <w:rFonts w:ascii="Times New Roman" w:hAnsi="Times New Roman" w:cs="Times New Roman"/>
          <w:sz w:val="24"/>
          <w:szCs w:val="24"/>
        </w:rPr>
        <w:t xml:space="preserve"> to become fully mature maggots in 3-10 days. These then drop to the ground and pupate. The </w:t>
      </w:r>
      <w:r w:rsidRPr="00AD7933">
        <w:rPr>
          <w:rFonts w:ascii="Times New Roman" w:hAnsi="Times New Roman" w:cs="Times New Roman"/>
          <w:b/>
          <w:bCs/>
          <w:sz w:val="24"/>
          <w:szCs w:val="24"/>
        </w:rPr>
        <w:t>pupal</w:t>
      </w:r>
      <w:r w:rsidRPr="00AD7933">
        <w:rPr>
          <w:rFonts w:ascii="Times New Roman" w:hAnsi="Times New Roman" w:cs="Times New Roman"/>
          <w:sz w:val="24"/>
          <w:szCs w:val="24"/>
        </w:rPr>
        <w:t xml:space="preserve"> stage is completed in 3-7 days in summer and the emergent female fly, after a protein meal, reaches sexual maturity. The fertilized female can lay up to 3000 eggs, usually in batches of 100-200. Adult flies can live for about 30 days.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Pathogenesis</w:t>
      </w:r>
    </w:p>
    <w:p w:rsidR="002A0956" w:rsidRPr="00AD7933" w:rsidRDefault="002A0956" w:rsidP="002A0956">
      <w:p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After the eggs are deposited on the wool by the primary adult fly, the larvae emerge and crawl down the wool on to the skin, which they lacerate with their oral hooks, and secrete proteolytic enzymes which digest and liquefy the tissues. Secondary blowflies are then attracted by the odour of the decomposing tissues and their larvae extend and deepen the lesion. The situation is often complicated by secondary bacterial infection. The irritation and distress caused by the lesion is extremely debilitating and sheep can rapidly lose condition. The latter is often the first obvious sign of strike as the lesion occurs at the skin surface and is some</w:t>
      </w:r>
      <w:r w:rsidRPr="00AD7933">
        <w:rPr>
          <w:rFonts w:ascii="Times New Roman" w:hAnsi="Times New Roman" w:cs="Times New Roman"/>
          <w:sz w:val="24"/>
          <w:szCs w:val="24"/>
        </w:rPr>
        <w:softHyphen/>
        <w:t>times observed only on close examination. Where death occurs, it is often due to septicaemia.</w:t>
      </w:r>
      <w:r w:rsidRPr="00AD7933">
        <w:rPr>
          <w:rFonts w:ascii="Times New Roman" w:hAnsi="Times New Roman" w:cs="Times New Roman"/>
          <w:b/>
          <w:bCs/>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Control</w:t>
      </w:r>
      <w:r w:rsidRPr="00AD7933">
        <w:rPr>
          <w:rFonts w:ascii="Times New Roman" w:hAnsi="Times New Roman" w:cs="Times New Roman"/>
          <w:sz w:val="24"/>
          <w:szCs w:val="24"/>
        </w:rPr>
        <w:t xml:space="preserve"> </w:t>
      </w:r>
    </w:p>
    <w:p w:rsidR="002A0956" w:rsidRPr="00AD7933" w:rsidRDefault="002A0956" w:rsidP="002A0956">
      <w:pPr>
        <w:numPr>
          <w:ilvl w:val="0"/>
          <w:numId w:val="28"/>
        </w:num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has been based largely on the prophylactic treatment of sheep with </w:t>
      </w:r>
      <w:r w:rsidRPr="00AD7933">
        <w:rPr>
          <w:rFonts w:ascii="Times New Roman" w:hAnsi="Times New Roman" w:cs="Times New Roman"/>
          <w:b/>
          <w:bCs/>
          <w:sz w:val="24"/>
          <w:szCs w:val="24"/>
        </w:rPr>
        <w:t>insecticides</w:t>
      </w:r>
      <w:r w:rsidRPr="00AD7933">
        <w:rPr>
          <w:rFonts w:ascii="Times New Roman" w:hAnsi="Times New Roman" w:cs="Times New Roman"/>
          <w:sz w:val="24"/>
          <w:szCs w:val="24"/>
        </w:rPr>
        <w:t xml:space="preserve">. </w:t>
      </w:r>
    </w:p>
    <w:p w:rsidR="002A0956" w:rsidRPr="00AD7933" w:rsidRDefault="002A0956" w:rsidP="002A0956">
      <w:pPr>
        <w:numPr>
          <w:ilvl w:val="0"/>
          <w:numId w:val="28"/>
        </w:numPr>
        <w:spacing w:after="0"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Any insecticide used must not only kill the larvae, but persist in the fleece. </w:t>
      </w:r>
    </w:p>
    <w:p w:rsidR="002A0956" w:rsidRPr="00AD7933" w:rsidRDefault="002A0956" w:rsidP="002A0956">
      <w:pPr>
        <w:numPr>
          <w:ilvl w:val="0"/>
          <w:numId w:val="28"/>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this respect the </w:t>
      </w:r>
      <w:r w:rsidRPr="00AD7933">
        <w:rPr>
          <w:rFonts w:ascii="Times New Roman" w:hAnsi="Times New Roman" w:cs="Times New Roman"/>
          <w:b/>
          <w:bCs/>
          <w:sz w:val="24"/>
          <w:szCs w:val="24"/>
        </w:rPr>
        <w:t>chlorinated hydrocarbon, dieldrin,</w:t>
      </w:r>
      <w:r w:rsidRPr="00AD7933">
        <w:rPr>
          <w:rFonts w:ascii="Times New Roman" w:hAnsi="Times New Roman" w:cs="Times New Roman"/>
          <w:sz w:val="24"/>
          <w:szCs w:val="24"/>
        </w:rPr>
        <w:t xml:space="preserve"> proved particularly effective and gave protection for at least 20 weeks. </w:t>
      </w:r>
    </w:p>
    <w:p w:rsidR="002A0956" w:rsidRDefault="002A0956" w:rsidP="002A0956">
      <w:pPr>
        <w:spacing w:line="360" w:lineRule="auto"/>
        <w:jc w:val="both"/>
        <w:rPr>
          <w:rFonts w:ascii="Times New Roman" w:hAnsi="Times New Roman" w:cs="Times New Roman"/>
          <w:b/>
          <w:bCs/>
          <w:sz w:val="24"/>
          <w:szCs w:val="24"/>
        </w:rPr>
      </w:pPr>
      <w:r w:rsidRPr="00D270BA">
        <w:rPr>
          <w:rFonts w:ascii="Times New Roman" w:hAnsi="Times New Roman" w:cs="Times New Roman"/>
          <w:b/>
          <w:bCs/>
          <w:noProof/>
          <w:sz w:val="24"/>
          <w:szCs w:val="24"/>
        </w:rPr>
        <w:lastRenderedPageBreak/>
        <w:drawing>
          <wp:inline distT="0" distB="0" distL="0" distR="0" wp14:anchorId="570E412D" wp14:editId="58E74405">
            <wp:extent cx="2714625" cy="2381250"/>
            <wp:effectExtent l="19050" t="0" r="9525" b="0"/>
            <wp:docPr id="21" name="Picture 7" descr="D:\arthropodaمحاضرات\screw worm\p17443nsil.jpg"/>
            <wp:cNvGraphicFramePr/>
            <a:graphic xmlns:a="http://schemas.openxmlformats.org/drawingml/2006/main">
              <a:graphicData uri="http://schemas.openxmlformats.org/drawingml/2006/picture">
                <pic:pic xmlns:pic="http://schemas.openxmlformats.org/drawingml/2006/picture">
                  <pic:nvPicPr>
                    <pic:cNvPr id="5" name="Picture 2" descr="D:\arthropodaمحاضرات\screw worm\p17443nsi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D270BA">
        <w:rPr>
          <w:rFonts w:ascii="Times New Roman" w:hAnsi="Times New Roman" w:cs="Times New Roman"/>
          <w:b/>
          <w:bCs/>
          <w:noProof/>
          <w:sz w:val="24"/>
          <w:szCs w:val="24"/>
        </w:rPr>
        <w:drawing>
          <wp:inline distT="0" distB="0" distL="0" distR="0" wp14:anchorId="3B296A81" wp14:editId="3EE7A5EA">
            <wp:extent cx="2838450" cy="2324100"/>
            <wp:effectExtent l="19050" t="0" r="0" b="0"/>
            <wp:docPr id="22" name="Picture 8" descr="D:\arthropodaمحاضرات\screw worm\32191_big.jpg"/>
            <wp:cNvGraphicFramePr/>
            <a:graphic xmlns:a="http://schemas.openxmlformats.org/drawingml/2006/main">
              <a:graphicData uri="http://schemas.openxmlformats.org/drawingml/2006/picture">
                <pic:pic xmlns:pic="http://schemas.openxmlformats.org/drawingml/2006/picture">
                  <pic:nvPicPr>
                    <pic:cNvPr id="4" name="Content Placeholder 3" descr="D:\arthropodaمحاضرات\screw worm\32191_bi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38450" cy="2324100"/>
                    </a:xfrm>
                    <a:prstGeom prst="rect">
                      <a:avLst/>
                    </a:prstGeom>
                    <a:noFill/>
                  </pic:spPr>
                </pic:pic>
              </a:graphicData>
            </a:graphic>
          </wp:inline>
        </w:drawing>
      </w:r>
    </w:p>
    <w:p w:rsidR="002A0956" w:rsidRDefault="002A0956" w:rsidP="002A0956">
      <w:pPr>
        <w:spacing w:line="360" w:lineRule="auto"/>
        <w:jc w:val="both"/>
        <w:rPr>
          <w:rFonts w:ascii="Times New Roman" w:hAnsi="Times New Roman" w:cs="Times New Roman"/>
          <w:b/>
          <w:bCs/>
          <w:sz w:val="24"/>
          <w:szCs w:val="24"/>
        </w:rPr>
      </w:pPr>
      <w:r w:rsidRPr="00D270BA">
        <w:rPr>
          <w:rFonts w:ascii="Times New Roman" w:hAnsi="Times New Roman" w:cs="Times New Roman"/>
          <w:b/>
          <w:bCs/>
          <w:noProof/>
          <w:sz w:val="24"/>
          <w:szCs w:val="24"/>
        </w:rPr>
        <w:drawing>
          <wp:inline distT="0" distB="0" distL="0" distR="0" wp14:anchorId="19E39DF3" wp14:editId="4C2F31EB">
            <wp:extent cx="2714625" cy="2305050"/>
            <wp:effectExtent l="19050" t="0" r="9525" b="0"/>
            <wp:docPr id="23" name="Picture 10" descr="D:\arthropodaمحاضرات\screw worm\index 1.jpg"/>
            <wp:cNvGraphicFramePr/>
            <a:graphic xmlns:a="http://schemas.openxmlformats.org/drawingml/2006/main">
              <a:graphicData uri="http://schemas.openxmlformats.org/drawingml/2006/picture">
                <pic:pic xmlns:pic="http://schemas.openxmlformats.org/drawingml/2006/picture">
                  <pic:nvPicPr>
                    <pic:cNvPr id="7" name="Picture 5" descr="D:\arthropodaمحاضرات\screw worm\index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4625"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D270BA">
        <w:rPr>
          <w:rFonts w:ascii="Times New Roman" w:hAnsi="Times New Roman" w:cs="Times New Roman"/>
          <w:b/>
          <w:bCs/>
          <w:noProof/>
          <w:sz w:val="24"/>
          <w:szCs w:val="24"/>
        </w:rPr>
        <w:drawing>
          <wp:inline distT="0" distB="0" distL="0" distR="0" wp14:anchorId="499AD884" wp14:editId="5471191E">
            <wp:extent cx="2838450" cy="2305050"/>
            <wp:effectExtent l="19050" t="0" r="0" b="0"/>
            <wp:docPr id="24" name="Picture 11" descr="D:\arthropodaمحاضرات\screw worm\images5.jpg"/>
            <wp:cNvGraphicFramePr/>
            <a:graphic xmlns:a="http://schemas.openxmlformats.org/drawingml/2006/main">
              <a:graphicData uri="http://schemas.openxmlformats.org/drawingml/2006/picture">
                <pic:pic xmlns:pic="http://schemas.openxmlformats.org/drawingml/2006/picture">
                  <pic:nvPicPr>
                    <pic:cNvPr id="5" name="Picture 3" descr="D:\arthropodaمحاضرات\screw worm\images5.jpg"/>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Default="002A0956" w:rsidP="002A0956">
      <w:pPr>
        <w:spacing w:line="360" w:lineRule="auto"/>
        <w:jc w:val="both"/>
        <w:rPr>
          <w:rFonts w:ascii="Times New Roman" w:hAnsi="Times New Roman" w:cs="Times New Roman"/>
          <w:b/>
          <w:bCs/>
          <w:sz w:val="24"/>
          <w:szCs w:val="24"/>
        </w:rPr>
      </w:pPr>
      <w:r w:rsidRPr="00D270BA">
        <w:rPr>
          <w:rFonts w:ascii="Times New Roman" w:hAnsi="Times New Roman" w:cs="Times New Roman"/>
          <w:b/>
          <w:bCs/>
          <w:noProof/>
          <w:sz w:val="24"/>
          <w:szCs w:val="24"/>
        </w:rPr>
        <w:drawing>
          <wp:inline distT="0" distB="0" distL="0" distR="0" wp14:anchorId="77A7F33E" wp14:editId="012B82BF">
            <wp:extent cx="5353050" cy="1724025"/>
            <wp:effectExtent l="19050" t="0" r="0" b="0"/>
            <wp:docPr id="25" name="Picture 12" descr="D:\arthropodaمحاضرات\screw worm\images.jpg"/>
            <wp:cNvGraphicFramePr/>
            <a:graphic xmlns:a="http://schemas.openxmlformats.org/drawingml/2006/main">
              <a:graphicData uri="http://schemas.openxmlformats.org/drawingml/2006/picture">
                <pic:pic xmlns:pic="http://schemas.openxmlformats.org/drawingml/2006/picture">
                  <pic:nvPicPr>
                    <pic:cNvPr id="8" name="Picture 6" descr="D:\arthropodaمحاضرات\screw worm\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956"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Stomoxys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The commonest species in this genus is Stomoxy calcitrans, commonly known as the stable fly or biting housefly. The bites of this fly are painfull and it is a vector of several protozoal and helminth deseases of animals.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Host: </w:t>
      </w:r>
      <w:r w:rsidRPr="00AD7933">
        <w:rPr>
          <w:rFonts w:ascii="Times New Roman" w:hAnsi="Times New Roman" w:cs="Times New Roman"/>
          <w:sz w:val="24"/>
          <w:szCs w:val="24"/>
        </w:rPr>
        <w:t>Most animals and man.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Species: </w:t>
      </w:r>
      <w:r w:rsidRPr="00AD7933">
        <w:rPr>
          <w:rFonts w:ascii="Times New Roman" w:hAnsi="Times New Roman" w:cs="Times New Roman"/>
          <w:sz w:val="24"/>
          <w:szCs w:val="24"/>
        </w:rPr>
        <w:t xml:space="preserve">Stomoxy calcitrans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Morphology</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Superficially, Stomoxy calcitrans resembles the housefly M. domestica, being similar in size and grey with four longitudinal dark stripes on the thorax. Its abdomen, however, is short and boarder than Musca with three dark spots on the second and third segment.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Lifecycle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Both male and female flies feed on blood. the female lays batches of 20-50 eggs, in moist, decaying vegetable matter such as hay and straw contaminated with urine. Eggs hatch in 1-4 days, or longer in cold weather, and the larvae are mature in 6-30 days. After emergence the adult females require several blood meals before the ovaries mature and egg laying can start.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Pathogenic significance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When feeding, the proboscis swings downwards and skin penetration is achieved by the rasping action of fine teeth on the end of the labium. This is painful and stable flies may be a serious pest of animals and man.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Glossina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This genus  is  considered  here  as  a  member  of  the family Muscidae. Members of this group of biting flies are commonly termed </w:t>
      </w:r>
      <w:r w:rsidRPr="00AD7933">
        <w:rPr>
          <w:rFonts w:ascii="Times New Roman" w:hAnsi="Times New Roman" w:cs="Times New Roman"/>
          <w:b/>
          <w:bCs/>
          <w:sz w:val="24"/>
          <w:szCs w:val="24"/>
        </w:rPr>
        <w:t>tsetse flies</w:t>
      </w:r>
      <w:r w:rsidRPr="00AD7933">
        <w:rPr>
          <w:rFonts w:ascii="Times New Roman" w:hAnsi="Times New Roman" w:cs="Times New Roman"/>
          <w:sz w:val="24"/>
          <w:szCs w:val="24"/>
        </w:rPr>
        <w:t xml:space="preserve">. They are distributed over 10 million square kilometres of Africa. They are extremely important as vectors of African trypanosomosis which is a serious disease of domestic animals and man.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Hosts: </w:t>
      </w:r>
      <w:r w:rsidRPr="00AD7933">
        <w:rPr>
          <w:rFonts w:ascii="Times New Roman" w:hAnsi="Times New Roman" w:cs="Times New Roman"/>
          <w:sz w:val="24"/>
          <w:szCs w:val="24"/>
        </w:rPr>
        <w:t xml:space="preserve">Various mammals, reptiles and birds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Species: </w:t>
      </w:r>
      <w:r w:rsidRPr="00AD7933">
        <w:rPr>
          <w:rFonts w:ascii="Times New Roman" w:hAnsi="Times New Roman" w:cs="Times New Roman"/>
          <w:sz w:val="24"/>
          <w:szCs w:val="24"/>
        </w:rPr>
        <w:t xml:space="preserve">There  are around  30  species  and  sub-species of  the genus  Glossina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 xml:space="preserve">Morphlogy: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general the adults are narrow, yellow to dark brown flies. 6-15mm  in length, and  have  a  long,  rigid  and forward  projecting  proboscis. They  are  easily  distinguished  from  all  other  flies  by  the  characteristic cleaver (hatchet) cell in the wings. There  are  no  maxillae  or  mandibles  in  the mouthparts  although  the  proboscis  is  adapted  for piercing and sucking,  an upper  narrower  sharp labrum and slender hypopharynx  which  carries  saliva  and  anticoagulant into  the  wound  formed during  feeding. Tsetse  flies become  infected  with  trypanosomes  during  feeding and then  undergo  multiplication  within the fly before they are infective for other hosts during subsequent feeding.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Life cycle</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Both male and female flies suck blood and although they may have some host preferences, they will  feed on a wide variety of  animals. The females, in contrast to other muscids, are viviparous and produce only one larva at a time, up to a total of 8-12 larvae. Third stage larva deposited by the adult takes approximately 10 days. After deposition the larva wriggles into loose soil to a depth of a few centimeters and forms a rigid dark brown, barrel-shaped puparium. The pupal period is relatively long, taking 4-5 weeks, or more.  On emergence the female fly requires several blood  meals over a period of  16-20  days before producing her first larva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Pathogenic significance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Although  the  bites  of  tsetse  flies  are  very  painful and cause marked irritation, their main significance is in  the  transmission  of  animal  and  human trypanosomosis.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Control </w:t>
      </w:r>
    </w:p>
    <w:p w:rsidR="002A0956" w:rsidRPr="00AD7933" w:rsidRDefault="002A0956" w:rsidP="002A0956">
      <w:pPr>
        <w:numPr>
          <w:ilvl w:val="0"/>
          <w:numId w:val="29"/>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Currently, most anti-tsetse measures rely on the use of insecticides applied from the ground or by aircraft.</w:t>
      </w:r>
    </w:p>
    <w:p w:rsidR="002A0956" w:rsidRDefault="002A0956" w:rsidP="002A0956">
      <w:pPr>
        <w:spacing w:line="360" w:lineRule="auto"/>
        <w:jc w:val="both"/>
        <w:rPr>
          <w:rFonts w:ascii="Times New Roman" w:hAnsi="Times New Roman" w:cs="Times New Roman"/>
          <w:b/>
          <w:sz w:val="24"/>
          <w:szCs w:val="24"/>
        </w:rPr>
      </w:pPr>
    </w:p>
    <w:p w:rsidR="002A0956" w:rsidRDefault="002A0956" w:rsidP="002A0956">
      <w:pPr>
        <w:spacing w:line="360" w:lineRule="auto"/>
        <w:jc w:val="both"/>
        <w:rPr>
          <w:rFonts w:ascii="Times New Roman" w:hAnsi="Times New Roman" w:cs="Times New Roman"/>
          <w:b/>
          <w:sz w:val="24"/>
          <w:szCs w:val="24"/>
        </w:rPr>
      </w:pPr>
    </w:p>
    <w:p w:rsidR="002A0956" w:rsidRPr="00AD7933" w:rsidRDefault="002A0956" w:rsidP="002A0956">
      <w:pPr>
        <w:spacing w:line="360" w:lineRule="auto"/>
        <w:jc w:val="both"/>
        <w:rPr>
          <w:rFonts w:ascii="Times New Roman" w:hAnsi="Times New Roman" w:cs="Times New Roman"/>
          <w:b/>
          <w:sz w:val="24"/>
          <w:szCs w:val="24"/>
        </w:rPr>
      </w:pPr>
      <w:r w:rsidRPr="00AD7933">
        <w:rPr>
          <w:rFonts w:ascii="Times New Roman" w:hAnsi="Times New Roman" w:cs="Times New Roman"/>
          <w:b/>
          <w:sz w:val="24"/>
          <w:szCs w:val="24"/>
        </w:rPr>
        <w:t xml:space="preserve">4. </w:t>
      </w:r>
      <w:r w:rsidRPr="00AD7933">
        <w:rPr>
          <w:rFonts w:ascii="Times New Roman" w:hAnsi="Times New Roman" w:cs="Times New Roman"/>
          <w:b/>
          <w:bCs/>
          <w:sz w:val="24"/>
          <w:szCs w:val="24"/>
        </w:rPr>
        <w:t xml:space="preserve">Protozoology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Phylum protozoa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They are unicellular organisms. Contain one nucleus enveloped in a nuclear membrane. They Don’t process cell wall, unlike bacteria. Are motile organisms. They reproduce both sexually and asexually. The asexual type of reproduction includes binary fission and multiple fission shizogony and budding where as the sexual consists of conjugation and syngamy.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Subphylum Sarcomastigophora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Locomotion is by pseudopodia and/or flagella.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 Class Mastigophora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Members of the class contain one or more flagella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 Genus </w:t>
      </w:r>
      <w:r w:rsidRPr="00AD7933">
        <w:rPr>
          <w:rFonts w:ascii="Times New Roman" w:hAnsi="Times New Roman" w:cs="Times New Roman"/>
          <w:b/>
          <w:bCs/>
          <w:i/>
          <w:iCs/>
          <w:sz w:val="24"/>
          <w:szCs w:val="24"/>
        </w:rPr>
        <w:t xml:space="preserve">Trypanosoma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Are found in the blood stream and tissue of vertebrates and transmitted by arthropod vectors. They are serious causes of morbidity and mortality in man and animals in tropics.Based on their development in the vector and mode of transmission, they are divided into three groups </w:t>
      </w:r>
    </w:p>
    <w:p w:rsidR="002A0956" w:rsidRPr="00AD7933" w:rsidRDefault="002A0956" w:rsidP="002A0956">
      <w:pPr>
        <w:pStyle w:val="ListParagraph"/>
        <w:numPr>
          <w:ilvl w:val="0"/>
          <w:numId w:val="35"/>
        </w:numPr>
        <w:spacing w:line="360" w:lineRule="auto"/>
        <w:jc w:val="both"/>
      </w:pPr>
      <w:r w:rsidRPr="00AD7933">
        <w:t xml:space="preserve">The Salivaria Trypanosomes </w:t>
      </w:r>
    </w:p>
    <w:p w:rsidR="002A0956" w:rsidRPr="00AD7933" w:rsidRDefault="002A0956" w:rsidP="002A0956">
      <w:pPr>
        <w:pStyle w:val="ListParagraph"/>
        <w:numPr>
          <w:ilvl w:val="0"/>
          <w:numId w:val="35"/>
        </w:numPr>
        <w:spacing w:line="360" w:lineRule="auto"/>
        <w:jc w:val="both"/>
      </w:pPr>
      <w:r w:rsidRPr="00AD7933">
        <w:t xml:space="preserve">The Stercoraria Trypanosomes </w:t>
      </w:r>
    </w:p>
    <w:p w:rsidR="002A0956" w:rsidRPr="00AD7933" w:rsidRDefault="002A0956" w:rsidP="002A0956">
      <w:pPr>
        <w:pStyle w:val="ListParagraph"/>
        <w:numPr>
          <w:ilvl w:val="0"/>
          <w:numId w:val="35"/>
        </w:numPr>
        <w:spacing w:line="360" w:lineRule="auto"/>
        <w:jc w:val="both"/>
      </w:pPr>
      <w:r w:rsidRPr="00AD7933">
        <w:t>Mechanically transmitted Trypanosome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w:t>
      </w:r>
      <w:r w:rsidRPr="00AD7933">
        <w:rPr>
          <w:rFonts w:ascii="Times New Roman" w:hAnsi="Times New Roman" w:cs="Times New Roman"/>
          <w:b/>
          <w:bCs/>
          <w:sz w:val="24"/>
          <w:szCs w:val="24"/>
        </w:rPr>
        <w:t xml:space="preserve">The Salivaria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Cause a disease in cattle known as ‘nagana’.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Hosts:</w:t>
      </w:r>
      <w:r w:rsidRPr="00AD7933">
        <w:rPr>
          <w:rFonts w:ascii="Times New Roman" w:hAnsi="Times New Roman" w:cs="Times New Roman"/>
          <w:sz w:val="24"/>
          <w:szCs w:val="24"/>
        </w:rPr>
        <w:t xml:space="preserve"> all domestic livestock, most important in cattle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Intermediate Host</w:t>
      </w:r>
      <w:r w:rsidRPr="00AD7933">
        <w:rPr>
          <w:rFonts w:ascii="Times New Roman" w:hAnsi="Times New Roman" w:cs="Times New Roman"/>
          <w:sz w:val="24"/>
          <w:szCs w:val="24"/>
        </w:rPr>
        <w:t xml:space="preserve">: </w:t>
      </w:r>
      <w:r w:rsidRPr="00AD7933">
        <w:rPr>
          <w:rFonts w:ascii="Times New Roman" w:hAnsi="Times New Roman" w:cs="Times New Roman"/>
          <w:i/>
          <w:iCs/>
          <w:sz w:val="24"/>
          <w:szCs w:val="24"/>
        </w:rPr>
        <w:t xml:space="preserve">Glossina spp. </w:t>
      </w:r>
      <w:r w:rsidRPr="00AD7933">
        <w:rPr>
          <w:rFonts w:ascii="Times New Roman" w:hAnsi="Times New Roman" w:cs="Times New Roman"/>
          <w:sz w:val="24"/>
          <w:szCs w:val="24"/>
        </w:rPr>
        <w:t xml:space="preserve">(tsetse flies)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Site</w:t>
      </w:r>
      <w:r w:rsidRPr="00AD7933">
        <w:rPr>
          <w:rFonts w:ascii="Times New Roman" w:hAnsi="Times New Roman" w:cs="Times New Roman"/>
          <w:sz w:val="24"/>
          <w:szCs w:val="24"/>
        </w:rPr>
        <w:t xml:space="preserve">: In blood stream, </w:t>
      </w:r>
      <w:r w:rsidRPr="00AD7933">
        <w:rPr>
          <w:rFonts w:ascii="Times New Roman" w:hAnsi="Times New Roman" w:cs="Times New Roman"/>
          <w:i/>
          <w:iCs/>
          <w:sz w:val="24"/>
          <w:szCs w:val="24"/>
        </w:rPr>
        <w:t xml:space="preserve">Trypanosoma brucei </w:t>
      </w:r>
      <w:r w:rsidRPr="00AD7933">
        <w:rPr>
          <w:rFonts w:ascii="Times New Roman" w:hAnsi="Times New Roman" w:cs="Times New Roman"/>
          <w:sz w:val="24"/>
          <w:szCs w:val="24"/>
        </w:rPr>
        <w:t xml:space="preserve">is also found in tissues (heart, CNS, reproductive tract)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Species</w:t>
      </w:r>
      <w:r w:rsidRPr="00AD7933">
        <w:rPr>
          <w:rFonts w:ascii="Times New Roman" w:hAnsi="Times New Roman" w:cs="Times New Roman"/>
          <w:sz w:val="24"/>
          <w:szCs w:val="24"/>
        </w:rPr>
        <w:t xml:space="preserve">: </w:t>
      </w:r>
      <w:r w:rsidRPr="00AD7933">
        <w:rPr>
          <w:rFonts w:ascii="Times New Roman" w:hAnsi="Times New Roman" w:cs="Times New Roman"/>
          <w:i/>
          <w:iCs/>
          <w:sz w:val="24"/>
          <w:szCs w:val="24"/>
        </w:rPr>
        <w:t>Trypanosoma brucei, T. congolense, T. vivax.</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Life Cycle:</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Tsetse flies ingest trypanosomes in the blood or lymph while feeding on an infected host. They multiply in the digestive tract of the fly and undergo structural changes and finally they migrate to the salivary glands and the proboscis and there they transform and continue to multiply. Finally they convert to an infective stage called </w:t>
      </w:r>
      <w:r w:rsidRPr="00AD7933">
        <w:rPr>
          <w:rFonts w:ascii="Times New Roman" w:hAnsi="Times New Roman" w:cs="Times New Roman"/>
          <w:b/>
          <w:bCs/>
          <w:sz w:val="24"/>
          <w:szCs w:val="24"/>
        </w:rPr>
        <w:t xml:space="preserve">metacyclic trypanosomes </w:t>
      </w:r>
      <w:r w:rsidRPr="00AD7933">
        <w:rPr>
          <w:rFonts w:ascii="Times New Roman" w:hAnsi="Times New Roman" w:cs="Times New Roman"/>
          <w:sz w:val="24"/>
          <w:szCs w:val="24"/>
        </w:rPr>
        <w:t xml:space="preserve">(the entire process takes 2 –3 weeks). The metacyclic trypanosomes are inoculated into the new host, when the tsetse fly feed. At the site of inoculation the metacyclic forms multiply locally producing inflammatory skin swelling called </w:t>
      </w:r>
      <w:r w:rsidRPr="00AD7933">
        <w:rPr>
          <w:rFonts w:ascii="Times New Roman" w:hAnsi="Times New Roman" w:cs="Times New Roman"/>
          <w:b/>
          <w:bCs/>
          <w:sz w:val="24"/>
          <w:szCs w:val="24"/>
        </w:rPr>
        <w:t>a chancre</w:t>
      </w:r>
      <w:r w:rsidRPr="00AD7933">
        <w:rPr>
          <w:rFonts w:ascii="Times New Roman" w:hAnsi="Times New Roman" w:cs="Times New Roman"/>
          <w:sz w:val="24"/>
          <w:szCs w:val="24"/>
        </w:rPr>
        <w:t xml:space="preserve">. There after they enter blood stream and multiply. Detectable parasitemia is appears within 1-3 weeks.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Pathogenesis: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Lymphoid enlargement and spleenomegaly . Anaemia (haemolytic) is the main feature of the disease.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Clinical Signs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Acute form</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Occasionally caused by some strains of T. vivax. The clinical signs include fever, severe anaemia, and widespread haemorrhages on the mucosa and serosal surfaces. Death occurs within 2-3 weeks of infection in ruminants.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Chronic form:</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ruminants signs include anaemia, enlargement of superficial lymph glands, lethargy, and progressive loss of body condition (emaciation). Fever and loss of appetite intermittently corresponding to the level of parasitaemia. This form is common, and leads to death if untreated In a herd the growth of young animals is stunted, decreased fertility, abortion and the birth of weak offspring. In horses, </w:t>
      </w:r>
      <w:r w:rsidRPr="00AD7933">
        <w:rPr>
          <w:rFonts w:ascii="Times New Roman" w:hAnsi="Times New Roman" w:cs="Times New Roman"/>
          <w:i/>
          <w:iCs/>
          <w:sz w:val="24"/>
          <w:szCs w:val="24"/>
        </w:rPr>
        <w:t xml:space="preserve">T. brucei </w:t>
      </w:r>
      <w:r w:rsidRPr="00AD7933">
        <w:rPr>
          <w:rFonts w:ascii="Times New Roman" w:hAnsi="Times New Roman" w:cs="Times New Roman"/>
          <w:sz w:val="24"/>
          <w:szCs w:val="24"/>
        </w:rPr>
        <w:t xml:space="preserve">(acute or chronic) often accompanied by oedema of the limbs and genitalia. In dogs and cats </w:t>
      </w:r>
      <w:r w:rsidRPr="00AD7933">
        <w:rPr>
          <w:rFonts w:ascii="Times New Roman" w:hAnsi="Times New Roman" w:cs="Times New Roman"/>
          <w:i/>
          <w:iCs/>
          <w:sz w:val="24"/>
          <w:szCs w:val="24"/>
        </w:rPr>
        <w:t xml:space="preserve">T. brucei </w:t>
      </w:r>
      <w:r w:rsidRPr="00AD7933">
        <w:rPr>
          <w:rFonts w:ascii="Times New Roman" w:hAnsi="Times New Roman" w:cs="Times New Roman"/>
          <w:sz w:val="24"/>
          <w:szCs w:val="24"/>
        </w:rPr>
        <w:t xml:space="preserve">and </w:t>
      </w:r>
      <w:r w:rsidRPr="00AD7933">
        <w:rPr>
          <w:rFonts w:ascii="Times New Roman" w:hAnsi="Times New Roman" w:cs="Times New Roman"/>
          <w:i/>
          <w:iCs/>
          <w:sz w:val="24"/>
          <w:szCs w:val="24"/>
        </w:rPr>
        <w:t xml:space="preserve">T. congolense </w:t>
      </w:r>
      <w:r w:rsidRPr="00AD7933">
        <w:rPr>
          <w:rFonts w:ascii="Times New Roman" w:hAnsi="Times New Roman" w:cs="Times New Roman"/>
          <w:sz w:val="24"/>
          <w:szCs w:val="24"/>
        </w:rPr>
        <w:t xml:space="preserve">(acute sign), fever, anaemia, myocarditis, corneal opacity and neurological signs. </w:t>
      </w:r>
    </w:p>
    <w:p w:rsidR="002A0956"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Diagnosis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lastRenderedPageBreak/>
        <w:t xml:space="preserve">based on clinical signs and history . confirmation depends on the demonstration of trypanosomes in the blood. Techniques of blood examination includes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a) Wet film </w:t>
      </w:r>
      <w:r w:rsidRPr="00AD7933">
        <w:rPr>
          <w:rFonts w:ascii="Times New Roman" w:hAnsi="Times New Roman" w:cs="Times New Roman"/>
          <w:sz w:val="24"/>
          <w:szCs w:val="24"/>
        </w:rPr>
        <w:tab/>
        <w:t>b) thin and thick film</w:t>
      </w:r>
      <w:r w:rsidRPr="00AD7933">
        <w:rPr>
          <w:rFonts w:ascii="Times New Roman" w:hAnsi="Times New Roman" w:cs="Times New Roman"/>
          <w:sz w:val="24"/>
          <w:szCs w:val="24"/>
        </w:rPr>
        <w:tab/>
        <w:t xml:space="preserve">c) buffy coat technique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Treatment: </w:t>
      </w:r>
    </w:p>
    <w:p w:rsidR="002A0956" w:rsidRPr="00AD7933" w:rsidRDefault="002A0956" w:rsidP="002A0956">
      <w:pPr>
        <w:numPr>
          <w:ilvl w:val="0"/>
          <w:numId w:val="30"/>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cattle, sheep and goats – Diminazene aceturate (berenil) – toxic to camel. </w:t>
      </w:r>
    </w:p>
    <w:p w:rsidR="002A0956" w:rsidRPr="00AD7933" w:rsidRDefault="002A0956" w:rsidP="002A0956">
      <w:pPr>
        <w:numPr>
          <w:ilvl w:val="0"/>
          <w:numId w:val="30"/>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Homidium salts (ethidium, novidium) </w:t>
      </w:r>
    </w:p>
    <w:p w:rsidR="002A0956" w:rsidRPr="00AD7933" w:rsidRDefault="002A0956" w:rsidP="002A0956">
      <w:pPr>
        <w:numPr>
          <w:ilvl w:val="0"/>
          <w:numId w:val="30"/>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In camel and horse -- Quinapyramine sulphate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Control</w:t>
      </w:r>
    </w:p>
    <w:p w:rsidR="002A0956" w:rsidRPr="00AD7933" w:rsidRDefault="002A0956" w:rsidP="002A0956">
      <w:pPr>
        <w:numPr>
          <w:ilvl w:val="1"/>
          <w:numId w:val="31"/>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Chemoprophylaxis: using trypanocidal drugs that remain in tissues e.g. isomethamedium (samorin, trypamidium) and Quinapyramin salt. </w:t>
      </w:r>
    </w:p>
    <w:p w:rsidR="002A0956" w:rsidRPr="00AD7933" w:rsidRDefault="002A0956" w:rsidP="002A0956">
      <w:pPr>
        <w:numPr>
          <w:ilvl w:val="1"/>
          <w:numId w:val="31"/>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Vector control (tsetse fly control) </w:t>
      </w:r>
    </w:p>
    <w:p w:rsidR="002A0956" w:rsidRPr="00AD7933" w:rsidRDefault="002A0956" w:rsidP="002A0956">
      <w:pPr>
        <w:numPr>
          <w:ilvl w:val="1"/>
          <w:numId w:val="31"/>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Selective breeding of trypanotolerant breed such as N’Dama breed of West Africa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The Stercoraria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Often called the non pathogenic trypanosomes. It includes </w:t>
      </w:r>
      <w:r w:rsidRPr="00AD7933">
        <w:rPr>
          <w:rFonts w:ascii="Times New Roman" w:hAnsi="Times New Roman" w:cs="Times New Roman"/>
          <w:i/>
          <w:iCs/>
          <w:sz w:val="24"/>
          <w:szCs w:val="24"/>
        </w:rPr>
        <w:t xml:space="preserve">T. theileria and T. melophagia </w:t>
      </w:r>
      <w:r w:rsidRPr="00AD7933">
        <w:rPr>
          <w:rFonts w:ascii="Times New Roman" w:hAnsi="Times New Roman" w:cs="Times New Roman"/>
          <w:sz w:val="24"/>
          <w:szCs w:val="24"/>
        </w:rPr>
        <w:t xml:space="preserve">. In man </w:t>
      </w:r>
      <w:r w:rsidRPr="00AD7933">
        <w:rPr>
          <w:rFonts w:ascii="Times New Roman" w:hAnsi="Times New Roman" w:cs="Times New Roman"/>
          <w:i/>
          <w:iCs/>
          <w:sz w:val="24"/>
          <w:szCs w:val="24"/>
        </w:rPr>
        <w:t>T. cruzi</w:t>
      </w:r>
      <w:r w:rsidRPr="00AD7933">
        <w:rPr>
          <w:rFonts w:ascii="Times New Roman" w:hAnsi="Times New Roman" w:cs="Times New Roman"/>
          <w:sz w:val="24"/>
          <w:szCs w:val="24"/>
        </w:rPr>
        <w:t xml:space="preserve"> cause chagas disease in central and South America.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Mechanically transmitted trypanosomosis </w:t>
      </w:r>
    </w:p>
    <w:p w:rsidR="002A0956"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i/>
          <w:iCs/>
          <w:sz w:val="24"/>
          <w:szCs w:val="24"/>
        </w:rPr>
        <w:t>T. evansi</w:t>
      </w:r>
      <w:r w:rsidRPr="00AD7933">
        <w:rPr>
          <w:rFonts w:ascii="Times New Roman" w:hAnsi="Times New Roman" w:cs="Times New Roman"/>
          <w:sz w:val="24"/>
          <w:szCs w:val="24"/>
        </w:rPr>
        <w:t xml:space="preserve"> is transmitted mechanically by biting insects and causes a disease commonly called surra. It primarily affects horses and camels. Biting flies such as tabanids and </w:t>
      </w:r>
      <w:r w:rsidRPr="00AD7933">
        <w:rPr>
          <w:rFonts w:ascii="Times New Roman" w:hAnsi="Times New Roman" w:cs="Times New Roman"/>
          <w:i/>
          <w:iCs/>
          <w:sz w:val="24"/>
          <w:szCs w:val="24"/>
        </w:rPr>
        <w:t>Stomoxys</w:t>
      </w:r>
      <w:r w:rsidRPr="00AD7933">
        <w:rPr>
          <w:rFonts w:ascii="Times New Roman" w:hAnsi="Times New Roman" w:cs="Times New Roman"/>
          <w:sz w:val="24"/>
          <w:szCs w:val="24"/>
        </w:rPr>
        <w:t xml:space="preserve"> spp. serve as mechanical vectors.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Clinical signs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produce similar syndromes like that produced by the tsetse transmitted trypanosomes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Treatment: --</w:t>
      </w:r>
      <w:r w:rsidRPr="00AD7933">
        <w:rPr>
          <w:rFonts w:ascii="Times New Roman" w:hAnsi="Times New Roman" w:cs="Times New Roman"/>
          <w:sz w:val="24"/>
          <w:szCs w:val="24"/>
        </w:rPr>
        <w:t xml:space="preserve">Suramin (quinapyramin)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--Quinapyramin pro salt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Venerally transmitted trypanosomes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i/>
          <w:iCs/>
          <w:sz w:val="24"/>
          <w:szCs w:val="24"/>
        </w:rPr>
        <w:t>T. equiperdum</w:t>
      </w:r>
      <w:r w:rsidRPr="00AD7933">
        <w:rPr>
          <w:rFonts w:ascii="Times New Roman" w:hAnsi="Times New Roman" w:cs="Times New Roman"/>
          <w:sz w:val="24"/>
          <w:szCs w:val="24"/>
        </w:rPr>
        <w:t xml:space="preserve"> causes a venereal disease of horses and donkeys called dourine. The clinical sign include genital and ventral abdominal oedema and progressive emaciation. Central nervous system disturbance which is fatal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Subphylum Sporozoa</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They occur intracellularly. Reproduction involves both asexual (schizogony) and sexual (gametogony) phase.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Class Coccidia (Family Emeriidae)</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Genus Emeria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Hosts: </w:t>
      </w:r>
      <w:r w:rsidRPr="00AD7933">
        <w:rPr>
          <w:rFonts w:ascii="Times New Roman" w:hAnsi="Times New Roman" w:cs="Times New Roman"/>
          <w:sz w:val="24"/>
          <w:szCs w:val="24"/>
        </w:rPr>
        <w:t xml:space="preserve">poultry, cattle, sheep, goats, pigs and horses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Site: </w:t>
      </w:r>
      <w:r w:rsidRPr="00AD7933">
        <w:rPr>
          <w:rFonts w:ascii="Times New Roman" w:hAnsi="Times New Roman" w:cs="Times New Roman"/>
          <w:sz w:val="24"/>
          <w:szCs w:val="24"/>
        </w:rPr>
        <w:t xml:space="preserve">epithelial cells of the intestine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Important species and their hosts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Chicken:  </w:t>
      </w:r>
      <w:r w:rsidRPr="00AD7933">
        <w:rPr>
          <w:rFonts w:ascii="Times New Roman" w:hAnsi="Times New Roman" w:cs="Times New Roman"/>
          <w:b/>
          <w:bCs/>
          <w:sz w:val="24"/>
          <w:szCs w:val="24"/>
        </w:rPr>
        <w:t>caecum</w:t>
      </w:r>
      <w:r w:rsidRPr="00AD7933">
        <w:rPr>
          <w:rFonts w:ascii="Times New Roman" w:hAnsi="Times New Roman" w:cs="Times New Roman"/>
          <w:sz w:val="24"/>
          <w:szCs w:val="24"/>
        </w:rPr>
        <w:t xml:space="preserve"> - </w:t>
      </w:r>
      <w:r w:rsidRPr="00AD7933">
        <w:rPr>
          <w:rFonts w:ascii="Times New Roman" w:hAnsi="Times New Roman" w:cs="Times New Roman"/>
          <w:i/>
          <w:iCs/>
          <w:sz w:val="24"/>
          <w:szCs w:val="24"/>
        </w:rPr>
        <w:t>E. tenelle, E. necatrix</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Small intestine</w:t>
      </w:r>
      <w:r w:rsidRPr="00AD7933">
        <w:rPr>
          <w:rFonts w:ascii="Times New Roman" w:hAnsi="Times New Roman" w:cs="Times New Roman"/>
          <w:sz w:val="24"/>
          <w:szCs w:val="24"/>
        </w:rPr>
        <w:t xml:space="preserve"> – </w:t>
      </w:r>
      <w:r w:rsidRPr="00AD7933">
        <w:rPr>
          <w:rFonts w:ascii="Times New Roman" w:hAnsi="Times New Roman" w:cs="Times New Roman"/>
          <w:i/>
          <w:iCs/>
          <w:sz w:val="24"/>
          <w:szCs w:val="24"/>
        </w:rPr>
        <w:t>E. necatrix, E. brrunetti, E. acervulina, E. mitis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Cattle</w:t>
      </w:r>
      <w:r>
        <w:rPr>
          <w:rFonts w:ascii="Times New Roman" w:hAnsi="Times New Roman" w:cs="Times New Roman"/>
          <w:sz w:val="24"/>
          <w:szCs w:val="24"/>
        </w:rPr>
        <w:t>(</w:t>
      </w:r>
      <w:r w:rsidRPr="00AD7933">
        <w:rPr>
          <w:rFonts w:ascii="Times New Roman" w:hAnsi="Times New Roman" w:cs="Times New Roman"/>
          <w:i/>
          <w:iCs/>
          <w:sz w:val="24"/>
          <w:szCs w:val="24"/>
        </w:rPr>
        <w:t xml:space="preserve">E. zuernii and E. bovis </w:t>
      </w:r>
      <w:r>
        <w:rPr>
          <w:rFonts w:ascii="Times New Roman" w:hAnsi="Times New Roman" w:cs="Times New Roman"/>
          <w:i/>
          <w:iCs/>
          <w:sz w:val="24"/>
          <w:szCs w:val="24"/>
        </w:rPr>
        <w:t>),</w:t>
      </w:r>
      <w:r>
        <w:rPr>
          <w:rFonts w:ascii="Times New Roman" w:hAnsi="Times New Roman" w:cs="Times New Roman"/>
          <w:sz w:val="24"/>
          <w:szCs w:val="24"/>
        </w:rPr>
        <w:t>Sheep(</w:t>
      </w:r>
      <w:r w:rsidRPr="00AD7933">
        <w:rPr>
          <w:rFonts w:ascii="Times New Roman" w:hAnsi="Times New Roman" w:cs="Times New Roman"/>
          <w:sz w:val="24"/>
          <w:szCs w:val="24"/>
        </w:rPr>
        <w:t xml:space="preserve"> </w:t>
      </w:r>
      <w:r w:rsidRPr="00AD7933">
        <w:rPr>
          <w:rFonts w:ascii="Times New Roman" w:hAnsi="Times New Roman" w:cs="Times New Roman"/>
          <w:i/>
          <w:iCs/>
          <w:sz w:val="24"/>
          <w:szCs w:val="24"/>
        </w:rPr>
        <w:t>E. crandallis, E. ovinoidalis, E. Ovina</w:t>
      </w:r>
      <w:r>
        <w:rPr>
          <w:rFonts w:ascii="Times New Roman" w:hAnsi="Times New Roman" w:cs="Times New Roman"/>
          <w:i/>
          <w:iCs/>
          <w:sz w:val="24"/>
          <w:szCs w:val="24"/>
        </w:rPr>
        <w:t>),</w:t>
      </w:r>
      <w:r w:rsidRPr="00AD7933">
        <w:rPr>
          <w:rFonts w:ascii="Times New Roman" w:hAnsi="Times New Roman" w:cs="Times New Roman"/>
          <w:sz w:val="24"/>
          <w:szCs w:val="24"/>
        </w:rPr>
        <w:t>Goat</w:t>
      </w:r>
      <w:r>
        <w:rPr>
          <w:rFonts w:ascii="Times New Roman" w:hAnsi="Times New Roman" w:cs="Times New Roman"/>
          <w:sz w:val="24"/>
          <w:szCs w:val="24"/>
        </w:rPr>
        <w:t>(</w:t>
      </w:r>
      <w:r w:rsidRPr="00AD7933">
        <w:rPr>
          <w:rFonts w:ascii="Times New Roman" w:hAnsi="Times New Roman" w:cs="Times New Roman"/>
          <w:i/>
          <w:iCs/>
          <w:sz w:val="24"/>
          <w:szCs w:val="24"/>
        </w:rPr>
        <w:t>E. Artoingi</w:t>
      </w:r>
      <w:r>
        <w:rPr>
          <w:rFonts w:ascii="Times New Roman" w:hAnsi="Times New Roman" w:cs="Times New Roman"/>
          <w:i/>
          <w:iCs/>
          <w:sz w:val="24"/>
          <w:szCs w:val="24"/>
        </w:rPr>
        <w:t>)</w:t>
      </w:r>
      <w:r w:rsidRPr="00AD7933">
        <w:rPr>
          <w:rFonts w:ascii="Times New Roman" w:hAnsi="Times New Roman" w:cs="Times New Roman"/>
          <w:i/>
          <w:iCs/>
          <w:sz w:val="24"/>
          <w:szCs w:val="24"/>
        </w:rPr>
        <w:t>,</w:t>
      </w:r>
      <w:r>
        <w:rPr>
          <w:rFonts w:ascii="Times New Roman" w:hAnsi="Times New Roman" w:cs="Times New Roman"/>
          <w:i/>
          <w:iCs/>
          <w:sz w:val="24"/>
          <w:szCs w:val="24"/>
        </w:rPr>
        <w:t xml:space="preserve"> Horses(</w:t>
      </w:r>
      <w:r w:rsidRPr="00AD7933">
        <w:rPr>
          <w:rFonts w:ascii="Times New Roman" w:hAnsi="Times New Roman" w:cs="Times New Roman"/>
          <w:i/>
          <w:iCs/>
          <w:sz w:val="24"/>
          <w:szCs w:val="24"/>
        </w:rPr>
        <w:t>E. Leulcarti</w:t>
      </w:r>
      <w:r>
        <w:rPr>
          <w:rFonts w:ascii="Times New Roman" w:hAnsi="Times New Roman" w:cs="Times New Roman"/>
          <w:sz w:val="24"/>
          <w:szCs w:val="24"/>
        </w:rPr>
        <w:t>)</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Distribution</w:t>
      </w:r>
      <w:r w:rsidRPr="00AD7933">
        <w:rPr>
          <w:rFonts w:ascii="Times New Roman" w:hAnsi="Times New Roman" w:cs="Times New Roman"/>
          <w:sz w:val="24"/>
          <w:szCs w:val="24"/>
        </w:rPr>
        <w:t>: worldwide.</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Life cycle: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Oocysts are passed in the faeces, under optimal condition undergo sporulation consists of the formation of sporoblast, sporocyst and sporozoites. Sporulation occur in 2-4 days. Sporulated oocyst is the infective stage. Following igestion of the sporulated oocyst sporozoites are released in the small intestine and penetrate its epithelial cells changing to trophozoites and divide by multiple fission to form schizont containing nucleated organisms called merozoites that are released through rupture of the mature schizont and epithelial cells. Schizogony may be repeated. </w:t>
      </w:r>
      <w:r w:rsidRPr="00AD7933">
        <w:rPr>
          <w:rFonts w:ascii="Times New Roman" w:hAnsi="Times New Roman" w:cs="Times New Roman"/>
          <w:sz w:val="24"/>
          <w:szCs w:val="24"/>
        </w:rPr>
        <w:lastRenderedPageBreak/>
        <w:t xml:space="preserve">Finally merozoites give rise to male and female gametocytes. The macrogametocyte are female and microgametocytes are males and are flagellated. Fusion of the two gametocytes results in zygote formation known as oocyst. The oocysts are passed in the faeces unsporulated. The prepatent period is 5 days in chicken and 3-4 weeks in ruminants.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Pathogenesis: </w:t>
      </w:r>
      <w:r w:rsidRPr="00AD7933">
        <w:rPr>
          <w:rFonts w:ascii="Times New Roman" w:hAnsi="Times New Roman" w:cs="Times New Roman"/>
          <w:sz w:val="24"/>
          <w:szCs w:val="24"/>
        </w:rPr>
        <w:t xml:space="preserve">rupture of intestinal epithelial cells to release merozoites and gametes in heavy infections cause severe haemorrhage. Light infection result in impairment of local absorption.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Chicken Coccidiosis </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Caecal coccidiosis</w:t>
      </w:r>
      <w:r w:rsidRPr="00AD7933">
        <w:rPr>
          <w:rFonts w:ascii="Times New Roman" w:hAnsi="Times New Roman" w:cs="Times New Roman"/>
          <w:sz w:val="24"/>
          <w:szCs w:val="24"/>
        </w:rPr>
        <w:t xml:space="preserve">. Primarily caused by </w:t>
      </w:r>
      <w:r w:rsidRPr="00AD7933">
        <w:rPr>
          <w:rFonts w:ascii="Times New Roman" w:hAnsi="Times New Roman" w:cs="Times New Roman"/>
          <w:i/>
          <w:iCs/>
          <w:sz w:val="24"/>
          <w:szCs w:val="24"/>
        </w:rPr>
        <w:t>Eimeria tenella</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Clinical signs include: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Soft faeces often containing blood . The chicks are dull and listless with drooping feathers, Sub clinical infections result poor weight gains food conversation rates. At necropsy, blood in the faeces, caeca dilated and contain blood and caecal plugs detached and caesous material is shed in the faeces.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Intestinal coccidiosis</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Caused by intestinal species including </w:t>
      </w:r>
      <w:r w:rsidRPr="00AD7933">
        <w:rPr>
          <w:rFonts w:ascii="Times New Roman" w:hAnsi="Times New Roman" w:cs="Times New Roman"/>
          <w:i/>
          <w:iCs/>
          <w:sz w:val="24"/>
          <w:szCs w:val="24"/>
        </w:rPr>
        <w:t>Eimeria tenella</w:t>
      </w:r>
      <w:r w:rsidRPr="00AD7933">
        <w:rPr>
          <w:rFonts w:ascii="Times New Roman" w:hAnsi="Times New Roman" w:cs="Times New Roman"/>
          <w:sz w:val="24"/>
          <w:szCs w:val="24"/>
        </w:rPr>
        <w:t>.</w:t>
      </w:r>
      <w:r w:rsidRPr="00AD7933">
        <w:rPr>
          <w:rFonts w:ascii="Times New Roman" w:hAnsi="Times New Roman" w:cs="Times New Roman"/>
          <w:i/>
          <w:iCs/>
          <w:sz w:val="24"/>
          <w:szCs w:val="24"/>
        </w:rPr>
        <w:t xml:space="preserve"> Eimeria brunetti </w:t>
      </w:r>
      <w:r w:rsidRPr="00AD7933">
        <w:rPr>
          <w:rFonts w:ascii="Times New Roman" w:hAnsi="Times New Roman" w:cs="Times New Roman"/>
          <w:sz w:val="24"/>
          <w:szCs w:val="24"/>
        </w:rPr>
        <w:t>is highly</w:t>
      </w:r>
      <w:r w:rsidRPr="00AD7933">
        <w:rPr>
          <w:rFonts w:ascii="Times New Roman" w:hAnsi="Times New Roman" w:cs="Times New Roman"/>
          <w:i/>
          <w:iCs/>
          <w:sz w:val="24"/>
          <w:szCs w:val="24"/>
        </w:rPr>
        <w:t xml:space="preserve"> </w:t>
      </w:r>
      <w:r w:rsidRPr="00AD7933">
        <w:rPr>
          <w:rFonts w:ascii="Times New Roman" w:hAnsi="Times New Roman" w:cs="Times New Roman"/>
          <w:sz w:val="24"/>
          <w:szCs w:val="24"/>
        </w:rPr>
        <w:t>pathogenic and</w:t>
      </w:r>
      <w:r w:rsidRPr="00AD7933">
        <w:rPr>
          <w:rFonts w:ascii="Times New Roman" w:hAnsi="Times New Roman" w:cs="Times New Roman"/>
          <w:i/>
          <w:iCs/>
          <w:sz w:val="24"/>
          <w:szCs w:val="24"/>
        </w:rPr>
        <w:t xml:space="preserve"> Eimeria acerviluna </w:t>
      </w:r>
      <w:r w:rsidRPr="00AD7933">
        <w:rPr>
          <w:rFonts w:ascii="Times New Roman" w:hAnsi="Times New Roman" w:cs="Times New Roman"/>
          <w:sz w:val="24"/>
          <w:szCs w:val="24"/>
        </w:rPr>
        <w:t>and</w:t>
      </w:r>
      <w:r w:rsidRPr="00AD7933">
        <w:rPr>
          <w:rFonts w:ascii="Times New Roman" w:hAnsi="Times New Roman" w:cs="Times New Roman"/>
          <w:i/>
          <w:iCs/>
          <w:sz w:val="24"/>
          <w:szCs w:val="24"/>
        </w:rPr>
        <w:t xml:space="preserve"> Eimeria maxima</w:t>
      </w:r>
      <w:r w:rsidRPr="00AD7933">
        <w:rPr>
          <w:rFonts w:ascii="Times New Roman" w:hAnsi="Times New Roman" w:cs="Times New Roman"/>
          <w:sz w:val="24"/>
          <w:szCs w:val="24"/>
        </w:rPr>
        <w:t xml:space="preserve"> are moderately pathogenic.</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Clinical signs:</w:t>
      </w:r>
      <w:r w:rsidRPr="00AD7933">
        <w:rPr>
          <w:rFonts w:ascii="Times New Roman" w:hAnsi="Times New Roman" w:cs="Times New Roman"/>
          <w:sz w:val="24"/>
          <w:szCs w:val="24"/>
        </w:rPr>
        <w:t xml:space="preserve"> are similar with caecal cocidlosis.</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Diagnosis </w:t>
      </w:r>
      <w:r w:rsidRPr="00AD7933">
        <w:rPr>
          <w:rFonts w:ascii="Times New Roman" w:hAnsi="Times New Roman" w:cs="Times New Roman"/>
          <w:sz w:val="24"/>
          <w:szCs w:val="24"/>
        </w:rPr>
        <w:t>: Based on post –mortem examination of a few affected birds and detection of oocyts on faecal examination.</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Treatment</w:t>
      </w:r>
      <w:r w:rsidRPr="00AD7933">
        <w:rPr>
          <w:rFonts w:ascii="Times New Roman" w:hAnsi="Times New Roman" w:cs="Times New Roman"/>
          <w:sz w:val="24"/>
          <w:szCs w:val="24"/>
        </w:rPr>
        <w:t xml:space="preserve">:- sulphonamides gives for two period of 3 days in drinking water with on interval of 2 days between treatments. </w:t>
      </w:r>
    </w:p>
    <w:p w:rsidR="002A0956" w:rsidRDefault="002A0956" w:rsidP="002A0956">
      <w:pPr>
        <w:spacing w:line="360" w:lineRule="auto"/>
        <w:jc w:val="both"/>
        <w:rPr>
          <w:rFonts w:ascii="Times New Roman" w:hAnsi="Times New Roman" w:cs="Times New Roman"/>
          <w:b/>
          <w:bCs/>
          <w:sz w:val="24"/>
          <w:szCs w:val="24"/>
        </w:rPr>
      </w:pPr>
    </w:p>
    <w:p w:rsidR="002A0956" w:rsidRDefault="002A0956" w:rsidP="002A0956">
      <w:pPr>
        <w:spacing w:line="360" w:lineRule="auto"/>
        <w:jc w:val="both"/>
        <w:rPr>
          <w:rFonts w:ascii="Times New Roman" w:hAnsi="Times New Roman" w:cs="Times New Roman"/>
          <w:b/>
          <w:bCs/>
          <w:sz w:val="24"/>
          <w:szCs w:val="24"/>
        </w:rPr>
      </w:pPr>
    </w:p>
    <w:p w:rsidR="002A0956" w:rsidRDefault="002A0956" w:rsidP="002A0956">
      <w:pPr>
        <w:spacing w:line="360" w:lineRule="auto"/>
        <w:jc w:val="both"/>
        <w:rPr>
          <w:rFonts w:ascii="Times New Roman" w:hAnsi="Times New Roman" w:cs="Times New Roman"/>
          <w:b/>
          <w:bCs/>
          <w:sz w:val="24"/>
          <w:szCs w:val="24"/>
        </w:rPr>
      </w:pP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lastRenderedPageBreak/>
        <w:t xml:space="preserve">Control:-  </w:t>
      </w:r>
    </w:p>
    <w:p w:rsidR="002A0956" w:rsidRPr="00AD7933" w:rsidRDefault="002A0956" w:rsidP="002A0956">
      <w:pPr>
        <w:numPr>
          <w:ilvl w:val="0"/>
          <w:numId w:val="32"/>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Good management- Avoid over crowding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 Feeding and watering utensils should be kept high enough, not to be    contaminated by droppings.</w:t>
      </w:r>
    </w:p>
    <w:p w:rsidR="002A0956" w:rsidRPr="00AD7933" w:rsidRDefault="002A0956" w:rsidP="002A0956">
      <w:pPr>
        <w:numPr>
          <w:ilvl w:val="0"/>
          <w:numId w:val="33"/>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Good ventilation to decrease humidity and keep litter dry. </w:t>
      </w:r>
    </w:p>
    <w:p w:rsidR="002A0956" w:rsidRPr="00AD7933" w:rsidRDefault="002A0956" w:rsidP="002A0956">
      <w:pPr>
        <w:numPr>
          <w:ilvl w:val="0"/>
          <w:numId w:val="33"/>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use  of  anticocidial compouns in  the  feed  and  water  most  frequently  used  drugs  include  - monensin ,  dinitolnide  Salinomyin  and  halofuginene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Coccidiosis   of cattle</w:t>
      </w: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It  affects  cattle  under  one  year  old  but  rarely  seen in  older  ones  </w:t>
      </w:r>
      <w:r w:rsidRPr="00AD7933">
        <w:rPr>
          <w:rFonts w:ascii="Times New Roman" w:hAnsi="Times New Roman" w:cs="Times New Roman"/>
          <w:i/>
          <w:iCs/>
          <w:sz w:val="24"/>
          <w:szCs w:val="24"/>
        </w:rPr>
        <w:t>E- werni</w:t>
      </w:r>
      <w:r w:rsidRPr="00AD7933">
        <w:rPr>
          <w:rFonts w:ascii="Times New Roman" w:hAnsi="Times New Roman" w:cs="Times New Roman"/>
          <w:sz w:val="24"/>
          <w:szCs w:val="24"/>
        </w:rPr>
        <w:t xml:space="preserve">  is  pathogenic  . attacking  the  caecum and  colon. In heavy infections   produces  a severe  blood  stained  dysentery  accompanid  by  tenesmus. </w:t>
      </w:r>
      <w:r w:rsidRPr="00AD7933">
        <w:rPr>
          <w:rFonts w:ascii="Times New Roman" w:hAnsi="Times New Roman" w:cs="Times New Roman"/>
          <w:i/>
          <w:iCs/>
          <w:sz w:val="24"/>
          <w:szCs w:val="24"/>
        </w:rPr>
        <w:t>E. bovis</w:t>
      </w:r>
      <w:r w:rsidRPr="00AD7933">
        <w:rPr>
          <w:rFonts w:ascii="Times New Roman" w:hAnsi="Times New Roman" w:cs="Times New Roman"/>
          <w:sz w:val="24"/>
          <w:szCs w:val="24"/>
        </w:rPr>
        <w:t xml:space="preserve">   also  affects  colon and  caecum  producing  enteritis  and  diarrphea.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xml:space="preserve">Diognosis </w:t>
      </w:r>
      <w:r w:rsidRPr="00AD7933">
        <w:rPr>
          <w:rFonts w:ascii="Times New Roman" w:hAnsi="Times New Roman" w:cs="Times New Roman"/>
          <w:sz w:val="24"/>
          <w:szCs w:val="24"/>
        </w:rPr>
        <w:t xml:space="preserve">;- based  on history , clinical signs , and  in  patent  infections  , on the  presence  of  oocysts  in the  faeces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Treatment</w:t>
      </w:r>
      <w:r w:rsidRPr="00AD7933">
        <w:rPr>
          <w:rFonts w:ascii="Times New Roman" w:hAnsi="Times New Roman" w:cs="Times New Roman"/>
          <w:sz w:val="24"/>
          <w:szCs w:val="24"/>
        </w:rPr>
        <w:t xml:space="preserve"> :-  sulphamzaine  for 3  days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b/>
          <w:bCs/>
          <w:sz w:val="24"/>
          <w:szCs w:val="24"/>
        </w:rPr>
        <w:t> </w:t>
      </w:r>
      <w:r w:rsidRPr="00AD7933">
        <w:rPr>
          <w:rFonts w:ascii="Times New Roman" w:hAnsi="Times New Roman" w:cs="Times New Roman"/>
          <w:sz w:val="24"/>
          <w:szCs w:val="24"/>
        </w:rPr>
        <w:t xml:space="preserve"> </w:t>
      </w:r>
      <w:r w:rsidRPr="00AD7933">
        <w:rPr>
          <w:rFonts w:ascii="Times New Roman" w:hAnsi="Times New Roman" w:cs="Times New Roman"/>
          <w:b/>
          <w:bCs/>
          <w:sz w:val="24"/>
          <w:szCs w:val="24"/>
        </w:rPr>
        <w:t xml:space="preserve">Control </w:t>
      </w:r>
      <w:r w:rsidRPr="00AD7933">
        <w:rPr>
          <w:rFonts w:ascii="Times New Roman" w:hAnsi="Times New Roman" w:cs="Times New Roman"/>
          <w:sz w:val="24"/>
          <w:szCs w:val="24"/>
        </w:rPr>
        <w:t xml:space="preserve">:-  </w:t>
      </w:r>
    </w:p>
    <w:p w:rsidR="002A0956" w:rsidRPr="00AD7933" w:rsidRDefault="002A0956" w:rsidP="002A0956">
      <w:pPr>
        <w:numPr>
          <w:ilvl w:val="0"/>
          <w:numId w:val="3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Good Mangement  - Aviod  over crowding  and  improve  hygienic   in animal  yards  or at  pasture </w:t>
      </w:r>
    </w:p>
    <w:p w:rsidR="002A0956" w:rsidRPr="00AD7933" w:rsidRDefault="002A0956" w:rsidP="002A0956">
      <w:pPr>
        <w:numPr>
          <w:ilvl w:val="0"/>
          <w:numId w:val="3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Keep bedding  dry </w:t>
      </w:r>
    </w:p>
    <w:p w:rsidR="002A0956" w:rsidRPr="00AD7933" w:rsidRDefault="002A0956" w:rsidP="002A0956">
      <w:pPr>
        <w:numPr>
          <w:ilvl w:val="0"/>
          <w:numId w:val="34"/>
        </w:num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Avoid   contamination  of  feeding  troughs  And  water  containers with animals   faeces </w:t>
      </w:r>
    </w:p>
    <w:p w:rsidR="002A0956" w:rsidRPr="00AD7933" w:rsidRDefault="002A0956" w:rsidP="002A0956">
      <w:pPr>
        <w:spacing w:line="360" w:lineRule="auto"/>
        <w:jc w:val="both"/>
        <w:rPr>
          <w:rFonts w:ascii="Times New Roman" w:hAnsi="Times New Roman" w:cs="Times New Roman"/>
          <w:sz w:val="24"/>
          <w:szCs w:val="24"/>
        </w:rPr>
      </w:pPr>
      <w:r w:rsidRPr="00AD7933">
        <w:rPr>
          <w:rFonts w:ascii="Times New Roman" w:hAnsi="Times New Roman" w:cs="Times New Roman"/>
          <w:sz w:val="24"/>
          <w:szCs w:val="24"/>
        </w:rPr>
        <w:t xml:space="preserve">  </w:t>
      </w:r>
    </w:p>
    <w:p w:rsidR="002A0956" w:rsidRPr="00AD7933" w:rsidRDefault="002A0956" w:rsidP="002A0956">
      <w:pPr>
        <w:spacing w:line="360" w:lineRule="auto"/>
        <w:jc w:val="both"/>
        <w:rPr>
          <w:rFonts w:ascii="Times New Roman" w:hAnsi="Times New Roman" w:cs="Times New Roman"/>
          <w:sz w:val="24"/>
          <w:szCs w:val="24"/>
        </w:rPr>
      </w:pPr>
    </w:p>
    <w:p w:rsidR="002A0956" w:rsidRPr="00171BFB" w:rsidRDefault="002A0956" w:rsidP="00843F0E">
      <w:pPr>
        <w:spacing w:line="360" w:lineRule="auto"/>
        <w:jc w:val="both"/>
        <w:rPr>
          <w:rFonts w:ascii="Times New Roman" w:hAnsi="Times New Roman" w:cs="Times New Roman"/>
          <w:b/>
          <w:bCs/>
          <w:sz w:val="24"/>
          <w:szCs w:val="24"/>
        </w:rPr>
      </w:pPr>
    </w:p>
    <w:p w:rsidR="00843F0E" w:rsidRPr="00171BFB" w:rsidRDefault="00843F0E" w:rsidP="00843F0E">
      <w:pPr>
        <w:spacing w:line="360" w:lineRule="auto"/>
        <w:jc w:val="both"/>
        <w:rPr>
          <w:rFonts w:ascii="Times New Roman" w:hAnsi="Times New Roman" w:cs="Times New Roman"/>
          <w:b/>
          <w:bCs/>
          <w:sz w:val="24"/>
          <w:szCs w:val="24"/>
        </w:rPr>
      </w:pPr>
    </w:p>
    <w:p w:rsidR="00052CBD" w:rsidRDefault="00052CBD"/>
    <w:sectPr w:rsidR="00052CBD" w:rsidSect="00C82FA4">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92D" w:rsidRDefault="0066092D" w:rsidP="00863C91">
      <w:pPr>
        <w:spacing w:after="0" w:line="240" w:lineRule="auto"/>
      </w:pPr>
      <w:r>
        <w:separator/>
      </w:r>
    </w:p>
  </w:endnote>
  <w:endnote w:type="continuationSeparator" w:id="0">
    <w:p w:rsidR="0066092D" w:rsidRDefault="0066092D" w:rsidP="0086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C91" w:rsidRDefault="00863C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C91" w:rsidRDefault="00863C91">
    <w:pPr>
      <w:pStyle w:val="Footer"/>
      <w:pBdr>
        <w:top w:val="thinThickSmallGap" w:sz="24" w:space="1" w:color="622423" w:themeColor="accent2" w:themeShade="7F"/>
      </w:pBdr>
      <w:rPr>
        <w:rFonts w:asciiTheme="majorHAnsi" w:hAnsiTheme="majorHAnsi"/>
      </w:rPr>
    </w:pPr>
    <w:r>
      <w:rPr>
        <w:rFonts w:asciiTheme="majorHAnsi" w:hAnsiTheme="majorHAnsi"/>
      </w:rPr>
      <w:t>By. Dr. Woynshet Haile</w:t>
    </w:r>
    <w:sdt>
      <w:sdtPr>
        <w:rPr>
          <w:rFonts w:asciiTheme="majorHAnsi" w:hAnsiTheme="majorHAnsi"/>
        </w:rPr>
        <w:id w:val="76027555"/>
        <w:placeholder>
          <w:docPart w:val="6BF03822F47E4504989A0C3ADA5C3789"/>
        </w:placeholder>
        <w:temporary/>
        <w:showingPlcHdr/>
      </w:sdtPr>
      <w:sdtEndPr/>
      <w:sdtContent>
        <w:r>
          <w:rPr>
            <w:rFonts w:asciiTheme="majorHAnsi" w:hAnsiTheme="majorHAnsi"/>
          </w:rPr>
          <w:t>[Type text]</w:t>
        </w:r>
      </w:sdtContent>
    </w:sdt>
    <w:r>
      <w:rPr>
        <w:rFonts w:asciiTheme="majorHAnsi" w:hAnsiTheme="majorHAnsi"/>
      </w:rPr>
      <w:ptab w:relativeTo="margin" w:alignment="right" w:leader="none"/>
    </w:r>
    <w:r>
      <w:rPr>
        <w:rFonts w:asciiTheme="majorHAnsi" w:hAnsiTheme="majorHAnsi"/>
      </w:rPr>
      <w:t xml:space="preserve">Page </w:t>
    </w:r>
    <w:r w:rsidR="0066092D">
      <w:fldChar w:fldCharType="begin"/>
    </w:r>
    <w:r w:rsidR="0066092D">
      <w:instrText xml:space="preserve"> PAGE   \* MERGEFORMAT </w:instrText>
    </w:r>
    <w:r w:rsidR="0066092D">
      <w:fldChar w:fldCharType="separate"/>
    </w:r>
    <w:r w:rsidR="002A0956" w:rsidRPr="002A0956">
      <w:rPr>
        <w:rFonts w:asciiTheme="majorHAnsi" w:hAnsiTheme="majorHAnsi"/>
        <w:noProof/>
      </w:rPr>
      <w:t>1</w:t>
    </w:r>
    <w:r w:rsidR="0066092D">
      <w:rPr>
        <w:rFonts w:asciiTheme="majorHAnsi" w:hAnsiTheme="majorHAnsi"/>
        <w:noProof/>
      </w:rPr>
      <w:fldChar w:fldCharType="end"/>
    </w:r>
  </w:p>
  <w:p w:rsidR="00863C91" w:rsidRDefault="00863C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C91" w:rsidRDefault="00863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92D" w:rsidRDefault="0066092D" w:rsidP="00863C91">
      <w:pPr>
        <w:spacing w:after="0" w:line="240" w:lineRule="auto"/>
      </w:pPr>
      <w:r>
        <w:separator/>
      </w:r>
    </w:p>
  </w:footnote>
  <w:footnote w:type="continuationSeparator" w:id="0">
    <w:p w:rsidR="0066092D" w:rsidRDefault="0066092D" w:rsidP="00863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C91" w:rsidRDefault="00863C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C91" w:rsidRDefault="00863C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C91" w:rsidRDefault="00863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75pt;height:12.75pt" o:bullet="t">
        <v:imagedata r:id="rId1" o:title="art689A"/>
      </v:shape>
    </w:pict>
  </w:numPicBullet>
  <w:abstractNum w:abstractNumId="0">
    <w:nsid w:val="028A0994"/>
    <w:multiLevelType w:val="hybridMultilevel"/>
    <w:tmpl w:val="21B0CE48"/>
    <w:lvl w:ilvl="0" w:tplc="2A8A3A30">
      <w:start w:val="1"/>
      <w:numFmt w:val="bullet"/>
      <w:lvlText w:val=""/>
      <w:lvlJc w:val="left"/>
      <w:pPr>
        <w:tabs>
          <w:tab w:val="num" w:pos="720"/>
        </w:tabs>
        <w:ind w:left="720" w:hanging="360"/>
      </w:pPr>
      <w:rPr>
        <w:rFonts w:ascii="Wingdings" w:hAnsi="Wingdings" w:hint="default"/>
      </w:rPr>
    </w:lvl>
    <w:lvl w:ilvl="1" w:tplc="919CB72C" w:tentative="1">
      <w:start w:val="1"/>
      <w:numFmt w:val="bullet"/>
      <w:lvlText w:val=""/>
      <w:lvlJc w:val="left"/>
      <w:pPr>
        <w:tabs>
          <w:tab w:val="num" w:pos="1440"/>
        </w:tabs>
        <w:ind w:left="1440" w:hanging="360"/>
      </w:pPr>
      <w:rPr>
        <w:rFonts w:ascii="Wingdings" w:hAnsi="Wingdings" w:hint="default"/>
      </w:rPr>
    </w:lvl>
    <w:lvl w:ilvl="2" w:tplc="93E8918C" w:tentative="1">
      <w:start w:val="1"/>
      <w:numFmt w:val="bullet"/>
      <w:lvlText w:val=""/>
      <w:lvlJc w:val="left"/>
      <w:pPr>
        <w:tabs>
          <w:tab w:val="num" w:pos="2160"/>
        </w:tabs>
        <w:ind w:left="2160" w:hanging="360"/>
      </w:pPr>
      <w:rPr>
        <w:rFonts w:ascii="Wingdings" w:hAnsi="Wingdings" w:hint="default"/>
      </w:rPr>
    </w:lvl>
    <w:lvl w:ilvl="3" w:tplc="37E25860" w:tentative="1">
      <w:start w:val="1"/>
      <w:numFmt w:val="bullet"/>
      <w:lvlText w:val=""/>
      <w:lvlJc w:val="left"/>
      <w:pPr>
        <w:tabs>
          <w:tab w:val="num" w:pos="2880"/>
        </w:tabs>
        <w:ind w:left="2880" w:hanging="360"/>
      </w:pPr>
      <w:rPr>
        <w:rFonts w:ascii="Wingdings" w:hAnsi="Wingdings" w:hint="default"/>
      </w:rPr>
    </w:lvl>
    <w:lvl w:ilvl="4" w:tplc="DE82A988" w:tentative="1">
      <w:start w:val="1"/>
      <w:numFmt w:val="bullet"/>
      <w:lvlText w:val=""/>
      <w:lvlJc w:val="left"/>
      <w:pPr>
        <w:tabs>
          <w:tab w:val="num" w:pos="3600"/>
        </w:tabs>
        <w:ind w:left="3600" w:hanging="360"/>
      </w:pPr>
      <w:rPr>
        <w:rFonts w:ascii="Wingdings" w:hAnsi="Wingdings" w:hint="default"/>
      </w:rPr>
    </w:lvl>
    <w:lvl w:ilvl="5" w:tplc="48288BBA" w:tentative="1">
      <w:start w:val="1"/>
      <w:numFmt w:val="bullet"/>
      <w:lvlText w:val=""/>
      <w:lvlJc w:val="left"/>
      <w:pPr>
        <w:tabs>
          <w:tab w:val="num" w:pos="4320"/>
        </w:tabs>
        <w:ind w:left="4320" w:hanging="360"/>
      </w:pPr>
      <w:rPr>
        <w:rFonts w:ascii="Wingdings" w:hAnsi="Wingdings" w:hint="default"/>
      </w:rPr>
    </w:lvl>
    <w:lvl w:ilvl="6" w:tplc="F3DA8BCA" w:tentative="1">
      <w:start w:val="1"/>
      <w:numFmt w:val="bullet"/>
      <w:lvlText w:val=""/>
      <w:lvlJc w:val="left"/>
      <w:pPr>
        <w:tabs>
          <w:tab w:val="num" w:pos="5040"/>
        </w:tabs>
        <w:ind w:left="5040" w:hanging="360"/>
      </w:pPr>
      <w:rPr>
        <w:rFonts w:ascii="Wingdings" w:hAnsi="Wingdings" w:hint="default"/>
      </w:rPr>
    </w:lvl>
    <w:lvl w:ilvl="7" w:tplc="39AE25E2" w:tentative="1">
      <w:start w:val="1"/>
      <w:numFmt w:val="bullet"/>
      <w:lvlText w:val=""/>
      <w:lvlJc w:val="left"/>
      <w:pPr>
        <w:tabs>
          <w:tab w:val="num" w:pos="5760"/>
        </w:tabs>
        <w:ind w:left="5760" w:hanging="360"/>
      </w:pPr>
      <w:rPr>
        <w:rFonts w:ascii="Wingdings" w:hAnsi="Wingdings" w:hint="default"/>
      </w:rPr>
    </w:lvl>
    <w:lvl w:ilvl="8" w:tplc="DD28D17A" w:tentative="1">
      <w:start w:val="1"/>
      <w:numFmt w:val="bullet"/>
      <w:lvlText w:val=""/>
      <w:lvlJc w:val="left"/>
      <w:pPr>
        <w:tabs>
          <w:tab w:val="num" w:pos="6480"/>
        </w:tabs>
        <w:ind w:left="6480" w:hanging="360"/>
      </w:pPr>
      <w:rPr>
        <w:rFonts w:ascii="Wingdings" w:hAnsi="Wingdings" w:hint="default"/>
      </w:rPr>
    </w:lvl>
  </w:abstractNum>
  <w:abstractNum w:abstractNumId="1">
    <w:nsid w:val="04CB0457"/>
    <w:multiLevelType w:val="hybridMultilevel"/>
    <w:tmpl w:val="7E6C79B6"/>
    <w:lvl w:ilvl="0" w:tplc="A328A958">
      <w:start w:val="1"/>
      <w:numFmt w:val="bullet"/>
      <w:lvlText w:val=""/>
      <w:lvlJc w:val="left"/>
      <w:pPr>
        <w:tabs>
          <w:tab w:val="num" w:pos="720"/>
        </w:tabs>
        <w:ind w:left="720" w:hanging="360"/>
      </w:pPr>
      <w:rPr>
        <w:rFonts w:ascii="Wingdings" w:hAnsi="Wingdings" w:hint="default"/>
      </w:rPr>
    </w:lvl>
    <w:lvl w:ilvl="1" w:tplc="077C98A4" w:tentative="1">
      <w:start w:val="1"/>
      <w:numFmt w:val="bullet"/>
      <w:lvlText w:val=""/>
      <w:lvlJc w:val="left"/>
      <w:pPr>
        <w:tabs>
          <w:tab w:val="num" w:pos="1440"/>
        </w:tabs>
        <w:ind w:left="1440" w:hanging="360"/>
      </w:pPr>
      <w:rPr>
        <w:rFonts w:ascii="Wingdings" w:hAnsi="Wingdings" w:hint="default"/>
      </w:rPr>
    </w:lvl>
    <w:lvl w:ilvl="2" w:tplc="44700C28" w:tentative="1">
      <w:start w:val="1"/>
      <w:numFmt w:val="bullet"/>
      <w:lvlText w:val=""/>
      <w:lvlJc w:val="left"/>
      <w:pPr>
        <w:tabs>
          <w:tab w:val="num" w:pos="2160"/>
        </w:tabs>
        <w:ind w:left="2160" w:hanging="360"/>
      </w:pPr>
      <w:rPr>
        <w:rFonts w:ascii="Wingdings" w:hAnsi="Wingdings" w:hint="default"/>
      </w:rPr>
    </w:lvl>
    <w:lvl w:ilvl="3" w:tplc="BE766B30" w:tentative="1">
      <w:start w:val="1"/>
      <w:numFmt w:val="bullet"/>
      <w:lvlText w:val=""/>
      <w:lvlJc w:val="left"/>
      <w:pPr>
        <w:tabs>
          <w:tab w:val="num" w:pos="2880"/>
        </w:tabs>
        <w:ind w:left="2880" w:hanging="360"/>
      </w:pPr>
      <w:rPr>
        <w:rFonts w:ascii="Wingdings" w:hAnsi="Wingdings" w:hint="default"/>
      </w:rPr>
    </w:lvl>
    <w:lvl w:ilvl="4" w:tplc="B314B9DE" w:tentative="1">
      <w:start w:val="1"/>
      <w:numFmt w:val="bullet"/>
      <w:lvlText w:val=""/>
      <w:lvlJc w:val="left"/>
      <w:pPr>
        <w:tabs>
          <w:tab w:val="num" w:pos="3600"/>
        </w:tabs>
        <w:ind w:left="3600" w:hanging="360"/>
      </w:pPr>
      <w:rPr>
        <w:rFonts w:ascii="Wingdings" w:hAnsi="Wingdings" w:hint="default"/>
      </w:rPr>
    </w:lvl>
    <w:lvl w:ilvl="5" w:tplc="2F3A28B2" w:tentative="1">
      <w:start w:val="1"/>
      <w:numFmt w:val="bullet"/>
      <w:lvlText w:val=""/>
      <w:lvlJc w:val="left"/>
      <w:pPr>
        <w:tabs>
          <w:tab w:val="num" w:pos="4320"/>
        </w:tabs>
        <w:ind w:left="4320" w:hanging="360"/>
      </w:pPr>
      <w:rPr>
        <w:rFonts w:ascii="Wingdings" w:hAnsi="Wingdings" w:hint="default"/>
      </w:rPr>
    </w:lvl>
    <w:lvl w:ilvl="6" w:tplc="8796EE66" w:tentative="1">
      <w:start w:val="1"/>
      <w:numFmt w:val="bullet"/>
      <w:lvlText w:val=""/>
      <w:lvlJc w:val="left"/>
      <w:pPr>
        <w:tabs>
          <w:tab w:val="num" w:pos="5040"/>
        </w:tabs>
        <w:ind w:left="5040" w:hanging="360"/>
      </w:pPr>
      <w:rPr>
        <w:rFonts w:ascii="Wingdings" w:hAnsi="Wingdings" w:hint="default"/>
      </w:rPr>
    </w:lvl>
    <w:lvl w:ilvl="7" w:tplc="86C6D81A" w:tentative="1">
      <w:start w:val="1"/>
      <w:numFmt w:val="bullet"/>
      <w:lvlText w:val=""/>
      <w:lvlJc w:val="left"/>
      <w:pPr>
        <w:tabs>
          <w:tab w:val="num" w:pos="5760"/>
        </w:tabs>
        <w:ind w:left="5760" w:hanging="360"/>
      </w:pPr>
      <w:rPr>
        <w:rFonts w:ascii="Wingdings" w:hAnsi="Wingdings" w:hint="default"/>
      </w:rPr>
    </w:lvl>
    <w:lvl w:ilvl="8" w:tplc="09AE99B6" w:tentative="1">
      <w:start w:val="1"/>
      <w:numFmt w:val="bullet"/>
      <w:lvlText w:val=""/>
      <w:lvlJc w:val="left"/>
      <w:pPr>
        <w:tabs>
          <w:tab w:val="num" w:pos="6480"/>
        </w:tabs>
        <w:ind w:left="6480" w:hanging="360"/>
      </w:pPr>
      <w:rPr>
        <w:rFonts w:ascii="Wingdings" w:hAnsi="Wingdings" w:hint="default"/>
      </w:rPr>
    </w:lvl>
  </w:abstractNum>
  <w:abstractNum w:abstractNumId="2">
    <w:nsid w:val="05A1321D"/>
    <w:multiLevelType w:val="hybridMultilevel"/>
    <w:tmpl w:val="67E652C8"/>
    <w:lvl w:ilvl="0" w:tplc="4DB0B902">
      <w:start w:val="1"/>
      <w:numFmt w:val="bullet"/>
      <w:lvlText w:val="–"/>
      <w:lvlJc w:val="left"/>
      <w:pPr>
        <w:tabs>
          <w:tab w:val="num" w:pos="720"/>
        </w:tabs>
        <w:ind w:left="720" w:hanging="360"/>
      </w:pPr>
      <w:rPr>
        <w:rFonts w:ascii="Arial" w:hAnsi="Arial" w:hint="default"/>
      </w:rPr>
    </w:lvl>
    <w:lvl w:ilvl="1" w:tplc="179E5E0A">
      <w:start w:val="1"/>
      <w:numFmt w:val="bullet"/>
      <w:lvlText w:val="–"/>
      <w:lvlJc w:val="left"/>
      <w:pPr>
        <w:tabs>
          <w:tab w:val="num" w:pos="1440"/>
        </w:tabs>
        <w:ind w:left="1440" w:hanging="360"/>
      </w:pPr>
      <w:rPr>
        <w:rFonts w:ascii="Arial" w:hAnsi="Arial" w:hint="default"/>
      </w:rPr>
    </w:lvl>
    <w:lvl w:ilvl="2" w:tplc="301ABB40" w:tentative="1">
      <w:start w:val="1"/>
      <w:numFmt w:val="bullet"/>
      <w:lvlText w:val="–"/>
      <w:lvlJc w:val="left"/>
      <w:pPr>
        <w:tabs>
          <w:tab w:val="num" w:pos="2160"/>
        </w:tabs>
        <w:ind w:left="2160" w:hanging="360"/>
      </w:pPr>
      <w:rPr>
        <w:rFonts w:ascii="Arial" w:hAnsi="Arial" w:hint="default"/>
      </w:rPr>
    </w:lvl>
    <w:lvl w:ilvl="3" w:tplc="00BA4754" w:tentative="1">
      <w:start w:val="1"/>
      <w:numFmt w:val="bullet"/>
      <w:lvlText w:val="–"/>
      <w:lvlJc w:val="left"/>
      <w:pPr>
        <w:tabs>
          <w:tab w:val="num" w:pos="2880"/>
        </w:tabs>
        <w:ind w:left="2880" w:hanging="360"/>
      </w:pPr>
      <w:rPr>
        <w:rFonts w:ascii="Arial" w:hAnsi="Arial" w:hint="default"/>
      </w:rPr>
    </w:lvl>
    <w:lvl w:ilvl="4" w:tplc="CE10CEE0" w:tentative="1">
      <w:start w:val="1"/>
      <w:numFmt w:val="bullet"/>
      <w:lvlText w:val="–"/>
      <w:lvlJc w:val="left"/>
      <w:pPr>
        <w:tabs>
          <w:tab w:val="num" w:pos="3600"/>
        </w:tabs>
        <w:ind w:left="3600" w:hanging="360"/>
      </w:pPr>
      <w:rPr>
        <w:rFonts w:ascii="Arial" w:hAnsi="Arial" w:hint="default"/>
      </w:rPr>
    </w:lvl>
    <w:lvl w:ilvl="5" w:tplc="E9889EFA" w:tentative="1">
      <w:start w:val="1"/>
      <w:numFmt w:val="bullet"/>
      <w:lvlText w:val="–"/>
      <w:lvlJc w:val="left"/>
      <w:pPr>
        <w:tabs>
          <w:tab w:val="num" w:pos="4320"/>
        </w:tabs>
        <w:ind w:left="4320" w:hanging="360"/>
      </w:pPr>
      <w:rPr>
        <w:rFonts w:ascii="Arial" w:hAnsi="Arial" w:hint="default"/>
      </w:rPr>
    </w:lvl>
    <w:lvl w:ilvl="6" w:tplc="82CA2102" w:tentative="1">
      <w:start w:val="1"/>
      <w:numFmt w:val="bullet"/>
      <w:lvlText w:val="–"/>
      <w:lvlJc w:val="left"/>
      <w:pPr>
        <w:tabs>
          <w:tab w:val="num" w:pos="5040"/>
        </w:tabs>
        <w:ind w:left="5040" w:hanging="360"/>
      </w:pPr>
      <w:rPr>
        <w:rFonts w:ascii="Arial" w:hAnsi="Arial" w:hint="default"/>
      </w:rPr>
    </w:lvl>
    <w:lvl w:ilvl="7" w:tplc="C62E57F4" w:tentative="1">
      <w:start w:val="1"/>
      <w:numFmt w:val="bullet"/>
      <w:lvlText w:val="–"/>
      <w:lvlJc w:val="left"/>
      <w:pPr>
        <w:tabs>
          <w:tab w:val="num" w:pos="5760"/>
        </w:tabs>
        <w:ind w:left="5760" w:hanging="360"/>
      </w:pPr>
      <w:rPr>
        <w:rFonts w:ascii="Arial" w:hAnsi="Arial" w:hint="default"/>
      </w:rPr>
    </w:lvl>
    <w:lvl w:ilvl="8" w:tplc="C13A3E44" w:tentative="1">
      <w:start w:val="1"/>
      <w:numFmt w:val="bullet"/>
      <w:lvlText w:val="–"/>
      <w:lvlJc w:val="left"/>
      <w:pPr>
        <w:tabs>
          <w:tab w:val="num" w:pos="6480"/>
        </w:tabs>
        <w:ind w:left="6480" w:hanging="360"/>
      </w:pPr>
      <w:rPr>
        <w:rFonts w:ascii="Arial" w:hAnsi="Arial" w:hint="default"/>
      </w:rPr>
    </w:lvl>
  </w:abstractNum>
  <w:abstractNum w:abstractNumId="3">
    <w:nsid w:val="0CE44409"/>
    <w:multiLevelType w:val="hybridMultilevel"/>
    <w:tmpl w:val="A27E4B84"/>
    <w:lvl w:ilvl="0" w:tplc="60FC2528">
      <w:start w:val="1"/>
      <w:numFmt w:val="bullet"/>
      <w:lvlText w:val=""/>
      <w:lvlJc w:val="left"/>
      <w:pPr>
        <w:tabs>
          <w:tab w:val="num" w:pos="720"/>
        </w:tabs>
        <w:ind w:left="720" w:hanging="360"/>
      </w:pPr>
      <w:rPr>
        <w:rFonts w:ascii="Wingdings" w:hAnsi="Wingdings" w:hint="default"/>
      </w:rPr>
    </w:lvl>
    <w:lvl w:ilvl="1" w:tplc="ED7E90E2" w:tentative="1">
      <w:start w:val="1"/>
      <w:numFmt w:val="bullet"/>
      <w:lvlText w:val=""/>
      <w:lvlJc w:val="left"/>
      <w:pPr>
        <w:tabs>
          <w:tab w:val="num" w:pos="1440"/>
        </w:tabs>
        <w:ind w:left="1440" w:hanging="360"/>
      </w:pPr>
      <w:rPr>
        <w:rFonts w:ascii="Wingdings" w:hAnsi="Wingdings" w:hint="default"/>
      </w:rPr>
    </w:lvl>
    <w:lvl w:ilvl="2" w:tplc="CD8ABC22" w:tentative="1">
      <w:start w:val="1"/>
      <w:numFmt w:val="bullet"/>
      <w:lvlText w:val=""/>
      <w:lvlJc w:val="left"/>
      <w:pPr>
        <w:tabs>
          <w:tab w:val="num" w:pos="2160"/>
        </w:tabs>
        <w:ind w:left="2160" w:hanging="360"/>
      </w:pPr>
      <w:rPr>
        <w:rFonts w:ascii="Wingdings" w:hAnsi="Wingdings" w:hint="default"/>
      </w:rPr>
    </w:lvl>
    <w:lvl w:ilvl="3" w:tplc="F160B53A" w:tentative="1">
      <w:start w:val="1"/>
      <w:numFmt w:val="bullet"/>
      <w:lvlText w:val=""/>
      <w:lvlJc w:val="left"/>
      <w:pPr>
        <w:tabs>
          <w:tab w:val="num" w:pos="2880"/>
        </w:tabs>
        <w:ind w:left="2880" w:hanging="360"/>
      </w:pPr>
      <w:rPr>
        <w:rFonts w:ascii="Wingdings" w:hAnsi="Wingdings" w:hint="default"/>
      </w:rPr>
    </w:lvl>
    <w:lvl w:ilvl="4" w:tplc="F24E546E" w:tentative="1">
      <w:start w:val="1"/>
      <w:numFmt w:val="bullet"/>
      <w:lvlText w:val=""/>
      <w:lvlJc w:val="left"/>
      <w:pPr>
        <w:tabs>
          <w:tab w:val="num" w:pos="3600"/>
        </w:tabs>
        <w:ind w:left="3600" w:hanging="360"/>
      </w:pPr>
      <w:rPr>
        <w:rFonts w:ascii="Wingdings" w:hAnsi="Wingdings" w:hint="default"/>
      </w:rPr>
    </w:lvl>
    <w:lvl w:ilvl="5" w:tplc="9020A016" w:tentative="1">
      <w:start w:val="1"/>
      <w:numFmt w:val="bullet"/>
      <w:lvlText w:val=""/>
      <w:lvlJc w:val="left"/>
      <w:pPr>
        <w:tabs>
          <w:tab w:val="num" w:pos="4320"/>
        </w:tabs>
        <w:ind w:left="4320" w:hanging="360"/>
      </w:pPr>
      <w:rPr>
        <w:rFonts w:ascii="Wingdings" w:hAnsi="Wingdings" w:hint="default"/>
      </w:rPr>
    </w:lvl>
    <w:lvl w:ilvl="6" w:tplc="1B004152" w:tentative="1">
      <w:start w:val="1"/>
      <w:numFmt w:val="bullet"/>
      <w:lvlText w:val=""/>
      <w:lvlJc w:val="left"/>
      <w:pPr>
        <w:tabs>
          <w:tab w:val="num" w:pos="5040"/>
        </w:tabs>
        <w:ind w:left="5040" w:hanging="360"/>
      </w:pPr>
      <w:rPr>
        <w:rFonts w:ascii="Wingdings" w:hAnsi="Wingdings" w:hint="default"/>
      </w:rPr>
    </w:lvl>
    <w:lvl w:ilvl="7" w:tplc="439AF8E2" w:tentative="1">
      <w:start w:val="1"/>
      <w:numFmt w:val="bullet"/>
      <w:lvlText w:val=""/>
      <w:lvlJc w:val="left"/>
      <w:pPr>
        <w:tabs>
          <w:tab w:val="num" w:pos="5760"/>
        </w:tabs>
        <w:ind w:left="5760" w:hanging="360"/>
      </w:pPr>
      <w:rPr>
        <w:rFonts w:ascii="Wingdings" w:hAnsi="Wingdings" w:hint="default"/>
      </w:rPr>
    </w:lvl>
    <w:lvl w:ilvl="8" w:tplc="B898327A" w:tentative="1">
      <w:start w:val="1"/>
      <w:numFmt w:val="bullet"/>
      <w:lvlText w:val=""/>
      <w:lvlJc w:val="left"/>
      <w:pPr>
        <w:tabs>
          <w:tab w:val="num" w:pos="6480"/>
        </w:tabs>
        <w:ind w:left="6480" w:hanging="360"/>
      </w:pPr>
      <w:rPr>
        <w:rFonts w:ascii="Wingdings" w:hAnsi="Wingdings" w:hint="default"/>
      </w:rPr>
    </w:lvl>
  </w:abstractNum>
  <w:abstractNum w:abstractNumId="4">
    <w:nsid w:val="1356790B"/>
    <w:multiLevelType w:val="hybridMultilevel"/>
    <w:tmpl w:val="B8AC1850"/>
    <w:lvl w:ilvl="0" w:tplc="1BC46D36">
      <w:start w:val="1"/>
      <w:numFmt w:val="bullet"/>
      <w:lvlText w:val=""/>
      <w:lvlJc w:val="left"/>
      <w:pPr>
        <w:tabs>
          <w:tab w:val="num" w:pos="720"/>
        </w:tabs>
        <w:ind w:left="720" w:hanging="360"/>
      </w:pPr>
      <w:rPr>
        <w:rFonts w:ascii="Wingdings" w:hAnsi="Wingdings" w:hint="default"/>
      </w:rPr>
    </w:lvl>
    <w:lvl w:ilvl="1" w:tplc="2982BAD2" w:tentative="1">
      <w:start w:val="1"/>
      <w:numFmt w:val="bullet"/>
      <w:lvlText w:val=""/>
      <w:lvlJc w:val="left"/>
      <w:pPr>
        <w:tabs>
          <w:tab w:val="num" w:pos="1440"/>
        </w:tabs>
        <w:ind w:left="1440" w:hanging="360"/>
      </w:pPr>
      <w:rPr>
        <w:rFonts w:ascii="Wingdings" w:hAnsi="Wingdings" w:hint="default"/>
      </w:rPr>
    </w:lvl>
    <w:lvl w:ilvl="2" w:tplc="84202C94" w:tentative="1">
      <w:start w:val="1"/>
      <w:numFmt w:val="bullet"/>
      <w:lvlText w:val=""/>
      <w:lvlJc w:val="left"/>
      <w:pPr>
        <w:tabs>
          <w:tab w:val="num" w:pos="2160"/>
        </w:tabs>
        <w:ind w:left="2160" w:hanging="360"/>
      </w:pPr>
      <w:rPr>
        <w:rFonts w:ascii="Wingdings" w:hAnsi="Wingdings" w:hint="default"/>
      </w:rPr>
    </w:lvl>
    <w:lvl w:ilvl="3" w:tplc="7C98697A" w:tentative="1">
      <w:start w:val="1"/>
      <w:numFmt w:val="bullet"/>
      <w:lvlText w:val=""/>
      <w:lvlJc w:val="left"/>
      <w:pPr>
        <w:tabs>
          <w:tab w:val="num" w:pos="2880"/>
        </w:tabs>
        <w:ind w:left="2880" w:hanging="360"/>
      </w:pPr>
      <w:rPr>
        <w:rFonts w:ascii="Wingdings" w:hAnsi="Wingdings" w:hint="default"/>
      </w:rPr>
    </w:lvl>
    <w:lvl w:ilvl="4" w:tplc="F70891D4" w:tentative="1">
      <w:start w:val="1"/>
      <w:numFmt w:val="bullet"/>
      <w:lvlText w:val=""/>
      <w:lvlJc w:val="left"/>
      <w:pPr>
        <w:tabs>
          <w:tab w:val="num" w:pos="3600"/>
        </w:tabs>
        <w:ind w:left="3600" w:hanging="360"/>
      </w:pPr>
      <w:rPr>
        <w:rFonts w:ascii="Wingdings" w:hAnsi="Wingdings" w:hint="default"/>
      </w:rPr>
    </w:lvl>
    <w:lvl w:ilvl="5" w:tplc="14B4B506" w:tentative="1">
      <w:start w:val="1"/>
      <w:numFmt w:val="bullet"/>
      <w:lvlText w:val=""/>
      <w:lvlJc w:val="left"/>
      <w:pPr>
        <w:tabs>
          <w:tab w:val="num" w:pos="4320"/>
        </w:tabs>
        <w:ind w:left="4320" w:hanging="360"/>
      </w:pPr>
      <w:rPr>
        <w:rFonts w:ascii="Wingdings" w:hAnsi="Wingdings" w:hint="default"/>
      </w:rPr>
    </w:lvl>
    <w:lvl w:ilvl="6" w:tplc="2C481430" w:tentative="1">
      <w:start w:val="1"/>
      <w:numFmt w:val="bullet"/>
      <w:lvlText w:val=""/>
      <w:lvlJc w:val="left"/>
      <w:pPr>
        <w:tabs>
          <w:tab w:val="num" w:pos="5040"/>
        </w:tabs>
        <w:ind w:left="5040" w:hanging="360"/>
      </w:pPr>
      <w:rPr>
        <w:rFonts w:ascii="Wingdings" w:hAnsi="Wingdings" w:hint="default"/>
      </w:rPr>
    </w:lvl>
    <w:lvl w:ilvl="7" w:tplc="FCD66850" w:tentative="1">
      <w:start w:val="1"/>
      <w:numFmt w:val="bullet"/>
      <w:lvlText w:val=""/>
      <w:lvlJc w:val="left"/>
      <w:pPr>
        <w:tabs>
          <w:tab w:val="num" w:pos="5760"/>
        </w:tabs>
        <w:ind w:left="5760" w:hanging="360"/>
      </w:pPr>
      <w:rPr>
        <w:rFonts w:ascii="Wingdings" w:hAnsi="Wingdings" w:hint="default"/>
      </w:rPr>
    </w:lvl>
    <w:lvl w:ilvl="8" w:tplc="2690BAB6" w:tentative="1">
      <w:start w:val="1"/>
      <w:numFmt w:val="bullet"/>
      <w:lvlText w:val=""/>
      <w:lvlJc w:val="left"/>
      <w:pPr>
        <w:tabs>
          <w:tab w:val="num" w:pos="6480"/>
        </w:tabs>
        <w:ind w:left="6480" w:hanging="360"/>
      </w:pPr>
      <w:rPr>
        <w:rFonts w:ascii="Wingdings" w:hAnsi="Wingdings" w:hint="default"/>
      </w:rPr>
    </w:lvl>
  </w:abstractNum>
  <w:abstractNum w:abstractNumId="5">
    <w:nsid w:val="13C11576"/>
    <w:multiLevelType w:val="hybridMultilevel"/>
    <w:tmpl w:val="E3FA8FD8"/>
    <w:lvl w:ilvl="0" w:tplc="CB589D0A">
      <w:start w:val="1"/>
      <w:numFmt w:val="bullet"/>
      <w:lvlText w:val=""/>
      <w:lvlJc w:val="left"/>
      <w:pPr>
        <w:tabs>
          <w:tab w:val="num" w:pos="720"/>
        </w:tabs>
        <w:ind w:left="720" w:hanging="360"/>
      </w:pPr>
      <w:rPr>
        <w:rFonts w:ascii="Wingdings" w:hAnsi="Wingdings" w:hint="default"/>
      </w:rPr>
    </w:lvl>
    <w:lvl w:ilvl="1" w:tplc="2A7EA130">
      <w:start w:val="1"/>
      <w:numFmt w:val="bullet"/>
      <w:lvlText w:val=""/>
      <w:lvlJc w:val="left"/>
      <w:pPr>
        <w:tabs>
          <w:tab w:val="num" w:pos="1440"/>
        </w:tabs>
        <w:ind w:left="1440" w:hanging="360"/>
      </w:pPr>
      <w:rPr>
        <w:rFonts w:ascii="Wingdings" w:hAnsi="Wingdings" w:hint="default"/>
      </w:rPr>
    </w:lvl>
    <w:lvl w:ilvl="2" w:tplc="5FAE0C2C" w:tentative="1">
      <w:start w:val="1"/>
      <w:numFmt w:val="bullet"/>
      <w:lvlText w:val=""/>
      <w:lvlJc w:val="left"/>
      <w:pPr>
        <w:tabs>
          <w:tab w:val="num" w:pos="2160"/>
        </w:tabs>
        <w:ind w:left="2160" w:hanging="360"/>
      </w:pPr>
      <w:rPr>
        <w:rFonts w:ascii="Wingdings" w:hAnsi="Wingdings" w:hint="default"/>
      </w:rPr>
    </w:lvl>
    <w:lvl w:ilvl="3" w:tplc="79B816FE" w:tentative="1">
      <w:start w:val="1"/>
      <w:numFmt w:val="bullet"/>
      <w:lvlText w:val=""/>
      <w:lvlJc w:val="left"/>
      <w:pPr>
        <w:tabs>
          <w:tab w:val="num" w:pos="2880"/>
        </w:tabs>
        <w:ind w:left="2880" w:hanging="360"/>
      </w:pPr>
      <w:rPr>
        <w:rFonts w:ascii="Wingdings" w:hAnsi="Wingdings" w:hint="default"/>
      </w:rPr>
    </w:lvl>
    <w:lvl w:ilvl="4" w:tplc="5A94436A" w:tentative="1">
      <w:start w:val="1"/>
      <w:numFmt w:val="bullet"/>
      <w:lvlText w:val=""/>
      <w:lvlJc w:val="left"/>
      <w:pPr>
        <w:tabs>
          <w:tab w:val="num" w:pos="3600"/>
        </w:tabs>
        <w:ind w:left="3600" w:hanging="360"/>
      </w:pPr>
      <w:rPr>
        <w:rFonts w:ascii="Wingdings" w:hAnsi="Wingdings" w:hint="default"/>
      </w:rPr>
    </w:lvl>
    <w:lvl w:ilvl="5" w:tplc="ADB691AC" w:tentative="1">
      <w:start w:val="1"/>
      <w:numFmt w:val="bullet"/>
      <w:lvlText w:val=""/>
      <w:lvlJc w:val="left"/>
      <w:pPr>
        <w:tabs>
          <w:tab w:val="num" w:pos="4320"/>
        </w:tabs>
        <w:ind w:left="4320" w:hanging="360"/>
      </w:pPr>
      <w:rPr>
        <w:rFonts w:ascii="Wingdings" w:hAnsi="Wingdings" w:hint="default"/>
      </w:rPr>
    </w:lvl>
    <w:lvl w:ilvl="6" w:tplc="21BA61F4" w:tentative="1">
      <w:start w:val="1"/>
      <w:numFmt w:val="bullet"/>
      <w:lvlText w:val=""/>
      <w:lvlJc w:val="left"/>
      <w:pPr>
        <w:tabs>
          <w:tab w:val="num" w:pos="5040"/>
        </w:tabs>
        <w:ind w:left="5040" w:hanging="360"/>
      </w:pPr>
      <w:rPr>
        <w:rFonts w:ascii="Wingdings" w:hAnsi="Wingdings" w:hint="default"/>
      </w:rPr>
    </w:lvl>
    <w:lvl w:ilvl="7" w:tplc="280E257A" w:tentative="1">
      <w:start w:val="1"/>
      <w:numFmt w:val="bullet"/>
      <w:lvlText w:val=""/>
      <w:lvlJc w:val="left"/>
      <w:pPr>
        <w:tabs>
          <w:tab w:val="num" w:pos="5760"/>
        </w:tabs>
        <w:ind w:left="5760" w:hanging="360"/>
      </w:pPr>
      <w:rPr>
        <w:rFonts w:ascii="Wingdings" w:hAnsi="Wingdings" w:hint="default"/>
      </w:rPr>
    </w:lvl>
    <w:lvl w:ilvl="8" w:tplc="FCE0C57A" w:tentative="1">
      <w:start w:val="1"/>
      <w:numFmt w:val="bullet"/>
      <w:lvlText w:val=""/>
      <w:lvlJc w:val="left"/>
      <w:pPr>
        <w:tabs>
          <w:tab w:val="num" w:pos="6480"/>
        </w:tabs>
        <w:ind w:left="6480" w:hanging="360"/>
      </w:pPr>
      <w:rPr>
        <w:rFonts w:ascii="Wingdings" w:hAnsi="Wingdings" w:hint="default"/>
      </w:rPr>
    </w:lvl>
  </w:abstractNum>
  <w:abstractNum w:abstractNumId="6">
    <w:nsid w:val="146B0E2D"/>
    <w:multiLevelType w:val="hybridMultilevel"/>
    <w:tmpl w:val="112C3908"/>
    <w:lvl w:ilvl="0" w:tplc="4E1280FA">
      <w:start w:val="1"/>
      <w:numFmt w:val="bullet"/>
      <w:lvlText w:val=""/>
      <w:lvlJc w:val="left"/>
      <w:pPr>
        <w:tabs>
          <w:tab w:val="num" w:pos="720"/>
        </w:tabs>
        <w:ind w:left="720" w:hanging="360"/>
      </w:pPr>
      <w:rPr>
        <w:rFonts w:ascii="Wingdings" w:hAnsi="Wingdings" w:hint="default"/>
      </w:rPr>
    </w:lvl>
    <w:lvl w:ilvl="1" w:tplc="86DC0EEA">
      <w:start w:val="1"/>
      <w:numFmt w:val="bullet"/>
      <w:lvlText w:val=""/>
      <w:lvlJc w:val="left"/>
      <w:pPr>
        <w:tabs>
          <w:tab w:val="num" w:pos="1440"/>
        </w:tabs>
        <w:ind w:left="1440" w:hanging="360"/>
      </w:pPr>
      <w:rPr>
        <w:rFonts w:ascii="Wingdings" w:hAnsi="Wingdings" w:hint="default"/>
      </w:rPr>
    </w:lvl>
    <w:lvl w:ilvl="2" w:tplc="A4D4E4BA" w:tentative="1">
      <w:start w:val="1"/>
      <w:numFmt w:val="bullet"/>
      <w:lvlText w:val=""/>
      <w:lvlJc w:val="left"/>
      <w:pPr>
        <w:tabs>
          <w:tab w:val="num" w:pos="2160"/>
        </w:tabs>
        <w:ind w:left="2160" w:hanging="360"/>
      </w:pPr>
      <w:rPr>
        <w:rFonts w:ascii="Wingdings" w:hAnsi="Wingdings" w:hint="default"/>
      </w:rPr>
    </w:lvl>
    <w:lvl w:ilvl="3" w:tplc="30A217E6" w:tentative="1">
      <w:start w:val="1"/>
      <w:numFmt w:val="bullet"/>
      <w:lvlText w:val=""/>
      <w:lvlJc w:val="left"/>
      <w:pPr>
        <w:tabs>
          <w:tab w:val="num" w:pos="2880"/>
        </w:tabs>
        <w:ind w:left="2880" w:hanging="360"/>
      </w:pPr>
      <w:rPr>
        <w:rFonts w:ascii="Wingdings" w:hAnsi="Wingdings" w:hint="default"/>
      </w:rPr>
    </w:lvl>
    <w:lvl w:ilvl="4" w:tplc="59BCDD30" w:tentative="1">
      <w:start w:val="1"/>
      <w:numFmt w:val="bullet"/>
      <w:lvlText w:val=""/>
      <w:lvlJc w:val="left"/>
      <w:pPr>
        <w:tabs>
          <w:tab w:val="num" w:pos="3600"/>
        </w:tabs>
        <w:ind w:left="3600" w:hanging="360"/>
      </w:pPr>
      <w:rPr>
        <w:rFonts w:ascii="Wingdings" w:hAnsi="Wingdings" w:hint="default"/>
      </w:rPr>
    </w:lvl>
    <w:lvl w:ilvl="5" w:tplc="244010F4" w:tentative="1">
      <w:start w:val="1"/>
      <w:numFmt w:val="bullet"/>
      <w:lvlText w:val=""/>
      <w:lvlJc w:val="left"/>
      <w:pPr>
        <w:tabs>
          <w:tab w:val="num" w:pos="4320"/>
        </w:tabs>
        <w:ind w:left="4320" w:hanging="360"/>
      </w:pPr>
      <w:rPr>
        <w:rFonts w:ascii="Wingdings" w:hAnsi="Wingdings" w:hint="default"/>
      </w:rPr>
    </w:lvl>
    <w:lvl w:ilvl="6" w:tplc="CC7893DE" w:tentative="1">
      <w:start w:val="1"/>
      <w:numFmt w:val="bullet"/>
      <w:lvlText w:val=""/>
      <w:lvlJc w:val="left"/>
      <w:pPr>
        <w:tabs>
          <w:tab w:val="num" w:pos="5040"/>
        </w:tabs>
        <w:ind w:left="5040" w:hanging="360"/>
      </w:pPr>
      <w:rPr>
        <w:rFonts w:ascii="Wingdings" w:hAnsi="Wingdings" w:hint="default"/>
      </w:rPr>
    </w:lvl>
    <w:lvl w:ilvl="7" w:tplc="2DA8F6D6" w:tentative="1">
      <w:start w:val="1"/>
      <w:numFmt w:val="bullet"/>
      <w:lvlText w:val=""/>
      <w:lvlJc w:val="left"/>
      <w:pPr>
        <w:tabs>
          <w:tab w:val="num" w:pos="5760"/>
        </w:tabs>
        <w:ind w:left="5760" w:hanging="360"/>
      </w:pPr>
      <w:rPr>
        <w:rFonts w:ascii="Wingdings" w:hAnsi="Wingdings" w:hint="default"/>
      </w:rPr>
    </w:lvl>
    <w:lvl w:ilvl="8" w:tplc="375AE450" w:tentative="1">
      <w:start w:val="1"/>
      <w:numFmt w:val="bullet"/>
      <w:lvlText w:val=""/>
      <w:lvlJc w:val="left"/>
      <w:pPr>
        <w:tabs>
          <w:tab w:val="num" w:pos="6480"/>
        </w:tabs>
        <w:ind w:left="6480" w:hanging="360"/>
      </w:pPr>
      <w:rPr>
        <w:rFonts w:ascii="Wingdings" w:hAnsi="Wingdings" w:hint="default"/>
      </w:rPr>
    </w:lvl>
  </w:abstractNum>
  <w:abstractNum w:abstractNumId="7">
    <w:nsid w:val="17FA0833"/>
    <w:multiLevelType w:val="hybridMultilevel"/>
    <w:tmpl w:val="9E7A58A8"/>
    <w:lvl w:ilvl="0" w:tplc="C220EA02">
      <w:start w:val="1"/>
      <w:numFmt w:val="bullet"/>
      <w:lvlText w:val=""/>
      <w:lvlJc w:val="left"/>
      <w:pPr>
        <w:tabs>
          <w:tab w:val="num" w:pos="720"/>
        </w:tabs>
        <w:ind w:left="720" w:hanging="360"/>
      </w:pPr>
      <w:rPr>
        <w:rFonts w:ascii="Wingdings" w:hAnsi="Wingdings" w:hint="default"/>
      </w:rPr>
    </w:lvl>
    <w:lvl w:ilvl="1" w:tplc="F4E213AA">
      <w:start w:val="1390"/>
      <w:numFmt w:val="bullet"/>
      <w:lvlText w:val=""/>
      <w:lvlJc w:val="left"/>
      <w:pPr>
        <w:tabs>
          <w:tab w:val="num" w:pos="1440"/>
        </w:tabs>
        <w:ind w:left="1440" w:hanging="360"/>
      </w:pPr>
      <w:rPr>
        <w:rFonts w:ascii="Wingdings" w:hAnsi="Wingdings" w:hint="default"/>
      </w:rPr>
    </w:lvl>
    <w:lvl w:ilvl="2" w:tplc="BBA4303E" w:tentative="1">
      <w:start w:val="1"/>
      <w:numFmt w:val="bullet"/>
      <w:lvlText w:val=""/>
      <w:lvlJc w:val="left"/>
      <w:pPr>
        <w:tabs>
          <w:tab w:val="num" w:pos="2160"/>
        </w:tabs>
        <w:ind w:left="2160" w:hanging="360"/>
      </w:pPr>
      <w:rPr>
        <w:rFonts w:ascii="Wingdings" w:hAnsi="Wingdings" w:hint="default"/>
      </w:rPr>
    </w:lvl>
    <w:lvl w:ilvl="3" w:tplc="122C7300" w:tentative="1">
      <w:start w:val="1"/>
      <w:numFmt w:val="bullet"/>
      <w:lvlText w:val=""/>
      <w:lvlJc w:val="left"/>
      <w:pPr>
        <w:tabs>
          <w:tab w:val="num" w:pos="2880"/>
        </w:tabs>
        <w:ind w:left="2880" w:hanging="360"/>
      </w:pPr>
      <w:rPr>
        <w:rFonts w:ascii="Wingdings" w:hAnsi="Wingdings" w:hint="default"/>
      </w:rPr>
    </w:lvl>
    <w:lvl w:ilvl="4" w:tplc="3D0A2B1E" w:tentative="1">
      <w:start w:val="1"/>
      <w:numFmt w:val="bullet"/>
      <w:lvlText w:val=""/>
      <w:lvlJc w:val="left"/>
      <w:pPr>
        <w:tabs>
          <w:tab w:val="num" w:pos="3600"/>
        </w:tabs>
        <w:ind w:left="3600" w:hanging="360"/>
      </w:pPr>
      <w:rPr>
        <w:rFonts w:ascii="Wingdings" w:hAnsi="Wingdings" w:hint="default"/>
      </w:rPr>
    </w:lvl>
    <w:lvl w:ilvl="5" w:tplc="6EC4B7C2" w:tentative="1">
      <w:start w:val="1"/>
      <w:numFmt w:val="bullet"/>
      <w:lvlText w:val=""/>
      <w:lvlJc w:val="left"/>
      <w:pPr>
        <w:tabs>
          <w:tab w:val="num" w:pos="4320"/>
        </w:tabs>
        <w:ind w:left="4320" w:hanging="360"/>
      </w:pPr>
      <w:rPr>
        <w:rFonts w:ascii="Wingdings" w:hAnsi="Wingdings" w:hint="default"/>
      </w:rPr>
    </w:lvl>
    <w:lvl w:ilvl="6" w:tplc="18302CAC" w:tentative="1">
      <w:start w:val="1"/>
      <w:numFmt w:val="bullet"/>
      <w:lvlText w:val=""/>
      <w:lvlJc w:val="left"/>
      <w:pPr>
        <w:tabs>
          <w:tab w:val="num" w:pos="5040"/>
        </w:tabs>
        <w:ind w:left="5040" w:hanging="360"/>
      </w:pPr>
      <w:rPr>
        <w:rFonts w:ascii="Wingdings" w:hAnsi="Wingdings" w:hint="default"/>
      </w:rPr>
    </w:lvl>
    <w:lvl w:ilvl="7" w:tplc="0EB0ECAA" w:tentative="1">
      <w:start w:val="1"/>
      <w:numFmt w:val="bullet"/>
      <w:lvlText w:val=""/>
      <w:lvlJc w:val="left"/>
      <w:pPr>
        <w:tabs>
          <w:tab w:val="num" w:pos="5760"/>
        </w:tabs>
        <w:ind w:left="5760" w:hanging="360"/>
      </w:pPr>
      <w:rPr>
        <w:rFonts w:ascii="Wingdings" w:hAnsi="Wingdings" w:hint="default"/>
      </w:rPr>
    </w:lvl>
    <w:lvl w:ilvl="8" w:tplc="E42ABCC8" w:tentative="1">
      <w:start w:val="1"/>
      <w:numFmt w:val="bullet"/>
      <w:lvlText w:val=""/>
      <w:lvlJc w:val="left"/>
      <w:pPr>
        <w:tabs>
          <w:tab w:val="num" w:pos="6480"/>
        </w:tabs>
        <w:ind w:left="6480" w:hanging="360"/>
      </w:pPr>
      <w:rPr>
        <w:rFonts w:ascii="Wingdings" w:hAnsi="Wingdings" w:hint="default"/>
      </w:rPr>
    </w:lvl>
  </w:abstractNum>
  <w:abstractNum w:abstractNumId="8">
    <w:nsid w:val="1A64203E"/>
    <w:multiLevelType w:val="hybridMultilevel"/>
    <w:tmpl w:val="5E80B990"/>
    <w:lvl w:ilvl="0" w:tplc="5896D0CA">
      <w:start w:val="1"/>
      <w:numFmt w:val="bullet"/>
      <w:lvlText w:val=""/>
      <w:lvlJc w:val="left"/>
      <w:pPr>
        <w:tabs>
          <w:tab w:val="num" w:pos="720"/>
        </w:tabs>
        <w:ind w:left="720" w:hanging="360"/>
      </w:pPr>
      <w:rPr>
        <w:rFonts w:ascii="Wingdings" w:hAnsi="Wingdings" w:hint="default"/>
      </w:rPr>
    </w:lvl>
    <w:lvl w:ilvl="1" w:tplc="6764E458" w:tentative="1">
      <w:start w:val="1"/>
      <w:numFmt w:val="bullet"/>
      <w:lvlText w:val=""/>
      <w:lvlJc w:val="left"/>
      <w:pPr>
        <w:tabs>
          <w:tab w:val="num" w:pos="1440"/>
        </w:tabs>
        <w:ind w:left="1440" w:hanging="360"/>
      </w:pPr>
      <w:rPr>
        <w:rFonts w:ascii="Wingdings" w:hAnsi="Wingdings" w:hint="default"/>
      </w:rPr>
    </w:lvl>
    <w:lvl w:ilvl="2" w:tplc="92F42758">
      <w:start w:val="1390"/>
      <w:numFmt w:val="bullet"/>
      <w:lvlText w:val=""/>
      <w:lvlJc w:val="left"/>
      <w:pPr>
        <w:tabs>
          <w:tab w:val="num" w:pos="2160"/>
        </w:tabs>
        <w:ind w:left="2160" w:hanging="360"/>
      </w:pPr>
      <w:rPr>
        <w:rFonts w:ascii="Wingdings" w:hAnsi="Wingdings" w:hint="default"/>
      </w:rPr>
    </w:lvl>
    <w:lvl w:ilvl="3" w:tplc="B8AC2634" w:tentative="1">
      <w:start w:val="1"/>
      <w:numFmt w:val="bullet"/>
      <w:lvlText w:val=""/>
      <w:lvlJc w:val="left"/>
      <w:pPr>
        <w:tabs>
          <w:tab w:val="num" w:pos="2880"/>
        </w:tabs>
        <w:ind w:left="2880" w:hanging="360"/>
      </w:pPr>
      <w:rPr>
        <w:rFonts w:ascii="Wingdings" w:hAnsi="Wingdings" w:hint="default"/>
      </w:rPr>
    </w:lvl>
    <w:lvl w:ilvl="4" w:tplc="E86C126C" w:tentative="1">
      <w:start w:val="1"/>
      <w:numFmt w:val="bullet"/>
      <w:lvlText w:val=""/>
      <w:lvlJc w:val="left"/>
      <w:pPr>
        <w:tabs>
          <w:tab w:val="num" w:pos="3600"/>
        </w:tabs>
        <w:ind w:left="3600" w:hanging="360"/>
      </w:pPr>
      <w:rPr>
        <w:rFonts w:ascii="Wingdings" w:hAnsi="Wingdings" w:hint="default"/>
      </w:rPr>
    </w:lvl>
    <w:lvl w:ilvl="5" w:tplc="1D4C4360" w:tentative="1">
      <w:start w:val="1"/>
      <w:numFmt w:val="bullet"/>
      <w:lvlText w:val=""/>
      <w:lvlJc w:val="left"/>
      <w:pPr>
        <w:tabs>
          <w:tab w:val="num" w:pos="4320"/>
        </w:tabs>
        <w:ind w:left="4320" w:hanging="360"/>
      </w:pPr>
      <w:rPr>
        <w:rFonts w:ascii="Wingdings" w:hAnsi="Wingdings" w:hint="default"/>
      </w:rPr>
    </w:lvl>
    <w:lvl w:ilvl="6" w:tplc="310020EC" w:tentative="1">
      <w:start w:val="1"/>
      <w:numFmt w:val="bullet"/>
      <w:lvlText w:val=""/>
      <w:lvlJc w:val="left"/>
      <w:pPr>
        <w:tabs>
          <w:tab w:val="num" w:pos="5040"/>
        </w:tabs>
        <w:ind w:left="5040" w:hanging="360"/>
      </w:pPr>
      <w:rPr>
        <w:rFonts w:ascii="Wingdings" w:hAnsi="Wingdings" w:hint="default"/>
      </w:rPr>
    </w:lvl>
    <w:lvl w:ilvl="7" w:tplc="45B6B0A0" w:tentative="1">
      <w:start w:val="1"/>
      <w:numFmt w:val="bullet"/>
      <w:lvlText w:val=""/>
      <w:lvlJc w:val="left"/>
      <w:pPr>
        <w:tabs>
          <w:tab w:val="num" w:pos="5760"/>
        </w:tabs>
        <w:ind w:left="5760" w:hanging="360"/>
      </w:pPr>
      <w:rPr>
        <w:rFonts w:ascii="Wingdings" w:hAnsi="Wingdings" w:hint="default"/>
      </w:rPr>
    </w:lvl>
    <w:lvl w:ilvl="8" w:tplc="7F464114" w:tentative="1">
      <w:start w:val="1"/>
      <w:numFmt w:val="bullet"/>
      <w:lvlText w:val=""/>
      <w:lvlJc w:val="left"/>
      <w:pPr>
        <w:tabs>
          <w:tab w:val="num" w:pos="6480"/>
        </w:tabs>
        <w:ind w:left="6480" w:hanging="360"/>
      </w:pPr>
      <w:rPr>
        <w:rFonts w:ascii="Wingdings" w:hAnsi="Wingdings" w:hint="default"/>
      </w:rPr>
    </w:lvl>
  </w:abstractNum>
  <w:abstractNum w:abstractNumId="9">
    <w:nsid w:val="1D2834D3"/>
    <w:multiLevelType w:val="hybridMultilevel"/>
    <w:tmpl w:val="9670DFE4"/>
    <w:lvl w:ilvl="0" w:tplc="CA6C0ECE">
      <w:start w:val="1"/>
      <w:numFmt w:val="bullet"/>
      <w:lvlText w:val=""/>
      <w:lvlJc w:val="left"/>
      <w:pPr>
        <w:tabs>
          <w:tab w:val="num" w:pos="720"/>
        </w:tabs>
        <w:ind w:left="720" w:hanging="360"/>
      </w:pPr>
      <w:rPr>
        <w:rFonts w:ascii="Wingdings" w:hAnsi="Wingdings" w:hint="default"/>
      </w:rPr>
    </w:lvl>
    <w:lvl w:ilvl="1" w:tplc="5E8ECD9C" w:tentative="1">
      <w:start w:val="1"/>
      <w:numFmt w:val="bullet"/>
      <w:lvlText w:val=""/>
      <w:lvlJc w:val="left"/>
      <w:pPr>
        <w:tabs>
          <w:tab w:val="num" w:pos="1440"/>
        </w:tabs>
        <w:ind w:left="1440" w:hanging="360"/>
      </w:pPr>
      <w:rPr>
        <w:rFonts w:ascii="Wingdings" w:hAnsi="Wingdings" w:hint="default"/>
      </w:rPr>
    </w:lvl>
    <w:lvl w:ilvl="2" w:tplc="67827842" w:tentative="1">
      <w:start w:val="1"/>
      <w:numFmt w:val="bullet"/>
      <w:lvlText w:val=""/>
      <w:lvlJc w:val="left"/>
      <w:pPr>
        <w:tabs>
          <w:tab w:val="num" w:pos="2160"/>
        </w:tabs>
        <w:ind w:left="2160" w:hanging="360"/>
      </w:pPr>
      <w:rPr>
        <w:rFonts w:ascii="Wingdings" w:hAnsi="Wingdings" w:hint="default"/>
      </w:rPr>
    </w:lvl>
    <w:lvl w:ilvl="3" w:tplc="D7DA4730" w:tentative="1">
      <w:start w:val="1"/>
      <w:numFmt w:val="bullet"/>
      <w:lvlText w:val=""/>
      <w:lvlJc w:val="left"/>
      <w:pPr>
        <w:tabs>
          <w:tab w:val="num" w:pos="2880"/>
        </w:tabs>
        <w:ind w:left="2880" w:hanging="360"/>
      </w:pPr>
      <w:rPr>
        <w:rFonts w:ascii="Wingdings" w:hAnsi="Wingdings" w:hint="default"/>
      </w:rPr>
    </w:lvl>
    <w:lvl w:ilvl="4" w:tplc="4E9ABA2E" w:tentative="1">
      <w:start w:val="1"/>
      <w:numFmt w:val="bullet"/>
      <w:lvlText w:val=""/>
      <w:lvlJc w:val="left"/>
      <w:pPr>
        <w:tabs>
          <w:tab w:val="num" w:pos="3600"/>
        </w:tabs>
        <w:ind w:left="3600" w:hanging="360"/>
      </w:pPr>
      <w:rPr>
        <w:rFonts w:ascii="Wingdings" w:hAnsi="Wingdings" w:hint="default"/>
      </w:rPr>
    </w:lvl>
    <w:lvl w:ilvl="5" w:tplc="1FDEDFE8" w:tentative="1">
      <w:start w:val="1"/>
      <w:numFmt w:val="bullet"/>
      <w:lvlText w:val=""/>
      <w:lvlJc w:val="left"/>
      <w:pPr>
        <w:tabs>
          <w:tab w:val="num" w:pos="4320"/>
        </w:tabs>
        <w:ind w:left="4320" w:hanging="360"/>
      </w:pPr>
      <w:rPr>
        <w:rFonts w:ascii="Wingdings" w:hAnsi="Wingdings" w:hint="default"/>
      </w:rPr>
    </w:lvl>
    <w:lvl w:ilvl="6" w:tplc="52A4F4FA" w:tentative="1">
      <w:start w:val="1"/>
      <w:numFmt w:val="bullet"/>
      <w:lvlText w:val=""/>
      <w:lvlJc w:val="left"/>
      <w:pPr>
        <w:tabs>
          <w:tab w:val="num" w:pos="5040"/>
        </w:tabs>
        <w:ind w:left="5040" w:hanging="360"/>
      </w:pPr>
      <w:rPr>
        <w:rFonts w:ascii="Wingdings" w:hAnsi="Wingdings" w:hint="default"/>
      </w:rPr>
    </w:lvl>
    <w:lvl w:ilvl="7" w:tplc="BB5C3550" w:tentative="1">
      <w:start w:val="1"/>
      <w:numFmt w:val="bullet"/>
      <w:lvlText w:val=""/>
      <w:lvlJc w:val="left"/>
      <w:pPr>
        <w:tabs>
          <w:tab w:val="num" w:pos="5760"/>
        </w:tabs>
        <w:ind w:left="5760" w:hanging="360"/>
      </w:pPr>
      <w:rPr>
        <w:rFonts w:ascii="Wingdings" w:hAnsi="Wingdings" w:hint="default"/>
      </w:rPr>
    </w:lvl>
    <w:lvl w:ilvl="8" w:tplc="BBE82354" w:tentative="1">
      <w:start w:val="1"/>
      <w:numFmt w:val="bullet"/>
      <w:lvlText w:val=""/>
      <w:lvlJc w:val="left"/>
      <w:pPr>
        <w:tabs>
          <w:tab w:val="num" w:pos="6480"/>
        </w:tabs>
        <w:ind w:left="6480" w:hanging="360"/>
      </w:pPr>
      <w:rPr>
        <w:rFonts w:ascii="Wingdings" w:hAnsi="Wingdings" w:hint="default"/>
      </w:rPr>
    </w:lvl>
  </w:abstractNum>
  <w:abstractNum w:abstractNumId="10">
    <w:nsid w:val="1E781B35"/>
    <w:multiLevelType w:val="hybridMultilevel"/>
    <w:tmpl w:val="E4563BBC"/>
    <w:lvl w:ilvl="0" w:tplc="EC262A16">
      <w:start w:val="1"/>
      <w:numFmt w:val="bullet"/>
      <w:lvlText w:val=""/>
      <w:lvlJc w:val="left"/>
      <w:pPr>
        <w:tabs>
          <w:tab w:val="num" w:pos="720"/>
        </w:tabs>
        <w:ind w:left="720" w:hanging="360"/>
      </w:pPr>
      <w:rPr>
        <w:rFonts w:ascii="Wingdings" w:hAnsi="Wingdings" w:hint="default"/>
      </w:rPr>
    </w:lvl>
    <w:lvl w:ilvl="1" w:tplc="DA102FB2" w:tentative="1">
      <w:start w:val="1"/>
      <w:numFmt w:val="bullet"/>
      <w:lvlText w:val=""/>
      <w:lvlJc w:val="left"/>
      <w:pPr>
        <w:tabs>
          <w:tab w:val="num" w:pos="1440"/>
        </w:tabs>
        <w:ind w:left="1440" w:hanging="360"/>
      </w:pPr>
      <w:rPr>
        <w:rFonts w:ascii="Wingdings" w:hAnsi="Wingdings" w:hint="default"/>
      </w:rPr>
    </w:lvl>
    <w:lvl w:ilvl="2" w:tplc="3BE8BE02" w:tentative="1">
      <w:start w:val="1"/>
      <w:numFmt w:val="bullet"/>
      <w:lvlText w:val=""/>
      <w:lvlJc w:val="left"/>
      <w:pPr>
        <w:tabs>
          <w:tab w:val="num" w:pos="2160"/>
        </w:tabs>
        <w:ind w:left="2160" w:hanging="360"/>
      </w:pPr>
      <w:rPr>
        <w:rFonts w:ascii="Wingdings" w:hAnsi="Wingdings" w:hint="default"/>
      </w:rPr>
    </w:lvl>
    <w:lvl w:ilvl="3" w:tplc="E6A86F64" w:tentative="1">
      <w:start w:val="1"/>
      <w:numFmt w:val="bullet"/>
      <w:lvlText w:val=""/>
      <w:lvlJc w:val="left"/>
      <w:pPr>
        <w:tabs>
          <w:tab w:val="num" w:pos="2880"/>
        </w:tabs>
        <w:ind w:left="2880" w:hanging="360"/>
      </w:pPr>
      <w:rPr>
        <w:rFonts w:ascii="Wingdings" w:hAnsi="Wingdings" w:hint="default"/>
      </w:rPr>
    </w:lvl>
    <w:lvl w:ilvl="4" w:tplc="C43E15A2" w:tentative="1">
      <w:start w:val="1"/>
      <w:numFmt w:val="bullet"/>
      <w:lvlText w:val=""/>
      <w:lvlJc w:val="left"/>
      <w:pPr>
        <w:tabs>
          <w:tab w:val="num" w:pos="3600"/>
        </w:tabs>
        <w:ind w:left="3600" w:hanging="360"/>
      </w:pPr>
      <w:rPr>
        <w:rFonts w:ascii="Wingdings" w:hAnsi="Wingdings" w:hint="default"/>
      </w:rPr>
    </w:lvl>
    <w:lvl w:ilvl="5" w:tplc="3ECED974" w:tentative="1">
      <w:start w:val="1"/>
      <w:numFmt w:val="bullet"/>
      <w:lvlText w:val=""/>
      <w:lvlJc w:val="left"/>
      <w:pPr>
        <w:tabs>
          <w:tab w:val="num" w:pos="4320"/>
        </w:tabs>
        <w:ind w:left="4320" w:hanging="360"/>
      </w:pPr>
      <w:rPr>
        <w:rFonts w:ascii="Wingdings" w:hAnsi="Wingdings" w:hint="default"/>
      </w:rPr>
    </w:lvl>
    <w:lvl w:ilvl="6" w:tplc="C52A8CC0" w:tentative="1">
      <w:start w:val="1"/>
      <w:numFmt w:val="bullet"/>
      <w:lvlText w:val=""/>
      <w:lvlJc w:val="left"/>
      <w:pPr>
        <w:tabs>
          <w:tab w:val="num" w:pos="5040"/>
        </w:tabs>
        <w:ind w:left="5040" w:hanging="360"/>
      </w:pPr>
      <w:rPr>
        <w:rFonts w:ascii="Wingdings" w:hAnsi="Wingdings" w:hint="default"/>
      </w:rPr>
    </w:lvl>
    <w:lvl w:ilvl="7" w:tplc="253A7920" w:tentative="1">
      <w:start w:val="1"/>
      <w:numFmt w:val="bullet"/>
      <w:lvlText w:val=""/>
      <w:lvlJc w:val="left"/>
      <w:pPr>
        <w:tabs>
          <w:tab w:val="num" w:pos="5760"/>
        </w:tabs>
        <w:ind w:left="5760" w:hanging="360"/>
      </w:pPr>
      <w:rPr>
        <w:rFonts w:ascii="Wingdings" w:hAnsi="Wingdings" w:hint="default"/>
      </w:rPr>
    </w:lvl>
    <w:lvl w:ilvl="8" w:tplc="55C4C138" w:tentative="1">
      <w:start w:val="1"/>
      <w:numFmt w:val="bullet"/>
      <w:lvlText w:val=""/>
      <w:lvlJc w:val="left"/>
      <w:pPr>
        <w:tabs>
          <w:tab w:val="num" w:pos="6480"/>
        </w:tabs>
        <w:ind w:left="6480" w:hanging="360"/>
      </w:pPr>
      <w:rPr>
        <w:rFonts w:ascii="Wingdings" w:hAnsi="Wingdings" w:hint="default"/>
      </w:rPr>
    </w:lvl>
  </w:abstractNum>
  <w:abstractNum w:abstractNumId="11">
    <w:nsid w:val="2922369A"/>
    <w:multiLevelType w:val="hybridMultilevel"/>
    <w:tmpl w:val="35F20B64"/>
    <w:lvl w:ilvl="0" w:tplc="33AA8F4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35089D"/>
    <w:multiLevelType w:val="hybridMultilevel"/>
    <w:tmpl w:val="3EC6B5EC"/>
    <w:lvl w:ilvl="0" w:tplc="C888894C">
      <w:start w:val="1"/>
      <w:numFmt w:val="bullet"/>
      <w:lvlText w:val=""/>
      <w:lvlJc w:val="left"/>
      <w:pPr>
        <w:tabs>
          <w:tab w:val="num" w:pos="720"/>
        </w:tabs>
        <w:ind w:left="720" w:hanging="360"/>
      </w:pPr>
      <w:rPr>
        <w:rFonts w:ascii="Wingdings" w:hAnsi="Wingdings" w:hint="default"/>
      </w:rPr>
    </w:lvl>
    <w:lvl w:ilvl="1" w:tplc="A6B024B4" w:tentative="1">
      <w:start w:val="1"/>
      <w:numFmt w:val="bullet"/>
      <w:lvlText w:val=""/>
      <w:lvlJc w:val="left"/>
      <w:pPr>
        <w:tabs>
          <w:tab w:val="num" w:pos="1440"/>
        </w:tabs>
        <w:ind w:left="1440" w:hanging="360"/>
      </w:pPr>
      <w:rPr>
        <w:rFonts w:ascii="Wingdings" w:hAnsi="Wingdings" w:hint="default"/>
      </w:rPr>
    </w:lvl>
    <w:lvl w:ilvl="2" w:tplc="6EB481BE" w:tentative="1">
      <w:start w:val="1"/>
      <w:numFmt w:val="bullet"/>
      <w:lvlText w:val=""/>
      <w:lvlJc w:val="left"/>
      <w:pPr>
        <w:tabs>
          <w:tab w:val="num" w:pos="2160"/>
        </w:tabs>
        <w:ind w:left="2160" w:hanging="360"/>
      </w:pPr>
      <w:rPr>
        <w:rFonts w:ascii="Wingdings" w:hAnsi="Wingdings" w:hint="default"/>
      </w:rPr>
    </w:lvl>
    <w:lvl w:ilvl="3" w:tplc="CA129A8C" w:tentative="1">
      <w:start w:val="1"/>
      <w:numFmt w:val="bullet"/>
      <w:lvlText w:val=""/>
      <w:lvlJc w:val="left"/>
      <w:pPr>
        <w:tabs>
          <w:tab w:val="num" w:pos="2880"/>
        </w:tabs>
        <w:ind w:left="2880" w:hanging="360"/>
      </w:pPr>
      <w:rPr>
        <w:rFonts w:ascii="Wingdings" w:hAnsi="Wingdings" w:hint="default"/>
      </w:rPr>
    </w:lvl>
    <w:lvl w:ilvl="4" w:tplc="67E2B576" w:tentative="1">
      <w:start w:val="1"/>
      <w:numFmt w:val="bullet"/>
      <w:lvlText w:val=""/>
      <w:lvlJc w:val="left"/>
      <w:pPr>
        <w:tabs>
          <w:tab w:val="num" w:pos="3600"/>
        </w:tabs>
        <w:ind w:left="3600" w:hanging="360"/>
      </w:pPr>
      <w:rPr>
        <w:rFonts w:ascii="Wingdings" w:hAnsi="Wingdings" w:hint="default"/>
      </w:rPr>
    </w:lvl>
    <w:lvl w:ilvl="5" w:tplc="EBE44FF4" w:tentative="1">
      <w:start w:val="1"/>
      <w:numFmt w:val="bullet"/>
      <w:lvlText w:val=""/>
      <w:lvlJc w:val="left"/>
      <w:pPr>
        <w:tabs>
          <w:tab w:val="num" w:pos="4320"/>
        </w:tabs>
        <w:ind w:left="4320" w:hanging="360"/>
      </w:pPr>
      <w:rPr>
        <w:rFonts w:ascii="Wingdings" w:hAnsi="Wingdings" w:hint="default"/>
      </w:rPr>
    </w:lvl>
    <w:lvl w:ilvl="6" w:tplc="B094B626" w:tentative="1">
      <w:start w:val="1"/>
      <w:numFmt w:val="bullet"/>
      <w:lvlText w:val=""/>
      <w:lvlJc w:val="left"/>
      <w:pPr>
        <w:tabs>
          <w:tab w:val="num" w:pos="5040"/>
        </w:tabs>
        <w:ind w:left="5040" w:hanging="360"/>
      </w:pPr>
      <w:rPr>
        <w:rFonts w:ascii="Wingdings" w:hAnsi="Wingdings" w:hint="default"/>
      </w:rPr>
    </w:lvl>
    <w:lvl w:ilvl="7" w:tplc="5D6C67B8" w:tentative="1">
      <w:start w:val="1"/>
      <w:numFmt w:val="bullet"/>
      <w:lvlText w:val=""/>
      <w:lvlJc w:val="left"/>
      <w:pPr>
        <w:tabs>
          <w:tab w:val="num" w:pos="5760"/>
        </w:tabs>
        <w:ind w:left="5760" w:hanging="360"/>
      </w:pPr>
      <w:rPr>
        <w:rFonts w:ascii="Wingdings" w:hAnsi="Wingdings" w:hint="default"/>
      </w:rPr>
    </w:lvl>
    <w:lvl w:ilvl="8" w:tplc="7E8A13A8" w:tentative="1">
      <w:start w:val="1"/>
      <w:numFmt w:val="bullet"/>
      <w:lvlText w:val=""/>
      <w:lvlJc w:val="left"/>
      <w:pPr>
        <w:tabs>
          <w:tab w:val="num" w:pos="6480"/>
        </w:tabs>
        <w:ind w:left="6480" w:hanging="360"/>
      </w:pPr>
      <w:rPr>
        <w:rFonts w:ascii="Wingdings" w:hAnsi="Wingdings" w:hint="default"/>
      </w:rPr>
    </w:lvl>
  </w:abstractNum>
  <w:abstractNum w:abstractNumId="13">
    <w:nsid w:val="29E904C7"/>
    <w:multiLevelType w:val="hybridMultilevel"/>
    <w:tmpl w:val="CE8A1094"/>
    <w:lvl w:ilvl="0" w:tplc="4406FA66">
      <w:start w:val="1"/>
      <w:numFmt w:val="bullet"/>
      <w:lvlText w:val=""/>
      <w:lvlJc w:val="left"/>
      <w:pPr>
        <w:tabs>
          <w:tab w:val="num" w:pos="720"/>
        </w:tabs>
        <w:ind w:left="720" w:hanging="360"/>
      </w:pPr>
      <w:rPr>
        <w:rFonts w:ascii="Wingdings" w:hAnsi="Wingdings" w:hint="default"/>
      </w:rPr>
    </w:lvl>
    <w:lvl w:ilvl="1" w:tplc="E55ED862" w:tentative="1">
      <w:start w:val="1"/>
      <w:numFmt w:val="bullet"/>
      <w:lvlText w:val=""/>
      <w:lvlJc w:val="left"/>
      <w:pPr>
        <w:tabs>
          <w:tab w:val="num" w:pos="1440"/>
        </w:tabs>
        <w:ind w:left="1440" w:hanging="360"/>
      </w:pPr>
      <w:rPr>
        <w:rFonts w:ascii="Wingdings" w:hAnsi="Wingdings" w:hint="default"/>
      </w:rPr>
    </w:lvl>
    <w:lvl w:ilvl="2" w:tplc="B0986164">
      <w:start w:val="1"/>
      <w:numFmt w:val="bullet"/>
      <w:lvlText w:val=""/>
      <w:lvlJc w:val="left"/>
      <w:pPr>
        <w:tabs>
          <w:tab w:val="num" w:pos="2160"/>
        </w:tabs>
        <w:ind w:left="2160" w:hanging="360"/>
      </w:pPr>
      <w:rPr>
        <w:rFonts w:ascii="Wingdings" w:hAnsi="Wingdings" w:hint="default"/>
      </w:rPr>
    </w:lvl>
    <w:lvl w:ilvl="3" w:tplc="CADA8BB2" w:tentative="1">
      <w:start w:val="1"/>
      <w:numFmt w:val="bullet"/>
      <w:lvlText w:val=""/>
      <w:lvlJc w:val="left"/>
      <w:pPr>
        <w:tabs>
          <w:tab w:val="num" w:pos="2880"/>
        </w:tabs>
        <w:ind w:left="2880" w:hanging="360"/>
      </w:pPr>
      <w:rPr>
        <w:rFonts w:ascii="Wingdings" w:hAnsi="Wingdings" w:hint="default"/>
      </w:rPr>
    </w:lvl>
    <w:lvl w:ilvl="4" w:tplc="D5C0CC7A" w:tentative="1">
      <w:start w:val="1"/>
      <w:numFmt w:val="bullet"/>
      <w:lvlText w:val=""/>
      <w:lvlJc w:val="left"/>
      <w:pPr>
        <w:tabs>
          <w:tab w:val="num" w:pos="3600"/>
        </w:tabs>
        <w:ind w:left="3600" w:hanging="360"/>
      </w:pPr>
      <w:rPr>
        <w:rFonts w:ascii="Wingdings" w:hAnsi="Wingdings" w:hint="default"/>
      </w:rPr>
    </w:lvl>
    <w:lvl w:ilvl="5" w:tplc="DBA6FBAE" w:tentative="1">
      <w:start w:val="1"/>
      <w:numFmt w:val="bullet"/>
      <w:lvlText w:val=""/>
      <w:lvlJc w:val="left"/>
      <w:pPr>
        <w:tabs>
          <w:tab w:val="num" w:pos="4320"/>
        </w:tabs>
        <w:ind w:left="4320" w:hanging="360"/>
      </w:pPr>
      <w:rPr>
        <w:rFonts w:ascii="Wingdings" w:hAnsi="Wingdings" w:hint="default"/>
      </w:rPr>
    </w:lvl>
    <w:lvl w:ilvl="6" w:tplc="0540BD2A" w:tentative="1">
      <w:start w:val="1"/>
      <w:numFmt w:val="bullet"/>
      <w:lvlText w:val=""/>
      <w:lvlJc w:val="left"/>
      <w:pPr>
        <w:tabs>
          <w:tab w:val="num" w:pos="5040"/>
        </w:tabs>
        <w:ind w:left="5040" w:hanging="360"/>
      </w:pPr>
      <w:rPr>
        <w:rFonts w:ascii="Wingdings" w:hAnsi="Wingdings" w:hint="default"/>
      </w:rPr>
    </w:lvl>
    <w:lvl w:ilvl="7" w:tplc="7458E036" w:tentative="1">
      <w:start w:val="1"/>
      <w:numFmt w:val="bullet"/>
      <w:lvlText w:val=""/>
      <w:lvlJc w:val="left"/>
      <w:pPr>
        <w:tabs>
          <w:tab w:val="num" w:pos="5760"/>
        </w:tabs>
        <w:ind w:left="5760" w:hanging="360"/>
      </w:pPr>
      <w:rPr>
        <w:rFonts w:ascii="Wingdings" w:hAnsi="Wingdings" w:hint="default"/>
      </w:rPr>
    </w:lvl>
    <w:lvl w:ilvl="8" w:tplc="313AEA42" w:tentative="1">
      <w:start w:val="1"/>
      <w:numFmt w:val="bullet"/>
      <w:lvlText w:val=""/>
      <w:lvlJc w:val="left"/>
      <w:pPr>
        <w:tabs>
          <w:tab w:val="num" w:pos="6480"/>
        </w:tabs>
        <w:ind w:left="6480" w:hanging="360"/>
      </w:pPr>
      <w:rPr>
        <w:rFonts w:ascii="Wingdings" w:hAnsi="Wingdings" w:hint="default"/>
      </w:rPr>
    </w:lvl>
  </w:abstractNum>
  <w:abstractNum w:abstractNumId="14">
    <w:nsid w:val="2BAC0F4B"/>
    <w:multiLevelType w:val="hybridMultilevel"/>
    <w:tmpl w:val="DBF25526"/>
    <w:lvl w:ilvl="0" w:tplc="F810121E">
      <w:start w:val="1"/>
      <w:numFmt w:val="bullet"/>
      <w:lvlText w:val=""/>
      <w:lvlJc w:val="left"/>
      <w:pPr>
        <w:tabs>
          <w:tab w:val="num" w:pos="720"/>
        </w:tabs>
        <w:ind w:left="720" w:hanging="360"/>
      </w:pPr>
      <w:rPr>
        <w:rFonts w:ascii="Wingdings" w:hAnsi="Wingdings" w:hint="default"/>
      </w:rPr>
    </w:lvl>
    <w:lvl w:ilvl="1" w:tplc="5C9C2ABA" w:tentative="1">
      <w:start w:val="1"/>
      <w:numFmt w:val="bullet"/>
      <w:lvlText w:val=""/>
      <w:lvlJc w:val="left"/>
      <w:pPr>
        <w:tabs>
          <w:tab w:val="num" w:pos="1440"/>
        </w:tabs>
        <w:ind w:left="1440" w:hanging="360"/>
      </w:pPr>
      <w:rPr>
        <w:rFonts w:ascii="Wingdings" w:hAnsi="Wingdings" w:hint="default"/>
      </w:rPr>
    </w:lvl>
    <w:lvl w:ilvl="2" w:tplc="8CBEC8CC" w:tentative="1">
      <w:start w:val="1"/>
      <w:numFmt w:val="bullet"/>
      <w:lvlText w:val=""/>
      <w:lvlJc w:val="left"/>
      <w:pPr>
        <w:tabs>
          <w:tab w:val="num" w:pos="2160"/>
        </w:tabs>
        <w:ind w:left="2160" w:hanging="360"/>
      </w:pPr>
      <w:rPr>
        <w:rFonts w:ascii="Wingdings" w:hAnsi="Wingdings" w:hint="default"/>
      </w:rPr>
    </w:lvl>
    <w:lvl w:ilvl="3" w:tplc="ACC21A68" w:tentative="1">
      <w:start w:val="1"/>
      <w:numFmt w:val="bullet"/>
      <w:lvlText w:val=""/>
      <w:lvlJc w:val="left"/>
      <w:pPr>
        <w:tabs>
          <w:tab w:val="num" w:pos="2880"/>
        </w:tabs>
        <w:ind w:left="2880" w:hanging="360"/>
      </w:pPr>
      <w:rPr>
        <w:rFonts w:ascii="Wingdings" w:hAnsi="Wingdings" w:hint="default"/>
      </w:rPr>
    </w:lvl>
    <w:lvl w:ilvl="4" w:tplc="4EA22588" w:tentative="1">
      <w:start w:val="1"/>
      <w:numFmt w:val="bullet"/>
      <w:lvlText w:val=""/>
      <w:lvlJc w:val="left"/>
      <w:pPr>
        <w:tabs>
          <w:tab w:val="num" w:pos="3600"/>
        </w:tabs>
        <w:ind w:left="3600" w:hanging="360"/>
      </w:pPr>
      <w:rPr>
        <w:rFonts w:ascii="Wingdings" w:hAnsi="Wingdings" w:hint="default"/>
      </w:rPr>
    </w:lvl>
    <w:lvl w:ilvl="5" w:tplc="53042014" w:tentative="1">
      <w:start w:val="1"/>
      <w:numFmt w:val="bullet"/>
      <w:lvlText w:val=""/>
      <w:lvlJc w:val="left"/>
      <w:pPr>
        <w:tabs>
          <w:tab w:val="num" w:pos="4320"/>
        </w:tabs>
        <w:ind w:left="4320" w:hanging="360"/>
      </w:pPr>
      <w:rPr>
        <w:rFonts w:ascii="Wingdings" w:hAnsi="Wingdings" w:hint="default"/>
      </w:rPr>
    </w:lvl>
    <w:lvl w:ilvl="6" w:tplc="F1167E44" w:tentative="1">
      <w:start w:val="1"/>
      <w:numFmt w:val="bullet"/>
      <w:lvlText w:val=""/>
      <w:lvlJc w:val="left"/>
      <w:pPr>
        <w:tabs>
          <w:tab w:val="num" w:pos="5040"/>
        </w:tabs>
        <w:ind w:left="5040" w:hanging="360"/>
      </w:pPr>
      <w:rPr>
        <w:rFonts w:ascii="Wingdings" w:hAnsi="Wingdings" w:hint="default"/>
      </w:rPr>
    </w:lvl>
    <w:lvl w:ilvl="7" w:tplc="5582C4DE" w:tentative="1">
      <w:start w:val="1"/>
      <w:numFmt w:val="bullet"/>
      <w:lvlText w:val=""/>
      <w:lvlJc w:val="left"/>
      <w:pPr>
        <w:tabs>
          <w:tab w:val="num" w:pos="5760"/>
        </w:tabs>
        <w:ind w:left="5760" w:hanging="360"/>
      </w:pPr>
      <w:rPr>
        <w:rFonts w:ascii="Wingdings" w:hAnsi="Wingdings" w:hint="default"/>
      </w:rPr>
    </w:lvl>
    <w:lvl w:ilvl="8" w:tplc="FE8C0EC8" w:tentative="1">
      <w:start w:val="1"/>
      <w:numFmt w:val="bullet"/>
      <w:lvlText w:val=""/>
      <w:lvlJc w:val="left"/>
      <w:pPr>
        <w:tabs>
          <w:tab w:val="num" w:pos="6480"/>
        </w:tabs>
        <w:ind w:left="6480" w:hanging="360"/>
      </w:pPr>
      <w:rPr>
        <w:rFonts w:ascii="Wingdings" w:hAnsi="Wingdings" w:hint="default"/>
      </w:rPr>
    </w:lvl>
  </w:abstractNum>
  <w:abstractNum w:abstractNumId="15">
    <w:nsid w:val="2E646FE1"/>
    <w:multiLevelType w:val="hybridMultilevel"/>
    <w:tmpl w:val="D8224012"/>
    <w:lvl w:ilvl="0" w:tplc="61D6ABC4">
      <w:start w:val="1"/>
      <w:numFmt w:val="bullet"/>
      <w:lvlText w:val=""/>
      <w:lvlJc w:val="left"/>
      <w:pPr>
        <w:tabs>
          <w:tab w:val="num" w:pos="720"/>
        </w:tabs>
        <w:ind w:left="720" w:hanging="360"/>
      </w:pPr>
      <w:rPr>
        <w:rFonts w:ascii="Wingdings" w:hAnsi="Wingdings" w:hint="default"/>
      </w:rPr>
    </w:lvl>
    <w:lvl w:ilvl="1" w:tplc="FF2282E4" w:tentative="1">
      <w:start w:val="1"/>
      <w:numFmt w:val="bullet"/>
      <w:lvlText w:val=""/>
      <w:lvlJc w:val="left"/>
      <w:pPr>
        <w:tabs>
          <w:tab w:val="num" w:pos="1440"/>
        </w:tabs>
        <w:ind w:left="1440" w:hanging="360"/>
      </w:pPr>
      <w:rPr>
        <w:rFonts w:ascii="Wingdings" w:hAnsi="Wingdings" w:hint="default"/>
      </w:rPr>
    </w:lvl>
    <w:lvl w:ilvl="2" w:tplc="D512D3DA" w:tentative="1">
      <w:start w:val="1"/>
      <w:numFmt w:val="bullet"/>
      <w:lvlText w:val=""/>
      <w:lvlJc w:val="left"/>
      <w:pPr>
        <w:tabs>
          <w:tab w:val="num" w:pos="2160"/>
        </w:tabs>
        <w:ind w:left="2160" w:hanging="360"/>
      </w:pPr>
      <w:rPr>
        <w:rFonts w:ascii="Wingdings" w:hAnsi="Wingdings" w:hint="default"/>
      </w:rPr>
    </w:lvl>
    <w:lvl w:ilvl="3" w:tplc="E0408794" w:tentative="1">
      <w:start w:val="1"/>
      <w:numFmt w:val="bullet"/>
      <w:lvlText w:val=""/>
      <w:lvlJc w:val="left"/>
      <w:pPr>
        <w:tabs>
          <w:tab w:val="num" w:pos="2880"/>
        </w:tabs>
        <w:ind w:left="2880" w:hanging="360"/>
      </w:pPr>
      <w:rPr>
        <w:rFonts w:ascii="Wingdings" w:hAnsi="Wingdings" w:hint="default"/>
      </w:rPr>
    </w:lvl>
    <w:lvl w:ilvl="4" w:tplc="9B324DBC" w:tentative="1">
      <w:start w:val="1"/>
      <w:numFmt w:val="bullet"/>
      <w:lvlText w:val=""/>
      <w:lvlJc w:val="left"/>
      <w:pPr>
        <w:tabs>
          <w:tab w:val="num" w:pos="3600"/>
        </w:tabs>
        <w:ind w:left="3600" w:hanging="360"/>
      </w:pPr>
      <w:rPr>
        <w:rFonts w:ascii="Wingdings" w:hAnsi="Wingdings" w:hint="default"/>
      </w:rPr>
    </w:lvl>
    <w:lvl w:ilvl="5" w:tplc="8C82D5E0" w:tentative="1">
      <w:start w:val="1"/>
      <w:numFmt w:val="bullet"/>
      <w:lvlText w:val=""/>
      <w:lvlJc w:val="left"/>
      <w:pPr>
        <w:tabs>
          <w:tab w:val="num" w:pos="4320"/>
        </w:tabs>
        <w:ind w:left="4320" w:hanging="360"/>
      </w:pPr>
      <w:rPr>
        <w:rFonts w:ascii="Wingdings" w:hAnsi="Wingdings" w:hint="default"/>
      </w:rPr>
    </w:lvl>
    <w:lvl w:ilvl="6" w:tplc="7EB8FE94" w:tentative="1">
      <w:start w:val="1"/>
      <w:numFmt w:val="bullet"/>
      <w:lvlText w:val=""/>
      <w:lvlJc w:val="left"/>
      <w:pPr>
        <w:tabs>
          <w:tab w:val="num" w:pos="5040"/>
        </w:tabs>
        <w:ind w:left="5040" w:hanging="360"/>
      </w:pPr>
      <w:rPr>
        <w:rFonts w:ascii="Wingdings" w:hAnsi="Wingdings" w:hint="default"/>
      </w:rPr>
    </w:lvl>
    <w:lvl w:ilvl="7" w:tplc="10A27774" w:tentative="1">
      <w:start w:val="1"/>
      <w:numFmt w:val="bullet"/>
      <w:lvlText w:val=""/>
      <w:lvlJc w:val="left"/>
      <w:pPr>
        <w:tabs>
          <w:tab w:val="num" w:pos="5760"/>
        </w:tabs>
        <w:ind w:left="5760" w:hanging="360"/>
      </w:pPr>
      <w:rPr>
        <w:rFonts w:ascii="Wingdings" w:hAnsi="Wingdings" w:hint="default"/>
      </w:rPr>
    </w:lvl>
    <w:lvl w:ilvl="8" w:tplc="FCA876A8" w:tentative="1">
      <w:start w:val="1"/>
      <w:numFmt w:val="bullet"/>
      <w:lvlText w:val=""/>
      <w:lvlJc w:val="left"/>
      <w:pPr>
        <w:tabs>
          <w:tab w:val="num" w:pos="6480"/>
        </w:tabs>
        <w:ind w:left="6480" w:hanging="360"/>
      </w:pPr>
      <w:rPr>
        <w:rFonts w:ascii="Wingdings" w:hAnsi="Wingdings" w:hint="default"/>
      </w:rPr>
    </w:lvl>
  </w:abstractNum>
  <w:abstractNum w:abstractNumId="16">
    <w:nsid w:val="34502BF5"/>
    <w:multiLevelType w:val="hybridMultilevel"/>
    <w:tmpl w:val="1D221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D1608"/>
    <w:multiLevelType w:val="hybridMultilevel"/>
    <w:tmpl w:val="50089D1E"/>
    <w:lvl w:ilvl="0" w:tplc="4E06B130">
      <w:start w:val="1"/>
      <w:numFmt w:val="bullet"/>
      <w:lvlText w:val=""/>
      <w:lvlJc w:val="left"/>
      <w:pPr>
        <w:tabs>
          <w:tab w:val="num" w:pos="720"/>
        </w:tabs>
        <w:ind w:left="720" w:hanging="360"/>
      </w:pPr>
      <w:rPr>
        <w:rFonts w:ascii="Wingdings" w:hAnsi="Wingdings" w:hint="default"/>
      </w:rPr>
    </w:lvl>
    <w:lvl w:ilvl="1" w:tplc="06CC29FC">
      <w:start w:val="1"/>
      <w:numFmt w:val="decimal"/>
      <w:lvlText w:val="%2."/>
      <w:lvlJc w:val="left"/>
      <w:pPr>
        <w:tabs>
          <w:tab w:val="num" w:pos="1440"/>
        </w:tabs>
        <w:ind w:left="1440" w:hanging="360"/>
      </w:pPr>
      <w:rPr>
        <w:rFonts w:asciiTheme="minorHAnsi" w:eastAsiaTheme="minorHAnsi" w:hAnsiTheme="minorHAnsi" w:cstheme="minorBidi"/>
      </w:rPr>
    </w:lvl>
    <w:lvl w:ilvl="2" w:tplc="1CC8947E" w:tentative="1">
      <w:start w:val="1"/>
      <w:numFmt w:val="bullet"/>
      <w:lvlText w:val=""/>
      <w:lvlJc w:val="left"/>
      <w:pPr>
        <w:tabs>
          <w:tab w:val="num" w:pos="2160"/>
        </w:tabs>
        <w:ind w:left="2160" w:hanging="360"/>
      </w:pPr>
      <w:rPr>
        <w:rFonts w:ascii="Wingdings" w:hAnsi="Wingdings" w:hint="default"/>
      </w:rPr>
    </w:lvl>
    <w:lvl w:ilvl="3" w:tplc="35E6439A" w:tentative="1">
      <w:start w:val="1"/>
      <w:numFmt w:val="bullet"/>
      <w:lvlText w:val=""/>
      <w:lvlJc w:val="left"/>
      <w:pPr>
        <w:tabs>
          <w:tab w:val="num" w:pos="2880"/>
        </w:tabs>
        <w:ind w:left="2880" w:hanging="360"/>
      </w:pPr>
      <w:rPr>
        <w:rFonts w:ascii="Wingdings" w:hAnsi="Wingdings" w:hint="default"/>
      </w:rPr>
    </w:lvl>
    <w:lvl w:ilvl="4" w:tplc="DF046038" w:tentative="1">
      <w:start w:val="1"/>
      <w:numFmt w:val="bullet"/>
      <w:lvlText w:val=""/>
      <w:lvlJc w:val="left"/>
      <w:pPr>
        <w:tabs>
          <w:tab w:val="num" w:pos="3600"/>
        </w:tabs>
        <w:ind w:left="3600" w:hanging="360"/>
      </w:pPr>
      <w:rPr>
        <w:rFonts w:ascii="Wingdings" w:hAnsi="Wingdings" w:hint="default"/>
      </w:rPr>
    </w:lvl>
    <w:lvl w:ilvl="5" w:tplc="E09074B0" w:tentative="1">
      <w:start w:val="1"/>
      <w:numFmt w:val="bullet"/>
      <w:lvlText w:val=""/>
      <w:lvlJc w:val="left"/>
      <w:pPr>
        <w:tabs>
          <w:tab w:val="num" w:pos="4320"/>
        </w:tabs>
        <w:ind w:left="4320" w:hanging="360"/>
      </w:pPr>
      <w:rPr>
        <w:rFonts w:ascii="Wingdings" w:hAnsi="Wingdings" w:hint="default"/>
      </w:rPr>
    </w:lvl>
    <w:lvl w:ilvl="6" w:tplc="DD1C1D98" w:tentative="1">
      <w:start w:val="1"/>
      <w:numFmt w:val="bullet"/>
      <w:lvlText w:val=""/>
      <w:lvlJc w:val="left"/>
      <w:pPr>
        <w:tabs>
          <w:tab w:val="num" w:pos="5040"/>
        </w:tabs>
        <w:ind w:left="5040" w:hanging="360"/>
      </w:pPr>
      <w:rPr>
        <w:rFonts w:ascii="Wingdings" w:hAnsi="Wingdings" w:hint="default"/>
      </w:rPr>
    </w:lvl>
    <w:lvl w:ilvl="7" w:tplc="BAB8D856" w:tentative="1">
      <w:start w:val="1"/>
      <w:numFmt w:val="bullet"/>
      <w:lvlText w:val=""/>
      <w:lvlJc w:val="left"/>
      <w:pPr>
        <w:tabs>
          <w:tab w:val="num" w:pos="5760"/>
        </w:tabs>
        <w:ind w:left="5760" w:hanging="360"/>
      </w:pPr>
      <w:rPr>
        <w:rFonts w:ascii="Wingdings" w:hAnsi="Wingdings" w:hint="default"/>
      </w:rPr>
    </w:lvl>
    <w:lvl w:ilvl="8" w:tplc="079AF01A" w:tentative="1">
      <w:start w:val="1"/>
      <w:numFmt w:val="bullet"/>
      <w:lvlText w:val=""/>
      <w:lvlJc w:val="left"/>
      <w:pPr>
        <w:tabs>
          <w:tab w:val="num" w:pos="6480"/>
        </w:tabs>
        <w:ind w:left="6480" w:hanging="360"/>
      </w:pPr>
      <w:rPr>
        <w:rFonts w:ascii="Wingdings" w:hAnsi="Wingdings" w:hint="default"/>
      </w:rPr>
    </w:lvl>
  </w:abstractNum>
  <w:abstractNum w:abstractNumId="18">
    <w:nsid w:val="35DE4343"/>
    <w:multiLevelType w:val="hybridMultilevel"/>
    <w:tmpl w:val="5CA8262A"/>
    <w:lvl w:ilvl="0" w:tplc="9E70CDF8">
      <w:start w:val="1"/>
      <w:numFmt w:val="bullet"/>
      <w:lvlText w:val=""/>
      <w:lvlJc w:val="left"/>
      <w:pPr>
        <w:tabs>
          <w:tab w:val="num" w:pos="720"/>
        </w:tabs>
        <w:ind w:left="720" w:hanging="360"/>
      </w:pPr>
      <w:rPr>
        <w:rFonts w:ascii="Wingdings" w:hAnsi="Wingdings" w:hint="default"/>
      </w:rPr>
    </w:lvl>
    <w:lvl w:ilvl="1" w:tplc="23C6D16E" w:tentative="1">
      <w:start w:val="1"/>
      <w:numFmt w:val="bullet"/>
      <w:lvlText w:val=""/>
      <w:lvlJc w:val="left"/>
      <w:pPr>
        <w:tabs>
          <w:tab w:val="num" w:pos="1440"/>
        </w:tabs>
        <w:ind w:left="1440" w:hanging="360"/>
      </w:pPr>
      <w:rPr>
        <w:rFonts w:ascii="Wingdings" w:hAnsi="Wingdings" w:hint="default"/>
      </w:rPr>
    </w:lvl>
    <w:lvl w:ilvl="2" w:tplc="EB387176" w:tentative="1">
      <w:start w:val="1"/>
      <w:numFmt w:val="bullet"/>
      <w:lvlText w:val=""/>
      <w:lvlJc w:val="left"/>
      <w:pPr>
        <w:tabs>
          <w:tab w:val="num" w:pos="2160"/>
        </w:tabs>
        <w:ind w:left="2160" w:hanging="360"/>
      </w:pPr>
      <w:rPr>
        <w:rFonts w:ascii="Wingdings" w:hAnsi="Wingdings" w:hint="default"/>
      </w:rPr>
    </w:lvl>
    <w:lvl w:ilvl="3" w:tplc="24A67F62" w:tentative="1">
      <w:start w:val="1"/>
      <w:numFmt w:val="bullet"/>
      <w:lvlText w:val=""/>
      <w:lvlJc w:val="left"/>
      <w:pPr>
        <w:tabs>
          <w:tab w:val="num" w:pos="2880"/>
        </w:tabs>
        <w:ind w:left="2880" w:hanging="360"/>
      </w:pPr>
      <w:rPr>
        <w:rFonts w:ascii="Wingdings" w:hAnsi="Wingdings" w:hint="default"/>
      </w:rPr>
    </w:lvl>
    <w:lvl w:ilvl="4" w:tplc="3C12FC12" w:tentative="1">
      <w:start w:val="1"/>
      <w:numFmt w:val="bullet"/>
      <w:lvlText w:val=""/>
      <w:lvlJc w:val="left"/>
      <w:pPr>
        <w:tabs>
          <w:tab w:val="num" w:pos="3600"/>
        </w:tabs>
        <w:ind w:left="3600" w:hanging="360"/>
      </w:pPr>
      <w:rPr>
        <w:rFonts w:ascii="Wingdings" w:hAnsi="Wingdings" w:hint="default"/>
      </w:rPr>
    </w:lvl>
    <w:lvl w:ilvl="5" w:tplc="018CB79A" w:tentative="1">
      <w:start w:val="1"/>
      <w:numFmt w:val="bullet"/>
      <w:lvlText w:val=""/>
      <w:lvlJc w:val="left"/>
      <w:pPr>
        <w:tabs>
          <w:tab w:val="num" w:pos="4320"/>
        </w:tabs>
        <w:ind w:left="4320" w:hanging="360"/>
      </w:pPr>
      <w:rPr>
        <w:rFonts w:ascii="Wingdings" w:hAnsi="Wingdings" w:hint="default"/>
      </w:rPr>
    </w:lvl>
    <w:lvl w:ilvl="6" w:tplc="41B2B996" w:tentative="1">
      <w:start w:val="1"/>
      <w:numFmt w:val="bullet"/>
      <w:lvlText w:val=""/>
      <w:lvlJc w:val="left"/>
      <w:pPr>
        <w:tabs>
          <w:tab w:val="num" w:pos="5040"/>
        </w:tabs>
        <w:ind w:left="5040" w:hanging="360"/>
      </w:pPr>
      <w:rPr>
        <w:rFonts w:ascii="Wingdings" w:hAnsi="Wingdings" w:hint="default"/>
      </w:rPr>
    </w:lvl>
    <w:lvl w:ilvl="7" w:tplc="43B26264" w:tentative="1">
      <w:start w:val="1"/>
      <w:numFmt w:val="bullet"/>
      <w:lvlText w:val=""/>
      <w:lvlJc w:val="left"/>
      <w:pPr>
        <w:tabs>
          <w:tab w:val="num" w:pos="5760"/>
        </w:tabs>
        <w:ind w:left="5760" w:hanging="360"/>
      </w:pPr>
      <w:rPr>
        <w:rFonts w:ascii="Wingdings" w:hAnsi="Wingdings" w:hint="default"/>
      </w:rPr>
    </w:lvl>
    <w:lvl w:ilvl="8" w:tplc="32DEF20E" w:tentative="1">
      <w:start w:val="1"/>
      <w:numFmt w:val="bullet"/>
      <w:lvlText w:val=""/>
      <w:lvlJc w:val="left"/>
      <w:pPr>
        <w:tabs>
          <w:tab w:val="num" w:pos="6480"/>
        </w:tabs>
        <w:ind w:left="6480" w:hanging="360"/>
      </w:pPr>
      <w:rPr>
        <w:rFonts w:ascii="Wingdings" w:hAnsi="Wingdings" w:hint="default"/>
      </w:rPr>
    </w:lvl>
  </w:abstractNum>
  <w:abstractNum w:abstractNumId="19">
    <w:nsid w:val="36AD41A3"/>
    <w:multiLevelType w:val="hybridMultilevel"/>
    <w:tmpl w:val="7D905D62"/>
    <w:lvl w:ilvl="0" w:tplc="F8E860C4">
      <w:start w:val="1"/>
      <w:numFmt w:val="bullet"/>
      <w:lvlText w:val="•"/>
      <w:lvlJc w:val="left"/>
      <w:pPr>
        <w:tabs>
          <w:tab w:val="num" w:pos="720"/>
        </w:tabs>
        <w:ind w:left="720" w:hanging="360"/>
      </w:pPr>
      <w:rPr>
        <w:rFonts w:ascii="Arial" w:hAnsi="Arial" w:hint="default"/>
      </w:rPr>
    </w:lvl>
    <w:lvl w:ilvl="1" w:tplc="A306CA0E" w:tentative="1">
      <w:start w:val="1"/>
      <w:numFmt w:val="bullet"/>
      <w:lvlText w:val="•"/>
      <w:lvlJc w:val="left"/>
      <w:pPr>
        <w:tabs>
          <w:tab w:val="num" w:pos="1440"/>
        </w:tabs>
        <w:ind w:left="1440" w:hanging="360"/>
      </w:pPr>
      <w:rPr>
        <w:rFonts w:ascii="Arial" w:hAnsi="Arial" w:hint="default"/>
      </w:rPr>
    </w:lvl>
    <w:lvl w:ilvl="2" w:tplc="1DD842EA" w:tentative="1">
      <w:start w:val="1"/>
      <w:numFmt w:val="bullet"/>
      <w:lvlText w:val="•"/>
      <w:lvlJc w:val="left"/>
      <w:pPr>
        <w:tabs>
          <w:tab w:val="num" w:pos="2160"/>
        </w:tabs>
        <w:ind w:left="2160" w:hanging="360"/>
      </w:pPr>
      <w:rPr>
        <w:rFonts w:ascii="Arial" w:hAnsi="Arial" w:hint="default"/>
      </w:rPr>
    </w:lvl>
    <w:lvl w:ilvl="3" w:tplc="5E4045CC" w:tentative="1">
      <w:start w:val="1"/>
      <w:numFmt w:val="bullet"/>
      <w:lvlText w:val="•"/>
      <w:lvlJc w:val="left"/>
      <w:pPr>
        <w:tabs>
          <w:tab w:val="num" w:pos="2880"/>
        </w:tabs>
        <w:ind w:left="2880" w:hanging="360"/>
      </w:pPr>
      <w:rPr>
        <w:rFonts w:ascii="Arial" w:hAnsi="Arial" w:hint="default"/>
      </w:rPr>
    </w:lvl>
    <w:lvl w:ilvl="4" w:tplc="EFE2713A" w:tentative="1">
      <w:start w:val="1"/>
      <w:numFmt w:val="bullet"/>
      <w:lvlText w:val="•"/>
      <w:lvlJc w:val="left"/>
      <w:pPr>
        <w:tabs>
          <w:tab w:val="num" w:pos="3600"/>
        </w:tabs>
        <w:ind w:left="3600" w:hanging="360"/>
      </w:pPr>
      <w:rPr>
        <w:rFonts w:ascii="Arial" w:hAnsi="Arial" w:hint="default"/>
      </w:rPr>
    </w:lvl>
    <w:lvl w:ilvl="5" w:tplc="3AB6C71E" w:tentative="1">
      <w:start w:val="1"/>
      <w:numFmt w:val="bullet"/>
      <w:lvlText w:val="•"/>
      <w:lvlJc w:val="left"/>
      <w:pPr>
        <w:tabs>
          <w:tab w:val="num" w:pos="4320"/>
        </w:tabs>
        <w:ind w:left="4320" w:hanging="360"/>
      </w:pPr>
      <w:rPr>
        <w:rFonts w:ascii="Arial" w:hAnsi="Arial" w:hint="default"/>
      </w:rPr>
    </w:lvl>
    <w:lvl w:ilvl="6" w:tplc="655A8CC2" w:tentative="1">
      <w:start w:val="1"/>
      <w:numFmt w:val="bullet"/>
      <w:lvlText w:val="•"/>
      <w:lvlJc w:val="left"/>
      <w:pPr>
        <w:tabs>
          <w:tab w:val="num" w:pos="5040"/>
        </w:tabs>
        <w:ind w:left="5040" w:hanging="360"/>
      </w:pPr>
      <w:rPr>
        <w:rFonts w:ascii="Arial" w:hAnsi="Arial" w:hint="default"/>
      </w:rPr>
    </w:lvl>
    <w:lvl w:ilvl="7" w:tplc="79482A1C" w:tentative="1">
      <w:start w:val="1"/>
      <w:numFmt w:val="bullet"/>
      <w:lvlText w:val="•"/>
      <w:lvlJc w:val="left"/>
      <w:pPr>
        <w:tabs>
          <w:tab w:val="num" w:pos="5760"/>
        </w:tabs>
        <w:ind w:left="5760" w:hanging="360"/>
      </w:pPr>
      <w:rPr>
        <w:rFonts w:ascii="Arial" w:hAnsi="Arial" w:hint="default"/>
      </w:rPr>
    </w:lvl>
    <w:lvl w:ilvl="8" w:tplc="DEA4CBD8" w:tentative="1">
      <w:start w:val="1"/>
      <w:numFmt w:val="bullet"/>
      <w:lvlText w:val="•"/>
      <w:lvlJc w:val="left"/>
      <w:pPr>
        <w:tabs>
          <w:tab w:val="num" w:pos="6480"/>
        </w:tabs>
        <w:ind w:left="6480" w:hanging="360"/>
      </w:pPr>
      <w:rPr>
        <w:rFonts w:ascii="Arial" w:hAnsi="Arial" w:hint="default"/>
      </w:rPr>
    </w:lvl>
  </w:abstractNum>
  <w:abstractNum w:abstractNumId="20">
    <w:nsid w:val="36DB2434"/>
    <w:multiLevelType w:val="hybridMultilevel"/>
    <w:tmpl w:val="4F8863D0"/>
    <w:lvl w:ilvl="0" w:tplc="805CF05E">
      <w:start w:val="1"/>
      <w:numFmt w:val="bullet"/>
      <w:lvlText w:val=""/>
      <w:lvlJc w:val="left"/>
      <w:pPr>
        <w:tabs>
          <w:tab w:val="num" w:pos="720"/>
        </w:tabs>
        <w:ind w:left="720" w:hanging="360"/>
      </w:pPr>
      <w:rPr>
        <w:rFonts w:ascii="Wingdings" w:hAnsi="Wingdings" w:hint="default"/>
      </w:rPr>
    </w:lvl>
    <w:lvl w:ilvl="1" w:tplc="D5C8F534">
      <w:start w:val="1"/>
      <w:numFmt w:val="bullet"/>
      <w:lvlText w:val=""/>
      <w:lvlJc w:val="left"/>
      <w:pPr>
        <w:tabs>
          <w:tab w:val="num" w:pos="1440"/>
        </w:tabs>
        <w:ind w:left="1440" w:hanging="360"/>
      </w:pPr>
      <w:rPr>
        <w:rFonts w:ascii="Wingdings" w:hAnsi="Wingdings" w:hint="default"/>
      </w:rPr>
    </w:lvl>
    <w:lvl w:ilvl="2" w:tplc="528A0E48" w:tentative="1">
      <w:start w:val="1"/>
      <w:numFmt w:val="bullet"/>
      <w:lvlText w:val=""/>
      <w:lvlJc w:val="left"/>
      <w:pPr>
        <w:tabs>
          <w:tab w:val="num" w:pos="2160"/>
        </w:tabs>
        <w:ind w:left="2160" w:hanging="360"/>
      </w:pPr>
      <w:rPr>
        <w:rFonts w:ascii="Wingdings" w:hAnsi="Wingdings" w:hint="default"/>
      </w:rPr>
    </w:lvl>
    <w:lvl w:ilvl="3" w:tplc="38128ABA" w:tentative="1">
      <w:start w:val="1"/>
      <w:numFmt w:val="bullet"/>
      <w:lvlText w:val=""/>
      <w:lvlJc w:val="left"/>
      <w:pPr>
        <w:tabs>
          <w:tab w:val="num" w:pos="2880"/>
        </w:tabs>
        <w:ind w:left="2880" w:hanging="360"/>
      </w:pPr>
      <w:rPr>
        <w:rFonts w:ascii="Wingdings" w:hAnsi="Wingdings" w:hint="default"/>
      </w:rPr>
    </w:lvl>
    <w:lvl w:ilvl="4" w:tplc="8196BA96" w:tentative="1">
      <w:start w:val="1"/>
      <w:numFmt w:val="bullet"/>
      <w:lvlText w:val=""/>
      <w:lvlJc w:val="left"/>
      <w:pPr>
        <w:tabs>
          <w:tab w:val="num" w:pos="3600"/>
        </w:tabs>
        <w:ind w:left="3600" w:hanging="360"/>
      </w:pPr>
      <w:rPr>
        <w:rFonts w:ascii="Wingdings" w:hAnsi="Wingdings" w:hint="default"/>
      </w:rPr>
    </w:lvl>
    <w:lvl w:ilvl="5" w:tplc="8292AAA2" w:tentative="1">
      <w:start w:val="1"/>
      <w:numFmt w:val="bullet"/>
      <w:lvlText w:val=""/>
      <w:lvlJc w:val="left"/>
      <w:pPr>
        <w:tabs>
          <w:tab w:val="num" w:pos="4320"/>
        </w:tabs>
        <w:ind w:left="4320" w:hanging="360"/>
      </w:pPr>
      <w:rPr>
        <w:rFonts w:ascii="Wingdings" w:hAnsi="Wingdings" w:hint="default"/>
      </w:rPr>
    </w:lvl>
    <w:lvl w:ilvl="6" w:tplc="8F6CBA3E" w:tentative="1">
      <w:start w:val="1"/>
      <w:numFmt w:val="bullet"/>
      <w:lvlText w:val=""/>
      <w:lvlJc w:val="left"/>
      <w:pPr>
        <w:tabs>
          <w:tab w:val="num" w:pos="5040"/>
        </w:tabs>
        <w:ind w:left="5040" w:hanging="360"/>
      </w:pPr>
      <w:rPr>
        <w:rFonts w:ascii="Wingdings" w:hAnsi="Wingdings" w:hint="default"/>
      </w:rPr>
    </w:lvl>
    <w:lvl w:ilvl="7" w:tplc="61EADCC6" w:tentative="1">
      <w:start w:val="1"/>
      <w:numFmt w:val="bullet"/>
      <w:lvlText w:val=""/>
      <w:lvlJc w:val="left"/>
      <w:pPr>
        <w:tabs>
          <w:tab w:val="num" w:pos="5760"/>
        </w:tabs>
        <w:ind w:left="5760" w:hanging="360"/>
      </w:pPr>
      <w:rPr>
        <w:rFonts w:ascii="Wingdings" w:hAnsi="Wingdings" w:hint="default"/>
      </w:rPr>
    </w:lvl>
    <w:lvl w:ilvl="8" w:tplc="4A10B796" w:tentative="1">
      <w:start w:val="1"/>
      <w:numFmt w:val="bullet"/>
      <w:lvlText w:val=""/>
      <w:lvlJc w:val="left"/>
      <w:pPr>
        <w:tabs>
          <w:tab w:val="num" w:pos="6480"/>
        </w:tabs>
        <w:ind w:left="6480" w:hanging="360"/>
      </w:pPr>
      <w:rPr>
        <w:rFonts w:ascii="Wingdings" w:hAnsi="Wingdings" w:hint="default"/>
      </w:rPr>
    </w:lvl>
  </w:abstractNum>
  <w:abstractNum w:abstractNumId="21">
    <w:nsid w:val="38BE0D96"/>
    <w:multiLevelType w:val="hybridMultilevel"/>
    <w:tmpl w:val="CC882EC4"/>
    <w:lvl w:ilvl="0" w:tplc="67BAD2C8">
      <w:start w:val="1"/>
      <w:numFmt w:val="bullet"/>
      <w:lvlText w:val=""/>
      <w:lvlJc w:val="left"/>
      <w:pPr>
        <w:tabs>
          <w:tab w:val="num" w:pos="720"/>
        </w:tabs>
        <w:ind w:left="720" w:hanging="360"/>
      </w:pPr>
      <w:rPr>
        <w:rFonts w:ascii="Wingdings" w:hAnsi="Wingdings" w:hint="default"/>
      </w:rPr>
    </w:lvl>
    <w:lvl w:ilvl="1" w:tplc="B9903E42">
      <w:start w:val="2329"/>
      <w:numFmt w:val="bullet"/>
      <w:lvlText w:val=""/>
      <w:lvlJc w:val="left"/>
      <w:pPr>
        <w:tabs>
          <w:tab w:val="num" w:pos="1440"/>
        </w:tabs>
        <w:ind w:left="1440" w:hanging="360"/>
      </w:pPr>
      <w:rPr>
        <w:rFonts w:ascii="Wingdings" w:hAnsi="Wingdings" w:hint="default"/>
      </w:rPr>
    </w:lvl>
    <w:lvl w:ilvl="2" w:tplc="F200924C" w:tentative="1">
      <w:start w:val="1"/>
      <w:numFmt w:val="bullet"/>
      <w:lvlText w:val=""/>
      <w:lvlJc w:val="left"/>
      <w:pPr>
        <w:tabs>
          <w:tab w:val="num" w:pos="2160"/>
        </w:tabs>
        <w:ind w:left="2160" w:hanging="360"/>
      </w:pPr>
      <w:rPr>
        <w:rFonts w:ascii="Wingdings" w:hAnsi="Wingdings" w:hint="default"/>
      </w:rPr>
    </w:lvl>
    <w:lvl w:ilvl="3" w:tplc="F0F6AD10" w:tentative="1">
      <w:start w:val="1"/>
      <w:numFmt w:val="bullet"/>
      <w:lvlText w:val=""/>
      <w:lvlJc w:val="left"/>
      <w:pPr>
        <w:tabs>
          <w:tab w:val="num" w:pos="2880"/>
        </w:tabs>
        <w:ind w:left="2880" w:hanging="360"/>
      </w:pPr>
      <w:rPr>
        <w:rFonts w:ascii="Wingdings" w:hAnsi="Wingdings" w:hint="default"/>
      </w:rPr>
    </w:lvl>
    <w:lvl w:ilvl="4" w:tplc="C8F86B86" w:tentative="1">
      <w:start w:val="1"/>
      <w:numFmt w:val="bullet"/>
      <w:lvlText w:val=""/>
      <w:lvlJc w:val="left"/>
      <w:pPr>
        <w:tabs>
          <w:tab w:val="num" w:pos="3600"/>
        </w:tabs>
        <w:ind w:left="3600" w:hanging="360"/>
      </w:pPr>
      <w:rPr>
        <w:rFonts w:ascii="Wingdings" w:hAnsi="Wingdings" w:hint="default"/>
      </w:rPr>
    </w:lvl>
    <w:lvl w:ilvl="5" w:tplc="94C61B24" w:tentative="1">
      <w:start w:val="1"/>
      <w:numFmt w:val="bullet"/>
      <w:lvlText w:val=""/>
      <w:lvlJc w:val="left"/>
      <w:pPr>
        <w:tabs>
          <w:tab w:val="num" w:pos="4320"/>
        </w:tabs>
        <w:ind w:left="4320" w:hanging="360"/>
      </w:pPr>
      <w:rPr>
        <w:rFonts w:ascii="Wingdings" w:hAnsi="Wingdings" w:hint="default"/>
      </w:rPr>
    </w:lvl>
    <w:lvl w:ilvl="6" w:tplc="7B40C400" w:tentative="1">
      <w:start w:val="1"/>
      <w:numFmt w:val="bullet"/>
      <w:lvlText w:val=""/>
      <w:lvlJc w:val="left"/>
      <w:pPr>
        <w:tabs>
          <w:tab w:val="num" w:pos="5040"/>
        </w:tabs>
        <w:ind w:left="5040" w:hanging="360"/>
      </w:pPr>
      <w:rPr>
        <w:rFonts w:ascii="Wingdings" w:hAnsi="Wingdings" w:hint="default"/>
      </w:rPr>
    </w:lvl>
    <w:lvl w:ilvl="7" w:tplc="C640332A" w:tentative="1">
      <w:start w:val="1"/>
      <w:numFmt w:val="bullet"/>
      <w:lvlText w:val=""/>
      <w:lvlJc w:val="left"/>
      <w:pPr>
        <w:tabs>
          <w:tab w:val="num" w:pos="5760"/>
        </w:tabs>
        <w:ind w:left="5760" w:hanging="360"/>
      </w:pPr>
      <w:rPr>
        <w:rFonts w:ascii="Wingdings" w:hAnsi="Wingdings" w:hint="default"/>
      </w:rPr>
    </w:lvl>
    <w:lvl w:ilvl="8" w:tplc="5920949E" w:tentative="1">
      <w:start w:val="1"/>
      <w:numFmt w:val="bullet"/>
      <w:lvlText w:val=""/>
      <w:lvlJc w:val="left"/>
      <w:pPr>
        <w:tabs>
          <w:tab w:val="num" w:pos="6480"/>
        </w:tabs>
        <w:ind w:left="6480" w:hanging="360"/>
      </w:pPr>
      <w:rPr>
        <w:rFonts w:ascii="Wingdings" w:hAnsi="Wingdings" w:hint="default"/>
      </w:rPr>
    </w:lvl>
  </w:abstractNum>
  <w:abstractNum w:abstractNumId="22">
    <w:nsid w:val="397A35B4"/>
    <w:multiLevelType w:val="hybridMultilevel"/>
    <w:tmpl w:val="9B323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17696"/>
    <w:multiLevelType w:val="hybridMultilevel"/>
    <w:tmpl w:val="3C108AE4"/>
    <w:lvl w:ilvl="0" w:tplc="AD1ED1B8">
      <w:start w:val="1"/>
      <w:numFmt w:val="bullet"/>
      <w:lvlText w:val=""/>
      <w:lvlJc w:val="left"/>
      <w:pPr>
        <w:tabs>
          <w:tab w:val="num" w:pos="720"/>
        </w:tabs>
        <w:ind w:left="720" w:hanging="360"/>
      </w:pPr>
      <w:rPr>
        <w:rFonts w:ascii="Wingdings" w:hAnsi="Wingdings" w:hint="default"/>
      </w:rPr>
    </w:lvl>
    <w:lvl w:ilvl="1" w:tplc="F65CCF8C">
      <w:start w:val="1"/>
      <w:numFmt w:val="bullet"/>
      <w:lvlText w:val=""/>
      <w:lvlJc w:val="left"/>
      <w:pPr>
        <w:tabs>
          <w:tab w:val="num" w:pos="1440"/>
        </w:tabs>
        <w:ind w:left="1440" w:hanging="360"/>
      </w:pPr>
      <w:rPr>
        <w:rFonts w:ascii="Wingdings" w:hAnsi="Wingdings" w:hint="default"/>
      </w:rPr>
    </w:lvl>
    <w:lvl w:ilvl="2" w:tplc="B7B0508E">
      <w:start w:val="2329"/>
      <w:numFmt w:val="bullet"/>
      <w:lvlText w:val=""/>
      <w:lvlJc w:val="left"/>
      <w:pPr>
        <w:tabs>
          <w:tab w:val="num" w:pos="2160"/>
        </w:tabs>
        <w:ind w:left="2160" w:hanging="360"/>
      </w:pPr>
      <w:rPr>
        <w:rFonts w:ascii="Wingdings" w:hAnsi="Wingdings" w:hint="default"/>
      </w:rPr>
    </w:lvl>
    <w:lvl w:ilvl="3" w:tplc="E924A6DE">
      <w:start w:val="2329"/>
      <w:numFmt w:val="bullet"/>
      <w:lvlText w:val=""/>
      <w:lvlJc w:val="left"/>
      <w:pPr>
        <w:tabs>
          <w:tab w:val="num" w:pos="2880"/>
        </w:tabs>
        <w:ind w:left="2880" w:hanging="360"/>
      </w:pPr>
      <w:rPr>
        <w:rFonts w:ascii="Wingdings" w:hAnsi="Wingdings" w:hint="default"/>
      </w:rPr>
    </w:lvl>
    <w:lvl w:ilvl="4" w:tplc="196ED5AC" w:tentative="1">
      <w:start w:val="1"/>
      <w:numFmt w:val="bullet"/>
      <w:lvlText w:val=""/>
      <w:lvlJc w:val="left"/>
      <w:pPr>
        <w:tabs>
          <w:tab w:val="num" w:pos="3600"/>
        </w:tabs>
        <w:ind w:left="3600" w:hanging="360"/>
      </w:pPr>
      <w:rPr>
        <w:rFonts w:ascii="Wingdings" w:hAnsi="Wingdings" w:hint="default"/>
      </w:rPr>
    </w:lvl>
    <w:lvl w:ilvl="5" w:tplc="A4F84280" w:tentative="1">
      <w:start w:val="1"/>
      <w:numFmt w:val="bullet"/>
      <w:lvlText w:val=""/>
      <w:lvlJc w:val="left"/>
      <w:pPr>
        <w:tabs>
          <w:tab w:val="num" w:pos="4320"/>
        </w:tabs>
        <w:ind w:left="4320" w:hanging="360"/>
      </w:pPr>
      <w:rPr>
        <w:rFonts w:ascii="Wingdings" w:hAnsi="Wingdings" w:hint="default"/>
      </w:rPr>
    </w:lvl>
    <w:lvl w:ilvl="6" w:tplc="B94E754C" w:tentative="1">
      <w:start w:val="1"/>
      <w:numFmt w:val="bullet"/>
      <w:lvlText w:val=""/>
      <w:lvlJc w:val="left"/>
      <w:pPr>
        <w:tabs>
          <w:tab w:val="num" w:pos="5040"/>
        </w:tabs>
        <w:ind w:left="5040" w:hanging="360"/>
      </w:pPr>
      <w:rPr>
        <w:rFonts w:ascii="Wingdings" w:hAnsi="Wingdings" w:hint="default"/>
      </w:rPr>
    </w:lvl>
    <w:lvl w:ilvl="7" w:tplc="4D66CA94" w:tentative="1">
      <w:start w:val="1"/>
      <w:numFmt w:val="bullet"/>
      <w:lvlText w:val=""/>
      <w:lvlJc w:val="left"/>
      <w:pPr>
        <w:tabs>
          <w:tab w:val="num" w:pos="5760"/>
        </w:tabs>
        <w:ind w:left="5760" w:hanging="360"/>
      </w:pPr>
      <w:rPr>
        <w:rFonts w:ascii="Wingdings" w:hAnsi="Wingdings" w:hint="default"/>
      </w:rPr>
    </w:lvl>
    <w:lvl w:ilvl="8" w:tplc="1C425308" w:tentative="1">
      <w:start w:val="1"/>
      <w:numFmt w:val="bullet"/>
      <w:lvlText w:val=""/>
      <w:lvlJc w:val="left"/>
      <w:pPr>
        <w:tabs>
          <w:tab w:val="num" w:pos="6480"/>
        </w:tabs>
        <w:ind w:left="6480" w:hanging="360"/>
      </w:pPr>
      <w:rPr>
        <w:rFonts w:ascii="Wingdings" w:hAnsi="Wingdings" w:hint="default"/>
      </w:rPr>
    </w:lvl>
  </w:abstractNum>
  <w:abstractNum w:abstractNumId="24">
    <w:nsid w:val="4A822EA7"/>
    <w:multiLevelType w:val="hybridMultilevel"/>
    <w:tmpl w:val="EF16D798"/>
    <w:lvl w:ilvl="0" w:tplc="8AE0409A">
      <w:start w:val="1"/>
      <w:numFmt w:val="bullet"/>
      <w:lvlText w:val=""/>
      <w:lvlJc w:val="left"/>
      <w:pPr>
        <w:tabs>
          <w:tab w:val="num" w:pos="720"/>
        </w:tabs>
        <w:ind w:left="720" w:hanging="360"/>
      </w:pPr>
      <w:rPr>
        <w:rFonts w:ascii="Wingdings" w:hAnsi="Wingdings" w:hint="default"/>
      </w:rPr>
    </w:lvl>
    <w:lvl w:ilvl="1" w:tplc="A77E1B26" w:tentative="1">
      <w:start w:val="1"/>
      <w:numFmt w:val="bullet"/>
      <w:lvlText w:val=""/>
      <w:lvlJc w:val="left"/>
      <w:pPr>
        <w:tabs>
          <w:tab w:val="num" w:pos="1440"/>
        </w:tabs>
        <w:ind w:left="1440" w:hanging="360"/>
      </w:pPr>
      <w:rPr>
        <w:rFonts w:ascii="Wingdings" w:hAnsi="Wingdings" w:hint="default"/>
      </w:rPr>
    </w:lvl>
    <w:lvl w:ilvl="2" w:tplc="DB665C78" w:tentative="1">
      <w:start w:val="1"/>
      <w:numFmt w:val="bullet"/>
      <w:lvlText w:val=""/>
      <w:lvlJc w:val="left"/>
      <w:pPr>
        <w:tabs>
          <w:tab w:val="num" w:pos="2160"/>
        </w:tabs>
        <w:ind w:left="2160" w:hanging="360"/>
      </w:pPr>
      <w:rPr>
        <w:rFonts w:ascii="Wingdings" w:hAnsi="Wingdings" w:hint="default"/>
      </w:rPr>
    </w:lvl>
    <w:lvl w:ilvl="3" w:tplc="CBE0E250" w:tentative="1">
      <w:start w:val="1"/>
      <w:numFmt w:val="bullet"/>
      <w:lvlText w:val=""/>
      <w:lvlJc w:val="left"/>
      <w:pPr>
        <w:tabs>
          <w:tab w:val="num" w:pos="2880"/>
        </w:tabs>
        <w:ind w:left="2880" w:hanging="360"/>
      </w:pPr>
      <w:rPr>
        <w:rFonts w:ascii="Wingdings" w:hAnsi="Wingdings" w:hint="default"/>
      </w:rPr>
    </w:lvl>
    <w:lvl w:ilvl="4" w:tplc="CEB23EF0" w:tentative="1">
      <w:start w:val="1"/>
      <w:numFmt w:val="bullet"/>
      <w:lvlText w:val=""/>
      <w:lvlJc w:val="left"/>
      <w:pPr>
        <w:tabs>
          <w:tab w:val="num" w:pos="3600"/>
        </w:tabs>
        <w:ind w:left="3600" w:hanging="360"/>
      </w:pPr>
      <w:rPr>
        <w:rFonts w:ascii="Wingdings" w:hAnsi="Wingdings" w:hint="default"/>
      </w:rPr>
    </w:lvl>
    <w:lvl w:ilvl="5" w:tplc="F3EA0DE0" w:tentative="1">
      <w:start w:val="1"/>
      <w:numFmt w:val="bullet"/>
      <w:lvlText w:val=""/>
      <w:lvlJc w:val="left"/>
      <w:pPr>
        <w:tabs>
          <w:tab w:val="num" w:pos="4320"/>
        </w:tabs>
        <w:ind w:left="4320" w:hanging="360"/>
      </w:pPr>
      <w:rPr>
        <w:rFonts w:ascii="Wingdings" w:hAnsi="Wingdings" w:hint="default"/>
      </w:rPr>
    </w:lvl>
    <w:lvl w:ilvl="6" w:tplc="B4ACAE2E" w:tentative="1">
      <w:start w:val="1"/>
      <w:numFmt w:val="bullet"/>
      <w:lvlText w:val=""/>
      <w:lvlJc w:val="left"/>
      <w:pPr>
        <w:tabs>
          <w:tab w:val="num" w:pos="5040"/>
        </w:tabs>
        <w:ind w:left="5040" w:hanging="360"/>
      </w:pPr>
      <w:rPr>
        <w:rFonts w:ascii="Wingdings" w:hAnsi="Wingdings" w:hint="default"/>
      </w:rPr>
    </w:lvl>
    <w:lvl w:ilvl="7" w:tplc="C3505CC0" w:tentative="1">
      <w:start w:val="1"/>
      <w:numFmt w:val="bullet"/>
      <w:lvlText w:val=""/>
      <w:lvlJc w:val="left"/>
      <w:pPr>
        <w:tabs>
          <w:tab w:val="num" w:pos="5760"/>
        </w:tabs>
        <w:ind w:left="5760" w:hanging="360"/>
      </w:pPr>
      <w:rPr>
        <w:rFonts w:ascii="Wingdings" w:hAnsi="Wingdings" w:hint="default"/>
      </w:rPr>
    </w:lvl>
    <w:lvl w:ilvl="8" w:tplc="CCEE59F6" w:tentative="1">
      <w:start w:val="1"/>
      <w:numFmt w:val="bullet"/>
      <w:lvlText w:val=""/>
      <w:lvlJc w:val="left"/>
      <w:pPr>
        <w:tabs>
          <w:tab w:val="num" w:pos="6480"/>
        </w:tabs>
        <w:ind w:left="6480" w:hanging="360"/>
      </w:pPr>
      <w:rPr>
        <w:rFonts w:ascii="Wingdings" w:hAnsi="Wingdings" w:hint="default"/>
      </w:rPr>
    </w:lvl>
  </w:abstractNum>
  <w:abstractNum w:abstractNumId="25">
    <w:nsid w:val="4C103520"/>
    <w:multiLevelType w:val="hybridMultilevel"/>
    <w:tmpl w:val="B804E2B6"/>
    <w:lvl w:ilvl="0" w:tplc="1C4C1AE0">
      <w:start w:val="1"/>
      <w:numFmt w:val="bullet"/>
      <w:lvlText w:val=""/>
      <w:lvlJc w:val="left"/>
      <w:pPr>
        <w:tabs>
          <w:tab w:val="num" w:pos="720"/>
        </w:tabs>
        <w:ind w:left="720" w:hanging="360"/>
      </w:pPr>
      <w:rPr>
        <w:rFonts w:ascii="Wingdings" w:hAnsi="Wingdings" w:hint="default"/>
      </w:rPr>
    </w:lvl>
    <w:lvl w:ilvl="1" w:tplc="62EECF5A">
      <w:start w:val="1390"/>
      <w:numFmt w:val="bullet"/>
      <w:lvlText w:val=""/>
      <w:lvlPicBulletId w:val="0"/>
      <w:lvlJc w:val="left"/>
      <w:pPr>
        <w:tabs>
          <w:tab w:val="num" w:pos="1440"/>
        </w:tabs>
        <w:ind w:left="1440" w:hanging="360"/>
      </w:pPr>
      <w:rPr>
        <w:rFonts w:ascii="Symbol" w:hAnsi="Symbol" w:hint="default"/>
      </w:rPr>
    </w:lvl>
    <w:lvl w:ilvl="2" w:tplc="68283294" w:tentative="1">
      <w:start w:val="1"/>
      <w:numFmt w:val="bullet"/>
      <w:lvlText w:val=""/>
      <w:lvlJc w:val="left"/>
      <w:pPr>
        <w:tabs>
          <w:tab w:val="num" w:pos="2160"/>
        </w:tabs>
        <w:ind w:left="2160" w:hanging="360"/>
      </w:pPr>
      <w:rPr>
        <w:rFonts w:ascii="Wingdings" w:hAnsi="Wingdings" w:hint="default"/>
      </w:rPr>
    </w:lvl>
    <w:lvl w:ilvl="3" w:tplc="A6243B32" w:tentative="1">
      <w:start w:val="1"/>
      <w:numFmt w:val="bullet"/>
      <w:lvlText w:val=""/>
      <w:lvlJc w:val="left"/>
      <w:pPr>
        <w:tabs>
          <w:tab w:val="num" w:pos="2880"/>
        </w:tabs>
        <w:ind w:left="2880" w:hanging="360"/>
      </w:pPr>
      <w:rPr>
        <w:rFonts w:ascii="Wingdings" w:hAnsi="Wingdings" w:hint="default"/>
      </w:rPr>
    </w:lvl>
    <w:lvl w:ilvl="4" w:tplc="5AEA2812" w:tentative="1">
      <w:start w:val="1"/>
      <w:numFmt w:val="bullet"/>
      <w:lvlText w:val=""/>
      <w:lvlJc w:val="left"/>
      <w:pPr>
        <w:tabs>
          <w:tab w:val="num" w:pos="3600"/>
        </w:tabs>
        <w:ind w:left="3600" w:hanging="360"/>
      </w:pPr>
      <w:rPr>
        <w:rFonts w:ascii="Wingdings" w:hAnsi="Wingdings" w:hint="default"/>
      </w:rPr>
    </w:lvl>
    <w:lvl w:ilvl="5" w:tplc="A3CAFF86" w:tentative="1">
      <w:start w:val="1"/>
      <w:numFmt w:val="bullet"/>
      <w:lvlText w:val=""/>
      <w:lvlJc w:val="left"/>
      <w:pPr>
        <w:tabs>
          <w:tab w:val="num" w:pos="4320"/>
        </w:tabs>
        <w:ind w:left="4320" w:hanging="360"/>
      </w:pPr>
      <w:rPr>
        <w:rFonts w:ascii="Wingdings" w:hAnsi="Wingdings" w:hint="default"/>
      </w:rPr>
    </w:lvl>
    <w:lvl w:ilvl="6" w:tplc="8092BF1A" w:tentative="1">
      <w:start w:val="1"/>
      <w:numFmt w:val="bullet"/>
      <w:lvlText w:val=""/>
      <w:lvlJc w:val="left"/>
      <w:pPr>
        <w:tabs>
          <w:tab w:val="num" w:pos="5040"/>
        </w:tabs>
        <w:ind w:left="5040" w:hanging="360"/>
      </w:pPr>
      <w:rPr>
        <w:rFonts w:ascii="Wingdings" w:hAnsi="Wingdings" w:hint="default"/>
      </w:rPr>
    </w:lvl>
    <w:lvl w:ilvl="7" w:tplc="C0BCA194" w:tentative="1">
      <w:start w:val="1"/>
      <w:numFmt w:val="bullet"/>
      <w:lvlText w:val=""/>
      <w:lvlJc w:val="left"/>
      <w:pPr>
        <w:tabs>
          <w:tab w:val="num" w:pos="5760"/>
        </w:tabs>
        <w:ind w:left="5760" w:hanging="360"/>
      </w:pPr>
      <w:rPr>
        <w:rFonts w:ascii="Wingdings" w:hAnsi="Wingdings" w:hint="default"/>
      </w:rPr>
    </w:lvl>
    <w:lvl w:ilvl="8" w:tplc="19FC3CB0" w:tentative="1">
      <w:start w:val="1"/>
      <w:numFmt w:val="bullet"/>
      <w:lvlText w:val=""/>
      <w:lvlJc w:val="left"/>
      <w:pPr>
        <w:tabs>
          <w:tab w:val="num" w:pos="6480"/>
        </w:tabs>
        <w:ind w:left="6480" w:hanging="360"/>
      </w:pPr>
      <w:rPr>
        <w:rFonts w:ascii="Wingdings" w:hAnsi="Wingdings" w:hint="default"/>
      </w:rPr>
    </w:lvl>
  </w:abstractNum>
  <w:abstractNum w:abstractNumId="26">
    <w:nsid w:val="50B27AC0"/>
    <w:multiLevelType w:val="hybridMultilevel"/>
    <w:tmpl w:val="DC6A6D2C"/>
    <w:lvl w:ilvl="0" w:tplc="CCAA20C4">
      <w:start w:val="1"/>
      <w:numFmt w:val="bullet"/>
      <w:lvlText w:val=""/>
      <w:lvlJc w:val="left"/>
      <w:pPr>
        <w:tabs>
          <w:tab w:val="num" w:pos="720"/>
        </w:tabs>
        <w:ind w:left="720" w:hanging="360"/>
      </w:pPr>
      <w:rPr>
        <w:rFonts w:ascii="Wingdings" w:hAnsi="Wingdings" w:hint="default"/>
      </w:rPr>
    </w:lvl>
    <w:lvl w:ilvl="1" w:tplc="4D38C026" w:tentative="1">
      <w:start w:val="1"/>
      <w:numFmt w:val="bullet"/>
      <w:lvlText w:val=""/>
      <w:lvlJc w:val="left"/>
      <w:pPr>
        <w:tabs>
          <w:tab w:val="num" w:pos="1440"/>
        </w:tabs>
        <w:ind w:left="1440" w:hanging="360"/>
      </w:pPr>
      <w:rPr>
        <w:rFonts w:ascii="Wingdings" w:hAnsi="Wingdings" w:hint="default"/>
      </w:rPr>
    </w:lvl>
    <w:lvl w:ilvl="2" w:tplc="FB2C942C" w:tentative="1">
      <w:start w:val="1"/>
      <w:numFmt w:val="bullet"/>
      <w:lvlText w:val=""/>
      <w:lvlJc w:val="left"/>
      <w:pPr>
        <w:tabs>
          <w:tab w:val="num" w:pos="2160"/>
        </w:tabs>
        <w:ind w:left="2160" w:hanging="360"/>
      </w:pPr>
      <w:rPr>
        <w:rFonts w:ascii="Wingdings" w:hAnsi="Wingdings" w:hint="default"/>
      </w:rPr>
    </w:lvl>
    <w:lvl w:ilvl="3" w:tplc="E3188A4C" w:tentative="1">
      <w:start w:val="1"/>
      <w:numFmt w:val="bullet"/>
      <w:lvlText w:val=""/>
      <w:lvlJc w:val="left"/>
      <w:pPr>
        <w:tabs>
          <w:tab w:val="num" w:pos="2880"/>
        </w:tabs>
        <w:ind w:left="2880" w:hanging="360"/>
      </w:pPr>
      <w:rPr>
        <w:rFonts w:ascii="Wingdings" w:hAnsi="Wingdings" w:hint="default"/>
      </w:rPr>
    </w:lvl>
    <w:lvl w:ilvl="4" w:tplc="19D69812" w:tentative="1">
      <w:start w:val="1"/>
      <w:numFmt w:val="bullet"/>
      <w:lvlText w:val=""/>
      <w:lvlJc w:val="left"/>
      <w:pPr>
        <w:tabs>
          <w:tab w:val="num" w:pos="3600"/>
        </w:tabs>
        <w:ind w:left="3600" w:hanging="360"/>
      </w:pPr>
      <w:rPr>
        <w:rFonts w:ascii="Wingdings" w:hAnsi="Wingdings" w:hint="default"/>
      </w:rPr>
    </w:lvl>
    <w:lvl w:ilvl="5" w:tplc="6C800154" w:tentative="1">
      <w:start w:val="1"/>
      <w:numFmt w:val="bullet"/>
      <w:lvlText w:val=""/>
      <w:lvlJc w:val="left"/>
      <w:pPr>
        <w:tabs>
          <w:tab w:val="num" w:pos="4320"/>
        </w:tabs>
        <w:ind w:left="4320" w:hanging="360"/>
      </w:pPr>
      <w:rPr>
        <w:rFonts w:ascii="Wingdings" w:hAnsi="Wingdings" w:hint="default"/>
      </w:rPr>
    </w:lvl>
    <w:lvl w:ilvl="6" w:tplc="3E84A816" w:tentative="1">
      <w:start w:val="1"/>
      <w:numFmt w:val="bullet"/>
      <w:lvlText w:val=""/>
      <w:lvlJc w:val="left"/>
      <w:pPr>
        <w:tabs>
          <w:tab w:val="num" w:pos="5040"/>
        </w:tabs>
        <w:ind w:left="5040" w:hanging="360"/>
      </w:pPr>
      <w:rPr>
        <w:rFonts w:ascii="Wingdings" w:hAnsi="Wingdings" w:hint="default"/>
      </w:rPr>
    </w:lvl>
    <w:lvl w:ilvl="7" w:tplc="C4C2FCE4" w:tentative="1">
      <w:start w:val="1"/>
      <w:numFmt w:val="bullet"/>
      <w:lvlText w:val=""/>
      <w:lvlJc w:val="left"/>
      <w:pPr>
        <w:tabs>
          <w:tab w:val="num" w:pos="5760"/>
        </w:tabs>
        <w:ind w:left="5760" w:hanging="360"/>
      </w:pPr>
      <w:rPr>
        <w:rFonts w:ascii="Wingdings" w:hAnsi="Wingdings" w:hint="default"/>
      </w:rPr>
    </w:lvl>
    <w:lvl w:ilvl="8" w:tplc="4FE8D4D4" w:tentative="1">
      <w:start w:val="1"/>
      <w:numFmt w:val="bullet"/>
      <w:lvlText w:val=""/>
      <w:lvlJc w:val="left"/>
      <w:pPr>
        <w:tabs>
          <w:tab w:val="num" w:pos="6480"/>
        </w:tabs>
        <w:ind w:left="6480" w:hanging="360"/>
      </w:pPr>
      <w:rPr>
        <w:rFonts w:ascii="Wingdings" w:hAnsi="Wingdings" w:hint="default"/>
      </w:rPr>
    </w:lvl>
  </w:abstractNum>
  <w:abstractNum w:abstractNumId="27">
    <w:nsid w:val="539F321B"/>
    <w:multiLevelType w:val="hybridMultilevel"/>
    <w:tmpl w:val="06264D1A"/>
    <w:lvl w:ilvl="0" w:tplc="671E7444">
      <w:start w:val="1"/>
      <w:numFmt w:val="bullet"/>
      <w:lvlText w:val=""/>
      <w:lvlJc w:val="left"/>
      <w:pPr>
        <w:tabs>
          <w:tab w:val="num" w:pos="720"/>
        </w:tabs>
        <w:ind w:left="720" w:hanging="360"/>
      </w:pPr>
      <w:rPr>
        <w:rFonts w:ascii="Wingdings" w:hAnsi="Wingdings" w:hint="default"/>
      </w:rPr>
    </w:lvl>
    <w:lvl w:ilvl="1" w:tplc="CEE4A014">
      <w:start w:val="1"/>
      <w:numFmt w:val="bullet"/>
      <w:lvlText w:val=""/>
      <w:lvlJc w:val="left"/>
      <w:pPr>
        <w:tabs>
          <w:tab w:val="num" w:pos="1440"/>
        </w:tabs>
        <w:ind w:left="1440" w:hanging="360"/>
      </w:pPr>
      <w:rPr>
        <w:rFonts w:ascii="Wingdings" w:hAnsi="Wingdings" w:hint="default"/>
      </w:rPr>
    </w:lvl>
    <w:lvl w:ilvl="2" w:tplc="B14AE69E" w:tentative="1">
      <w:start w:val="1"/>
      <w:numFmt w:val="bullet"/>
      <w:lvlText w:val=""/>
      <w:lvlJc w:val="left"/>
      <w:pPr>
        <w:tabs>
          <w:tab w:val="num" w:pos="2160"/>
        </w:tabs>
        <w:ind w:left="2160" w:hanging="360"/>
      </w:pPr>
      <w:rPr>
        <w:rFonts w:ascii="Wingdings" w:hAnsi="Wingdings" w:hint="default"/>
      </w:rPr>
    </w:lvl>
    <w:lvl w:ilvl="3" w:tplc="EA8ECA9A" w:tentative="1">
      <w:start w:val="1"/>
      <w:numFmt w:val="bullet"/>
      <w:lvlText w:val=""/>
      <w:lvlJc w:val="left"/>
      <w:pPr>
        <w:tabs>
          <w:tab w:val="num" w:pos="2880"/>
        </w:tabs>
        <w:ind w:left="2880" w:hanging="360"/>
      </w:pPr>
      <w:rPr>
        <w:rFonts w:ascii="Wingdings" w:hAnsi="Wingdings" w:hint="default"/>
      </w:rPr>
    </w:lvl>
    <w:lvl w:ilvl="4" w:tplc="02C6A32C" w:tentative="1">
      <w:start w:val="1"/>
      <w:numFmt w:val="bullet"/>
      <w:lvlText w:val=""/>
      <w:lvlJc w:val="left"/>
      <w:pPr>
        <w:tabs>
          <w:tab w:val="num" w:pos="3600"/>
        </w:tabs>
        <w:ind w:left="3600" w:hanging="360"/>
      </w:pPr>
      <w:rPr>
        <w:rFonts w:ascii="Wingdings" w:hAnsi="Wingdings" w:hint="default"/>
      </w:rPr>
    </w:lvl>
    <w:lvl w:ilvl="5" w:tplc="391C6A96" w:tentative="1">
      <w:start w:val="1"/>
      <w:numFmt w:val="bullet"/>
      <w:lvlText w:val=""/>
      <w:lvlJc w:val="left"/>
      <w:pPr>
        <w:tabs>
          <w:tab w:val="num" w:pos="4320"/>
        </w:tabs>
        <w:ind w:left="4320" w:hanging="360"/>
      </w:pPr>
      <w:rPr>
        <w:rFonts w:ascii="Wingdings" w:hAnsi="Wingdings" w:hint="default"/>
      </w:rPr>
    </w:lvl>
    <w:lvl w:ilvl="6" w:tplc="6D549306" w:tentative="1">
      <w:start w:val="1"/>
      <w:numFmt w:val="bullet"/>
      <w:lvlText w:val=""/>
      <w:lvlJc w:val="left"/>
      <w:pPr>
        <w:tabs>
          <w:tab w:val="num" w:pos="5040"/>
        </w:tabs>
        <w:ind w:left="5040" w:hanging="360"/>
      </w:pPr>
      <w:rPr>
        <w:rFonts w:ascii="Wingdings" w:hAnsi="Wingdings" w:hint="default"/>
      </w:rPr>
    </w:lvl>
    <w:lvl w:ilvl="7" w:tplc="CAE65DAC" w:tentative="1">
      <w:start w:val="1"/>
      <w:numFmt w:val="bullet"/>
      <w:lvlText w:val=""/>
      <w:lvlJc w:val="left"/>
      <w:pPr>
        <w:tabs>
          <w:tab w:val="num" w:pos="5760"/>
        </w:tabs>
        <w:ind w:left="5760" w:hanging="360"/>
      </w:pPr>
      <w:rPr>
        <w:rFonts w:ascii="Wingdings" w:hAnsi="Wingdings" w:hint="default"/>
      </w:rPr>
    </w:lvl>
    <w:lvl w:ilvl="8" w:tplc="01B61088" w:tentative="1">
      <w:start w:val="1"/>
      <w:numFmt w:val="bullet"/>
      <w:lvlText w:val=""/>
      <w:lvlJc w:val="left"/>
      <w:pPr>
        <w:tabs>
          <w:tab w:val="num" w:pos="6480"/>
        </w:tabs>
        <w:ind w:left="6480" w:hanging="360"/>
      </w:pPr>
      <w:rPr>
        <w:rFonts w:ascii="Wingdings" w:hAnsi="Wingdings" w:hint="default"/>
      </w:rPr>
    </w:lvl>
  </w:abstractNum>
  <w:abstractNum w:abstractNumId="28">
    <w:nsid w:val="5ADB39F5"/>
    <w:multiLevelType w:val="hybridMultilevel"/>
    <w:tmpl w:val="33F6B2DE"/>
    <w:lvl w:ilvl="0" w:tplc="972E2FC2">
      <w:start w:val="1"/>
      <w:numFmt w:val="bullet"/>
      <w:lvlText w:val=""/>
      <w:lvlJc w:val="left"/>
      <w:pPr>
        <w:tabs>
          <w:tab w:val="num" w:pos="720"/>
        </w:tabs>
        <w:ind w:left="720" w:hanging="360"/>
      </w:pPr>
      <w:rPr>
        <w:rFonts w:ascii="Wingdings" w:hAnsi="Wingdings" w:hint="default"/>
      </w:rPr>
    </w:lvl>
    <w:lvl w:ilvl="1" w:tplc="7120688C" w:tentative="1">
      <w:start w:val="1"/>
      <w:numFmt w:val="bullet"/>
      <w:lvlText w:val=""/>
      <w:lvlJc w:val="left"/>
      <w:pPr>
        <w:tabs>
          <w:tab w:val="num" w:pos="1440"/>
        </w:tabs>
        <w:ind w:left="1440" w:hanging="360"/>
      </w:pPr>
      <w:rPr>
        <w:rFonts w:ascii="Wingdings" w:hAnsi="Wingdings" w:hint="default"/>
      </w:rPr>
    </w:lvl>
    <w:lvl w:ilvl="2" w:tplc="2C88A1AA" w:tentative="1">
      <w:start w:val="1"/>
      <w:numFmt w:val="bullet"/>
      <w:lvlText w:val=""/>
      <w:lvlJc w:val="left"/>
      <w:pPr>
        <w:tabs>
          <w:tab w:val="num" w:pos="2160"/>
        </w:tabs>
        <w:ind w:left="2160" w:hanging="360"/>
      </w:pPr>
      <w:rPr>
        <w:rFonts w:ascii="Wingdings" w:hAnsi="Wingdings" w:hint="default"/>
      </w:rPr>
    </w:lvl>
    <w:lvl w:ilvl="3" w:tplc="831A1F6C" w:tentative="1">
      <w:start w:val="1"/>
      <w:numFmt w:val="bullet"/>
      <w:lvlText w:val=""/>
      <w:lvlJc w:val="left"/>
      <w:pPr>
        <w:tabs>
          <w:tab w:val="num" w:pos="2880"/>
        </w:tabs>
        <w:ind w:left="2880" w:hanging="360"/>
      </w:pPr>
      <w:rPr>
        <w:rFonts w:ascii="Wingdings" w:hAnsi="Wingdings" w:hint="default"/>
      </w:rPr>
    </w:lvl>
    <w:lvl w:ilvl="4" w:tplc="E3E2157C" w:tentative="1">
      <w:start w:val="1"/>
      <w:numFmt w:val="bullet"/>
      <w:lvlText w:val=""/>
      <w:lvlJc w:val="left"/>
      <w:pPr>
        <w:tabs>
          <w:tab w:val="num" w:pos="3600"/>
        </w:tabs>
        <w:ind w:left="3600" w:hanging="360"/>
      </w:pPr>
      <w:rPr>
        <w:rFonts w:ascii="Wingdings" w:hAnsi="Wingdings" w:hint="default"/>
      </w:rPr>
    </w:lvl>
    <w:lvl w:ilvl="5" w:tplc="997824CA" w:tentative="1">
      <w:start w:val="1"/>
      <w:numFmt w:val="bullet"/>
      <w:lvlText w:val=""/>
      <w:lvlJc w:val="left"/>
      <w:pPr>
        <w:tabs>
          <w:tab w:val="num" w:pos="4320"/>
        </w:tabs>
        <w:ind w:left="4320" w:hanging="360"/>
      </w:pPr>
      <w:rPr>
        <w:rFonts w:ascii="Wingdings" w:hAnsi="Wingdings" w:hint="default"/>
      </w:rPr>
    </w:lvl>
    <w:lvl w:ilvl="6" w:tplc="A274CC44" w:tentative="1">
      <w:start w:val="1"/>
      <w:numFmt w:val="bullet"/>
      <w:lvlText w:val=""/>
      <w:lvlJc w:val="left"/>
      <w:pPr>
        <w:tabs>
          <w:tab w:val="num" w:pos="5040"/>
        </w:tabs>
        <w:ind w:left="5040" w:hanging="360"/>
      </w:pPr>
      <w:rPr>
        <w:rFonts w:ascii="Wingdings" w:hAnsi="Wingdings" w:hint="default"/>
      </w:rPr>
    </w:lvl>
    <w:lvl w:ilvl="7" w:tplc="C5A014E4" w:tentative="1">
      <w:start w:val="1"/>
      <w:numFmt w:val="bullet"/>
      <w:lvlText w:val=""/>
      <w:lvlJc w:val="left"/>
      <w:pPr>
        <w:tabs>
          <w:tab w:val="num" w:pos="5760"/>
        </w:tabs>
        <w:ind w:left="5760" w:hanging="360"/>
      </w:pPr>
      <w:rPr>
        <w:rFonts w:ascii="Wingdings" w:hAnsi="Wingdings" w:hint="default"/>
      </w:rPr>
    </w:lvl>
    <w:lvl w:ilvl="8" w:tplc="F4ECAB40" w:tentative="1">
      <w:start w:val="1"/>
      <w:numFmt w:val="bullet"/>
      <w:lvlText w:val=""/>
      <w:lvlJc w:val="left"/>
      <w:pPr>
        <w:tabs>
          <w:tab w:val="num" w:pos="6480"/>
        </w:tabs>
        <w:ind w:left="6480" w:hanging="360"/>
      </w:pPr>
      <w:rPr>
        <w:rFonts w:ascii="Wingdings" w:hAnsi="Wingdings" w:hint="default"/>
      </w:rPr>
    </w:lvl>
  </w:abstractNum>
  <w:abstractNum w:abstractNumId="29">
    <w:nsid w:val="648F1679"/>
    <w:multiLevelType w:val="hybridMultilevel"/>
    <w:tmpl w:val="A90CB5C4"/>
    <w:lvl w:ilvl="0" w:tplc="9B56CAD4">
      <w:start w:val="1"/>
      <w:numFmt w:val="bullet"/>
      <w:lvlText w:val=""/>
      <w:lvlJc w:val="left"/>
      <w:pPr>
        <w:tabs>
          <w:tab w:val="num" w:pos="720"/>
        </w:tabs>
        <w:ind w:left="720" w:hanging="360"/>
      </w:pPr>
      <w:rPr>
        <w:rFonts w:ascii="Wingdings" w:hAnsi="Wingdings" w:hint="default"/>
      </w:rPr>
    </w:lvl>
    <w:lvl w:ilvl="1" w:tplc="D0644882" w:tentative="1">
      <w:start w:val="1"/>
      <w:numFmt w:val="bullet"/>
      <w:lvlText w:val=""/>
      <w:lvlJc w:val="left"/>
      <w:pPr>
        <w:tabs>
          <w:tab w:val="num" w:pos="1440"/>
        </w:tabs>
        <w:ind w:left="1440" w:hanging="360"/>
      </w:pPr>
      <w:rPr>
        <w:rFonts w:ascii="Wingdings" w:hAnsi="Wingdings" w:hint="default"/>
      </w:rPr>
    </w:lvl>
    <w:lvl w:ilvl="2" w:tplc="EF40EA3A" w:tentative="1">
      <w:start w:val="1"/>
      <w:numFmt w:val="bullet"/>
      <w:lvlText w:val=""/>
      <w:lvlJc w:val="left"/>
      <w:pPr>
        <w:tabs>
          <w:tab w:val="num" w:pos="2160"/>
        </w:tabs>
        <w:ind w:left="2160" w:hanging="360"/>
      </w:pPr>
      <w:rPr>
        <w:rFonts w:ascii="Wingdings" w:hAnsi="Wingdings" w:hint="default"/>
      </w:rPr>
    </w:lvl>
    <w:lvl w:ilvl="3" w:tplc="4D8667C6" w:tentative="1">
      <w:start w:val="1"/>
      <w:numFmt w:val="bullet"/>
      <w:lvlText w:val=""/>
      <w:lvlJc w:val="left"/>
      <w:pPr>
        <w:tabs>
          <w:tab w:val="num" w:pos="2880"/>
        </w:tabs>
        <w:ind w:left="2880" w:hanging="360"/>
      </w:pPr>
      <w:rPr>
        <w:rFonts w:ascii="Wingdings" w:hAnsi="Wingdings" w:hint="default"/>
      </w:rPr>
    </w:lvl>
    <w:lvl w:ilvl="4" w:tplc="B7F0F8A4" w:tentative="1">
      <w:start w:val="1"/>
      <w:numFmt w:val="bullet"/>
      <w:lvlText w:val=""/>
      <w:lvlJc w:val="left"/>
      <w:pPr>
        <w:tabs>
          <w:tab w:val="num" w:pos="3600"/>
        </w:tabs>
        <w:ind w:left="3600" w:hanging="360"/>
      </w:pPr>
      <w:rPr>
        <w:rFonts w:ascii="Wingdings" w:hAnsi="Wingdings" w:hint="default"/>
      </w:rPr>
    </w:lvl>
    <w:lvl w:ilvl="5" w:tplc="4DE0EBFA" w:tentative="1">
      <w:start w:val="1"/>
      <w:numFmt w:val="bullet"/>
      <w:lvlText w:val=""/>
      <w:lvlJc w:val="left"/>
      <w:pPr>
        <w:tabs>
          <w:tab w:val="num" w:pos="4320"/>
        </w:tabs>
        <w:ind w:left="4320" w:hanging="360"/>
      </w:pPr>
      <w:rPr>
        <w:rFonts w:ascii="Wingdings" w:hAnsi="Wingdings" w:hint="default"/>
      </w:rPr>
    </w:lvl>
    <w:lvl w:ilvl="6" w:tplc="67FCC0B2" w:tentative="1">
      <w:start w:val="1"/>
      <w:numFmt w:val="bullet"/>
      <w:lvlText w:val=""/>
      <w:lvlJc w:val="left"/>
      <w:pPr>
        <w:tabs>
          <w:tab w:val="num" w:pos="5040"/>
        </w:tabs>
        <w:ind w:left="5040" w:hanging="360"/>
      </w:pPr>
      <w:rPr>
        <w:rFonts w:ascii="Wingdings" w:hAnsi="Wingdings" w:hint="default"/>
      </w:rPr>
    </w:lvl>
    <w:lvl w:ilvl="7" w:tplc="F2764D06" w:tentative="1">
      <w:start w:val="1"/>
      <w:numFmt w:val="bullet"/>
      <w:lvlText w:val=""/>
      <w:lvlJc w:val="left"/>
      <w:pPr>
        <w:tabs>
          <w:tab w:val="num" w:pos="5760"/>
        </w:tabs>
        <w:ind w:left="5760" w:hanging="360"/>
      </w:pPr>
      <w:rPr>
        <w:rFonts w:ascii="Wingdings" w:hAnsi="Wingdings" w:hint="default"/>
      </w:rPr>
    </w:lvl>
    <w:lvl w:ilvl="8" w:tplc="63D44B3C" w:tentative="1">
      <w:start w:val="1"/>
      <w:numFmt w:val="bullet"/>
      <w:lvlText w:val=""/>
      <w:lvlJc w:val="left"/>
      <w:pPr>
        <w:tabs>
          <w:tab w:val="num" w:pos="6480"/>
        </w:tabs>
        <w:ind w:left="6480" w:hanging="360"/>
      </w:pPr>
      <w:rPr>
        <w:rFonts w:ascii="Wingdings" w:hAnsi="Wingdings" w:hint="default"/>
      </w:rPr>
    </w:lvl>
  </w:abstractNum>
  <w:abstractNum w:abstractNumId="30">
    <w:nsid w:val="69192002"/>
    <w:multiLevelType w:val="hybridMultilevel"/>
    <w:tmpl w:val="4D88DC9C"/>
    <w:lvl w:ilvl="0" w:tplc="CC08FB7C">
      <w:start w:val="1"/>
      <w:numFmt w:val="bullet"/>
      <w:lvlText w:val=""/>
      <w:lvlJc w:val="left"/>
      <w:pPr>
        <w:tabs>
          <w:tab w:val="num" w:pos="720"/>
        </w:tabs>
        <w:ind w:left="720" w:hanging="360"/>
      </w:pPr>
      <w:rPr>
        <w:rFonts w:ascii="Wingdings" w:hAnsi="Wingdings" w:hint="default"/>
      </w:rPr>
    </w:lvl>
    <w:lvl w:ilvl="1" w:tplc="66B6ACDE" w:tentative="1">
      <w:start w:val="1"/>
      <w:numFmt w:val="bullet"/>
      <w:lvlText w:val=""/>
      <w:lvlJc w:val="left"/>
      <w:pPr>
        <w:tabs>
          <w:tab w:val="num" w:pos="1440"/>
        </w:tabs>
        <w:ind w:left="1440" w:hanging="360"/>
      </w:pPr>
      <w:rPr>
        <w:rFonts w:ascii="Wingdings" w:hAnsi="Wingdings" w:hint="default"/>
      </w:rPr>
    </w:lvl>
    <w:lvl w:ilvl="2" w:tplc="459E1EA6" w:tentative="1">
      <w:start w:val="1"/>
      <w:numFmt w:val="bullet"/>
      <w:lvlText w:val=""/>
      <w:lvlJc w:val="left"/>
      <w:pPr>
        <w:tabs>
          <w:tab w:val="num" w:pos="2160"/>
        </w:tabs>
        <w:ind w:left="2160" w:hanging="360"/>
      </w:pPr>
      <w:rPr>
        <w:rFonts w:ascii="Wingdings" w:hAnsi="Wingdings" w:hint="default"/>
      </w:rPr>
    </w:lvl>
    <w:lvl w:ilvl="3" w:tplc="3EEAFCD2" w:tentative="1">
      <w:start w:val="1"/>
      <w:numFmt w:val="bullet"/>
      <w:lvlText w:val=""/>
      <w:lvlJc w:val="left"/>
      <w:pPr>
        <w:tabs>
          <w:tab w:val="num" w:pos="2880"/>
        </w:tabs>
        <w:ind w:left="2880" w:hanging="360"/>
      </w:pPr>
      <w:rPr>
        <w:rFonts w:ascii="Wingdings" w:hAnsi="Wingdings" w:hint="default"/>
      </w:rPr>
    </w:lvl>
    <w:lvl w:ilvl="4" w:tplc="885CC3FE" w:tentative="1">
      <w:start w:val="1"/>
      <w:numFmt w:val="bullet"/>
      <w:lvlText w:val=""/>
      <w:lvlJc w:val="left"/>
      <w:pPr>
        <w:tabs>
          <w:tab w:val="num" w:pos="3600"/>
        </w:tabs>
        <w:ind w:left="3600" w:hanging="360"/>
      </w:pPr>
      <w:rPr>
        <w:rFonts w:ascii="Wingdings" w:hAnsi="Wingdings" w:hint="default"/>
      </w:rPr>
    </w:lvl>
    <w:lvl w:ilvl="5" w:tplc="A1B40CCE" w:tentative="1">
      <w:start w:val="1"/>
      <w:numFmt w:val="bullet"/>
      <w:lvlText w:val=""/>
      <w:lvlJc w:val="left"/>
      <w:pPr>
        <w:tabs>
          <w:tab w:val="num" w:pos="4320"/>
        </w:tabs>
        <w:ind w:left="4320" w:hanging="360"/>
      </w:pPr>
      <w:rPr>
        <w:rFonts w:ascii="Wingdings" w:hAnsi="Wingdings" w:hint="default"/>
      </w:rPr>
    </w:lvl>
    <w:lvl w:ilvl="6" w:tplc="A3C4FE1A" w:tentative="1">
      <w:start w:val="1"/>
      <w:numFmt w:val="bullet"/>
      <w:lvlText w:val=""/>
      <w:lvlJc w:val="left"/>
      <w:pPr>
        <w:tabs>
          <w:tab w:val="num" w:pos="5040"/>
        </w:tabs>
        <w:ind w:left="5040" w:hanging="360"/>
      </w:pPr>
      <w:rPr>
        <w:rFonts w:ascii="Wingdings" w:hAnsi="Wingdings" w:hint="default"/>
      </w:rPr>
    </w:lvl>
    <w:lvl w:ilvl="7" w:tplc="B17C7D72" w:tentative="1">
      <w:start w:val="1"/>
      <w:numFmt w:val="bullet"/>
      <w:lvlText w:val=""/>
      <w:lvlJc w:val="left"/>
      <w:pPr>
        <w:tabs>
          <w:tab w:val="num" w:pos="5760"/>
        </w:tabs>
        <w:ind w:left="5760" w:hanging="360"/>
      </w:pPr>
      <w:rPr>
        <w:rFonts w:ascii="Wingdings" w:hAnsi="Wingdings" w:hint="default"/>
      </w:rPr>
    </w:lvl>
    <w:lvl w:ilvl="8" w:tplc="E0AA9EE2" w:tentative="1">
      <w:start w:val="1"/>
      <w:numFmt w:val="bullet"/>
      <w:lvlText w:val=""/>
      <w:lvlJc w:val="left"/>
      <w:pPr>
        <w:tabs>
          <w:tab w:val="num" w:pos="6480"/>
        </w:tabs>
        <w:ind w:left="6480" w:hanging="360"/>
      </w:pPr>
      <w:rPr>
        <w:rFonts w:ascii="Wingdings" w:hAnsi="Wingdings" w:hint="default"/>
      </w:rPr>
    </w:lvl>
  </w:abstractNum>
  <w:abstractNum w:abstractNumId="31">
    <w:nsid w:val="753C4C93"/>
    <w:multiLevelType w:val="hybridMultilevel"/>
    <w:tmpl w:val="EAF2F7B6"/>
    <w:lvl w:ilvl="0" w:tplc="CBC004B4">
      <w:start w:val="1"/>
      <w:numFmt w:val="bullet"/>
      <w:lvlText w:val=""/>
      <w:lvlJc w:val="left"/>
      <w:pPr>
        <w:tabs>
          <w:tab w:val="num" w:pos="720"/>
        </w:tabs>
        <w:ind w:left="720" w:hanging="360"/>
      </w:pPr>
      <w:rPr>
        <w:rFonts w:ascii="Wingdings" w:hAnsi="Wingdings" w:hint="default"/>
      </w:rPr>
    </w:lvl>
    <w:lvl w:ilvl="1" w:tplc="E312C71C" w:tentative="1">
      <w:start w:val="1"/>
      <w:numFmt w:val="bullet"/>
      <w:lvlText w:val=""/>
      <w:lvlJc w:val="left"/>
      <w:pPr>
        <w:tabs>
          <w:tab w:val="num" w:pos="1440"/>
        </w:tabs>
        <w:ind w:left="1440" w:hanging="360"/>
      </w:pPr>
      <w:rPr>
        <w:rFonts w:ascii="Wingdings" w:hAnsi="Wingdings" w:hint="default"/>
      </w:rPr>
    </w:lvl>
    <w:lvl w:ilvl="2" w:tplc="3A52AB6A">
      <w:start w:val="1"/>
      <w:numFmt w:val="bullet"/>
      <w:lvlText w:val=""/>
      <w:lvlJc w:val="left"/>
      <w:pPr>
        <w:tabs>
          <w:tab w:val="num" w:pos="2160"/>
        </w:tabs>
        <w:ind w:left="2160" w:hanging="360"/>
      </w:pPr>
      <w:rPr>
        <w:rFonts w:ascii="Wingdings" w:hAnsi="Wingdings" w:hint="default"/>
      </w:rPr>
    </w:lvl>
    <w:lvl w:ilvl="3" w:tplc="A96C0B9C" w:tentative="1">
      <w:start w:val="1"/>
      <w:numFmt w:val="bullet"/>
      <w:lvlText w:val=""/>
      <w:lvlJc w:val="left"/>
      <w:pPr>
        <w:tabs>
          <w:tab w:val="num" w:pos="2880"/>
        </w:tabs>
        <w:ind w:left="2880" w:hanging="360"/>
      </w:pPr>
      <w:rPr>
        <w:rFonts w:ascii="Wingdings" w:hAnsi="Wingdings" w:hint="default"/>
      </w:rPr>
    </w:lvl>
    <w:lvl w:ilvl="4" w:tplc="C3646AEA" w:tentative="1">
      <w:start w:val="1"/>
      <w:numFmt w:val="bullet"/>
      <w:lvlText w:val=""/>
      <w:lvlJc w:val="left"/>
      <w:pPr>
        <w:tabs>
          <w:tab w:val="num" w:pos="3600"/>
        </w:tabs>
        <w:ind w:left="3600" w:hanging="360"/>
      </w:pPr>
      <w:rPr>
        <w:rFonts w:ascii="Wingdings" w:hAnsi="Wingdings" w:hint="default"/>
      </w:rPr>
    </w:lvl>
    <w:lvl w:ilvl="5" w:tplc="0908C758" w:tentative="1">
      <w:start w:val="1"/>
      <w:numFmt w:val="bullet"/>
      <w:lvlText w:val=""/>
      <w:lvlJc w:val="left"/>
      <w:pPr>
        <w:tabs>
          <w:tab w:val="num" w:pos="4320"/>
        </w:tabs>
        <w:ind w:left="4320" w:hanging="360"/>
      </w:pPr>
      <w:rPr>
        <w:rFonts w:ascii="Wingdings" w:hAnsi="Wingdings" w:hint="default"/>
      </w:rPr>
    </w:lvl>
    <w:lvl w:ilvl="6" w:tplc="0D10A2D2" w:tentative="1">
      <w:start w:val="1"/>
      <w:numFmt w:val="bullet"/>
      <w:lvlText w:val=""/>
      <w:lvlJc w:val="left"/>
      <w:pPr>
        <w:tabs>
          <w:tab w:val="num" w:pos="5040"/>
        </w:tabs>
        <w:ind w:left="5040" w:hanging="360"/>
      </w:pPr>
      <w:rPr>
        <w:rFonts w:ascii="Wingdings" w:hAnsi="Wingdings" w:hint="default"/>
      </w:rPr>
    </w:lvl>
    <w:lvl w:ilvl="7" w:tplc="E976F794" w:tentative="1">
      <w:start w:val="1"/>
      <w:numFmt w:val="bullet"/>
      <w:lvlText w:val=""/>
      <w:lvlJc w:val="left"/>
      <w:pPr>
        <w:tabs>
          <w:tab w:val="num" w:pos="5760"/>
        </w:tabs>
        <w:ind w:left="5760" w:hanging="360"/>
      </w:pPr>
      <w:rPr>
        <w:rFonts w:ascii="Wingdings" w:hAnsi="Wingdings" w:hint="default"/>
      </w:rPr>
    </w:lvl>
    <w:lvl w:ilvl="8" w:tplc="8AAC5FAC" w:tentative="1">
      <w:start w:val="1"/>
      <w:numFmt w:val="bullet"/>
      <w:lvlText w:val=""/>
      <w:lvlJc w:val="left"/>
      <w:pPr>
        <w:tabs>
          <w:tab w:val="num" w:pos="6480"/>
        </w:tabs>
        <w:ind w:left="6480" w:hanging="360"/>
      </w:pPr>
      <w:rPr>
        <w:rFonts w:ascii="Wingdings" w:hAnsi="Wingdings" w:hint="default"/>
      </w:rPr>
    </w:lvl>
  </w:abstractNum>
  <w:abstractNum w:abstractNumId="32">
    <w:nsid w:val="770F541C"/>
    <w:multiLevelType w:val="hybridMultilevel"/>
    <w:tmpl w:val="1A9E6B24"/>
    <w:lvl w:ilvl="0" w:tplc="E2F8E38E">
      <w:start w:val="1"/>
      <w:numFmt w:val="bullet"/>
      <w:lvlText w:val="–"/>
      <w:lvlJc w:val="left"/>
      <w:pPr>
        <w:tabs>
          <w:tab w:val="num" w:pos="720"/>
        </w:tabs>
        <w:ind w:left="720" w:hanging="360"/>
      </w:pPr>
      <w:rPr>
        <w:rFonts w:ascii="Arial" w:hAnsi="Arial" w:hint="default"/>
      </w:rPr>
    </w:lvl>
    <w:lvl w:ilvl="1" w:tplc="78721D22">
      <w:start w:val="1"/>
      <w:numFmt w:val="bullet"/>
      <w:lvlText w:val="–"/>
      <w:lvlJc w:val="left"/>
      <w:pPr>
        <w:tabs>
          <w:tab w:val="num" w:pos="1440"/>
        </w:tabs>
        <w:ind w:left="1440" w:hanging="360"/>
      </w:pPr>
      <w:rPr>
        <w:rFonts w:ascii="Arial" w:hAnsi="Arial" w:hint="default"/>
      </w:rPr>
    </w:lvl>
    <w:lvl w:ilvl="2" w:tplc="F698B722" w:tentative="1">
      <w:start w:val="1"/>
      <w:numFmt w:val="bullet"/>
      <w:lvlText w:val="–"/>
      <w:lvlJc w:val="left"/>
      <w:pPr>
        <w:tabs>
          <w:tab w:val="num" w:pos="2160"/>
        </w:tabs>
        <w:ind w:left="2160" w:hanging="360"/>
      </w:pPr>
      <w:rPr>
        <w:rFonts w:ascii="Arial" w:hAnsi="Arial" w:hint="default"/>
      </w:rPr>
    </w:lvl>
    <w:lvl w:ilvl="3" w:tplc="0B0E73CE" w:tentative="1">
      <w:start w:val="1"/>
      <w:numFmt w:val="bullet"/>
      <w:lvlText w:val="–"/>
      <w:lvlJc w:val="left"/>
      <w:pPr>
        <w:tabs>
          <w:tab w:val="num" w:pos="2880"/>
        </w:tabs>
        <w:ind w:left="2880" w:hanging="360"/>
      </w:pPr>
      <w:rPr>
        <w:rFonts w:ascii="Arial" w:hAnsi="Arial" w:hint="default"/>
      </w:rPr>
    </w:lvl>
    <w:lvl w:ilvl="4" w:tplc="4244AEEE" w:tentative="1">
      <w:start w:val="1"/>
      <w:numFmt w:val="bullet"/>
      <w:lvlText w:val="–"/>
      <w:lvlJc w:val="left"/>
      <w:pPr>
        <w:tabs>
          <w:tab w:val="num" w:pos="3600"/>
        </w:tabs>
        <w:ind w:left="3600" w:hanging="360"/>
      </w:pPr>
      <w:rPr>
        <w:rFonts w:ascii="Arial" w:hAnsi="Arial" w:hint="default"/>
      </w:rPr>
    </w:lvl>
    <w:lvl w:ilvl="5" w:tplc="77E4C996" w:tentative="1">
      <w:start w:val="1"/>
      <w:numFmt w:val="bullet"/>
      <w:lvlText w:val="–"/>
      <w:lvlJc w:val="left"/>
      <w:pPr>
        <w:tabs>
          <w:tab w:val="num" w:pos="4320"/>
        </w:tabs>
        <w:ind w:left="4320" w:hanging="360"/>
      </w:pPr>
      <w:rPr>
        <w:rFonts w:ascii="Arial" w:hAnsi="Arial" w:hint="default"/>
      </w:rPr>
    </w:lvl>
    <w:lvl w:ilvl="6" w:tplc="1FEE40A6" w:tentative="1">
      <w:start w:val="1"/>
      <w:numFmt w:val="bullet"/>
      <w:lvlText w:val="–"/>
      <w:lvlJc w:val="left"/>
      <w:pPr>
        <w:tabs>
          <w:tab w:val="num" w:pos="5040"/>
        </w:tabs>
        <w:ind w:left="5040" w:hanging="360"/>
      </w:pPr>
      <w:rPr>
        <w:rFonts w:ascii="Arial" w:hAnsi="Arial" w:hint="default"/>
      </w:rPr>
    </w:lvl>
    <w:lvl w:ilvl="7" w:tplc="77E030D6" w:tentative="1">
      <w:start w:val="1"/>
      <w:numFmt w:val="bullet"/>
      <w:lvlText w:val="–"/>
      <w:lvlJc w:val="left"/>
      <w:pPr>
        <w:tabs>
          <w:tab w:val="num" w:pos="5760"/>
        </w:tabs>
        <w:ind w:left="5760" w:hanging="360"/>
      </w:pPr>
      <w:rPr>
        <w:rFonts w:ascii="Arial" w:hAnsi="Arial" w:hint="default"/>
      </w:rPr>
    </w:lvl>
    <w:lvl w:ilvl="8" w:tplc="108662A4" w:tentative="1">
      <w:start w:val="1"/>
      <w:numFmt w:val="bullet"/>
      <w:lvlText w:val="–"/>
      <w:lvlJc w:val="left"/>
      <w:pPr>
        <w:tabs>
          <w:tab w:val="num" w:pos="6480"/>
        </w:tabs>
        <w:ind w:left="6480" w:hanging="360"/>
      </w:pPr>
      <w:rPr>
        <w:rFonts w:ascii="Arial" w:hAnsi="Arial" w:hint="default"/>
      </w:rPr>
    </w:lvl>
  </w:abstractNum>
  <w:abstractNum w:abstractNumId="33">
    <w:nsid w:val="787025A6"/>
    <w:multiLevelType w:val="hybridMultilevel"/>
    <w:tmpl w:val="3188BD98"/>
    <w:lvl w:ilvl="0" w:tplc="F46A192A">
      <w:start w:val="1"/>
      <w:numFmt w:val="bullet"/>
      <w:lvlText w:val=""/>
      <w:lvlJc w:val="left"/>
      <w:pPr>
        <w:tabs>
          <w:tab w:val="num" w:pos="720"/>
        </w:tabs>
        <w:ind w:left="720" w:hanging="360"/>
      </w:pPr>
      <w:rPr>
        <w:rFonts w:ascii="Wingdings" w:hAnsi="Wingdings" w:hint="default"/>
      </w:rPr>
    </w:lvl>
    <w:lvl w:ilvl="1" w:tplc="BB4CFEEA" w:tentative="1">
      <w:start w:val="1"/>
      <w:numFmt w:val="bullet"/>
      <w:lvlText w:val=""/>
      <w:lvlJc w:val="left"/>
      <w:pPr>
        <w:tabs>
          <w:tab w:val="num" w:pos="1440"/>
        </w:tabs>
        <w:ind w:left="1440" w:hanging="360"/>
      </w:pPr>
      <w:rPr>
        <w:rFonts w:ascii="Wingdings" w:hAnsi="Wingdings" w:hint="default"/>
      </w:rPr>
    </w:lvl>
    <w:lvl w:ilvl="2" w:tplc="228A901A" w:tentative="1">
      <w:start w:val="1"/>
      <w:numFmt w:val="bullet"/>
      <w:lvlText w:val=""/>
      <w:lvlJc w:val="left"/>
      <w:pPr>
        <w:tabs>
          <w:tab w:val="num" w:pos="2160"/>
        </w:tabs>
        <w:ind w:left="2160" w:hanging="360"/>
      </w:pPr>
      <w:rPr>
        <w:rFonts w:ascii="Wingdings" w:hAnsi="Wingdings" w:hint="default"/>
      </w:rPr>
    </w:lvl>
    <w:lvl w:ilvl="3" w:tplc="B148A0D0" w:tentative="1">
      <w:start w:val="1"/>
      <w:numFmt w:val="bullet"/>
      <w:lvlText w:val=""/>
      <w:lvlJc w:val="left"/>
      <w:pPr>
        <w:tabs>
          <w:tab w:val="num" w:pos="2880"/>
        </w:tabs>
        <w:ind w:left="2880" w:hanging="360"/>
      </w:pPr>
      <w:rPr>
        <w:rFonts w:ascii="Wingdings" w:hAnsi="Wingdings" w:hint="default"/>
      </w:rPr>
    </w:lvl>
    <w:lvl w:ilvl="4" w:tplc="C4B6036E" w:tentative="1">
      <w:start w:val="1"/>
      <w:numFmt w:val="bullet"/>
      <w:lvlText w:val=""/>
      <w:lvlJc w:val="left"/>
      <w:pPr>
        <w:tabs>
          <w:tab w:val="num" w:pos="3600"/>
        </w:tabs>
        <w:ind w:left="3600" w:hanging="360"/>
      </w:pPr>
      <w:rPr>
        <w:rFonts w:ascii="Wingdings" w:hAnsi="Wingdings" w:hint="default"/>
      </w:rPr>
    </w:lvl>
    <w:lvl w:ilvl="5" w:tplc="E5C2F77A" w:tentative="1">
      <w:start w:val="1"/>
      <w:numFmt w:val="bullet"/>
      <w:lvlText w:val=""/>
      <w:lvlJc w:val="left"/>
      <w:pPr>
        <w:tabs>
          <w:tab w:val="num" w:pos="4320"/>
        </w:tabs>
        <w:ind w:left="4320" w:hanging="360"/>
      </w:pPr>
      <w:rPr>
        <w:rFonts w:ascii="Wingdings" w:hAnsi="Wingdings" w:hint="default"/>
      </w:rPr>
    </w:lvl>
    <w:lvl w:ilvl="6" w:tplc="8BE0B46E" w:tentative="1">
      <w:start w:val="1"/>
      <w:numFmt w:val="bullet"/>
      <w:lvlText w:val=""/>
      <w:lvlJc w:val="left"/>
      <w:pPr>
        <w:tabs>
          <w:tab w:val="num" w:pos="5040"/>
        </w:tabs>
        <w:ind w:left="5040" w:hanging="360"/>
      </w:pPr>
      <w:rPr>
        <w:rFonts w:ascii="Wingdings" w:hAnsi="Wingdings" w:hint="default"/>
      </w:rPr>
    </w:lvl>
    <w:lvl w:ilvl="7" w:tplc="74D0B1A4" w:tentative="1">
      <w:start w:val="1"/>
      <w:numFmt w:val="bullet"/>
      <w:lvlText w:val=""/>
      <w:lvlJc w:val="left"/>
      <w:pPr>
        <w:tabs>
          <w:tab w:val="num" w:pos="5760"/>
        </w:tabs>
        <w:ind w:left="5760" w:hanging="360"/>
      </w:pPr>
      <w:rPr>
        <w:rFonts w:ascii="Wingdings" w:hAnsi="Wingdings" w:hint="default"/>
      </w:rPr>
    </w:lvl>
    <w:lvl w:ilvl="8" w:tplc="6D2A43C2" w:tentative="1">
      <w:start w:val="1"/>
      <w:numFmt w:val="bullet"/>
      <w:lvlText w:val=""/>
      <w:lvlJc w:val="left"/>
      <w:pPr>
        <w:tabs>
          <w:tab w:val="num" w:pos="6480"/>
        </w:tabs>
        <w:ind w:left="6480" w:hanging="360"/>
      </w:pPr>
      <w:rPr>
        <w:rFonts w:ascii="Wingdings" w:hAnsi="Wingdings" w:hint="default"/>
      </w:rPr>
    </w:lvl>
  </w:abstractNum>
  <w:abstractNum w:abstractNumId="34">
    <w:nsid w:val="7F441945"/>
    <w:multiLevelType w:val="hybridMultilevel"/>
    <w:tmpl w:val="1F6CC494"/>
    <w:lvl w:ilvl="0" w:tplc="D44C0986">
      <w:start w:val="1"/>
      <w:numFmt w:val="bullet"/>
      <w:lvlText w:val=""/>
      <w:lvlJc w:val="left"/>
      <w:pPr>
        <w:tabs>
          <w:tab w:val="num" w:pos="720"/>
        </w:tabs>
        <w:ind w:left="720" w:hanging="360"/>
      </w:pPr>
      <w:rPr>
        <w:rFonts w:ascii="Wingdings" w:hAnsi="Wingdings" w:hint="default"/>
      </w:rPr>
    </w:lvl>
    <w:lvl w:ilvl="1" w:tplc="ABAEE4F4" w:tentative="1">
      <w:start w:val="1"/>
      <w:numFmt w:val="bullet"/>
      <w:lvlText w:val=""/>
      <w:lvlJc w:val="left"/>
      <w:pPr>
        <w:tabs>
          <w:tab w:val="num" w:pos="1440"/>
        </w:tabs>
        <w:ind w:left="1440" w:hanging="360"/>
      </w:pPr>
      <w:rPr>
        <w:rFonts w:ascii="Wingdings" w:hAnsi="Wingdings" w:hint="default"/>
      </w:rPr>
    </w:lvl>
    <w:lvl w:ilvl="2" w:tplc="2344750E" w:tentative="1">
      <w:start w:val="1"/>
      <w:numFmt w:val="bullet"/>
      <w:lvlText w:val=""/>
      <w:lvlJc w:val="left"/>
      <w:pPr>
        <w:tabs>
          <w:tab w:val="num" w:pos="2160"/>
        </w:tabs>
        <w:ind w:left="2160" w:hanging="360"/>
      </w:pPr>
      <w:rPr>
        <w:rFonts w:ascii="Wingdings" w:hAnsi="Wingdings" w:hint="default"/>
      </w:rPr>
    </w:lvl>
    <w:lvl w:ilvl="3" w:tplc="270C534C" w:tentative="1">
      <w:start w:val="1"/>
      <w:numFmt w:val="bullet"/>
      <w:lvlText w:val=""/>
      <w:lvlJc w:val="left"/>
      <w:pPr>
        <w:tabs>
          <w:tab w:val="num" w:pos="2880"/>
        </w:tabs>
        <w:ind w:left="2880" w:hanging="360"/>
      </w:pPr>
      <w:rPr>
        <w:rFonts w:ascii="Wingdings" w:hAnsi="Wingdings" w:hint="default"/>
      </w:rPr>
    </w:lvl>
    <w:lvl w:ilvl="4" w:tplc="E8A808A4" w:tentative="1">
      <w:start w:val="1"/>
      <w:numFmt w:val="bullet"/>
      <w:lvlText w:val=""/>
      <w:lvlJc w:val="left"/>
      <w:pPr>
        <w:tabs>
          <w:tab w:val="num" w:pos="3600"/>
        </w:tabs>
        <w:ind w:left="3600" w:hanging="360"/>
      </w:pPr>
      <w:rPr>
        <w:rFonts w:ascii="Wingdings" w:hAnsi="Wingdings" w:hint="default"/>
      </w:rPr>
    </w:lvl>
    <w:lvl w:ilvl="5" w:tplc="E1423F04" w:tentative="1">
      <w:start w:val="1"/>
      <w:numFmt w:val="bullet"/>
      <w:lvlText w:val=""/>
      <w:lvlJc w:val="left"/>
      <w:pPr>
        <w:tabs>
          <w:tab w:val="num" w:pos="4320"/>
        </w:tabs>
        <w:ind w:left="4320" w:hanging="360"/>
      </w:pPr>
      <w:rPr>
        <w:rFonts w:ascii="Wingdings" w:hAnsi="Wingdings" w:hint="default"/>
      </w:rPr>
    </w:lvl>
    <w:lvl w:ilvl="6" w:tplc="E944615E" w:tentative="1">
      <w:start w:val="1"/>
      <w:numFmt w:val="bullet"/>
      <w:lvlText w:val=""/>
      <w:lvlJc w:val="left"/>
      <w:pPr>
        <w:tabs>
          <w:tab w:val="num" w:pos="5040"/>
        </w:tabs>
        <w:ind w:left="5040" w:hanging="360"/>
      </w:pPr>
      <w:rPr>
        <w:rFonts w:ascii="Wingdings" w:hAnsi="Wingdings" w:hint="default"/>
      </w:rPr>
    </w:lvl>
    <w:lvl w:ilvl="7" w:tplc="D93EE2A4" w:tentative="1">
      <w:start w:val="1"/>
      <w:numFmt w:val="bullet"/>
      <w:lvlText w:val=""/>
      <w:lvlJc w:val="left"/>
      <w:pPr>
        <w:tabs>
          <w:tab w:val="num" w:pos="5760"/>
        </w:tabs>
        <w:ind w:left="5760" w:hanging="360"/>
      </w:pPr>
      <w:rPr>
        <w:rFonts w:ascii="Wingdings" w:hAnsi="Wingdings" w:hint="default"/>
      </w:rPr>
    </w:lvl>
    <w:lvl w:ilvl="8" w:tplc="2E721BAE"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3"/>
  </w:num>
  <w:num w:numId="3">
    <w:abstractNumId w:val="13"/>
  </w:num>
  <w:num w:numId="4">
    <w:abstractNumId w:val="21"/>
  </w:num>
  <w:num w:numId="5">
    <w:abstractNumId w:val="27"/>
  </w:num>
  <w:num w:numId="6">
    <w:abstractNumId w:val="0"/>
  </w:num>
  <w:num w:numId="7">
    <w:abstractNumId w:val="29"/>
  </w:num>
  <w:num w:numId="8">
    <w:abstractNumId w:val="34"/>
  </w:num>
  <w:num w:numId="9">
    <w:abstractNumId w:val="12"/>
  </w:num>
  <w:num w:numId="10">
    <w:abstractNumId w:val="18"/>
  </w:num>
  <w:num w:numId="11">
    <w:abstractNumId w:val="28"/>
  </w:num>
  <w:num w:numId="12">
    <w:abstractNumId w:val="10"/>
  </w:num>
  <w:num w:numId="13">
    <w:abstractNumId w:val="31"/>
  </w:num>
  <w:num w:numId="14">
    <w:abstractNumId w:val="22"/>
  </w:num>
  <w:num w:numId="15">
    <w:abstractNumId w:val="16"/>
  </w:num>
  <w:num w:numId="16">
    <w:abstractNumId w:val="25"/>
  </w:num>
  <w:num w:numId="17">
    <w:abstractNumId w:val="9"/>
  </w:num>
  <w:num w:numId="18">
    <w:abstractNumId w:val="33"/>
  </w:num>
  <w:num w:numId="19">
    <w:abstractNumId w:val="17"/>
  </w:num>
  <w:num w:numId="20">
    <w:abstractNumId w:val="32"/>
  </w:num>
  <w:num w:numId="21">
    <w:abstractNumId w:val="8"/>
  </w:num>
  <w:num w:numId="22">
    <w:abstractNumId w:val="7"/>
  </w:num>
  <w:num w:numId="23">
    <w:abstractNumId w:val="6"/>
  </w:num>
  <w:num w:numId="24">
    <w:abstractNumId w:val="30"/>
  </w:num>
  <w:num w:numId="25">
    <w:abstractNumId w:val="24"/>
  </w:num>
  <w:num w:numId="26">
    <w:abstractNumId w:val="19"/>
  </w:num>
  <w:num w:numId="27">
    <w:abstractNumId w:val="2"/>
  </w:num>
  <w:num w:numId="28">
    <w:abstractNumId w:val="14"/>
  </w:num>
  <w:num w:numId="29">
    <w:abstractNumId w:val="26"/>
  </w:num>
  <w:num w:numId="30">
    <w:abstractNumId w:val="15"/>
  </w:num>
  <w:num w:numId="31">
    <w:abstractNumId w:val="5"/>
  </w:num>
  <w:num w:numId="32">
    <w:abstractNumId w:val="4"/>
  </w:num>
  <w:num w:numId="33">
    <w:abstractNumId w:val="3"/>
  </w:num>
  <w:num w:numId="34">
    <w:abstractNumId w:val="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F0E"/>
    <w:rsid w:val="00052CBD"/>
    <w:rsid w:val="002A0956"/>
    <w:rsid w:val="0066092D"/>
    <w:rsid w:val="007C2573"/>
    <w:rsid w:val="00843F0E"/>
    <w:rsid w:val="00863C91"/>
    <w:rsid w:val="00C82FA4"/>
    <w:rsid w:val="00F243F4"/>
    <w:rsid w:val="00F34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F0E"/>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3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F0E"/>
    <w:rPr>
      <w:rFonts w:ascii="Tahoma" w:hAnsi="Tahoma" w:cs="Tahoma"/>
      <w:sz w:val="16"/>
      <w:szCs w:val="16"/>
    </w:rPr>
  </w:style>
  <w:style w:type="paragraph" w:styleId="Header">
    <w:name w:val="header"/>
    <w:basedOn w:val="Normal"/>
    <w:link w:val="HeaderChar"/>
    <w:uiPriority w:val="99"/>
    <w:semiHidden/>
    <w:unhideWhenUsed/>
    <w:rsid w:val="00863C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3C91"/>
  </w:style>
  <w:style w:type="paragraph" w:styleId="Footer">
    <w:name w:val="footer"/>
    <w:basedOn w:val="Normal"/>
    <w:link w:val="FooterChar"/>
    <w:uiPriority w:val="99"/>
    <w:unhideWhenUsed/>
    <w:rsid w:val="00863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F0E"/>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3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F0E"/>
    <w:rPr>
      <w:rFonts w:ascii="Tahoma" w:hAnsi="Tahoma" w:cs="Tahoma"/>
      <w:sz w:val="16"/>
      <w:szCs w:val="16"/>
    </w:rPr>
  </w:style>
  <w:style w:type="paragraph" w:styleId="Header">
    <w:name w:val="header"/>
    <w:basedOn w:val="Normal"/>
    <w:link w:val="HeaderChar"/>
    <w:uiPriority w:val="99"/>
    <w:semiHidden/>
    <w:unhideWhenUsed/>
    <w:rsid w:val="00863C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3C91"/>
  </w:style>
  <w:style w:type="paragraph" w:styleId="Footer">
    <w:name w:val="footer"/>
    <w:basedOn w:val="Normal"/>
    <w:link w:val="FooterChar"/>
    <w:uiPriority w:val="99"/>
    <w:unhideWhenUsed/>
    <w:rsid w:val="00863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F03822F47E4504989A0C3ADA5C3789"/>
        <w:category>
          <w:name w:val="General"/>
          <w:gallery w:val="placeholder"/>
        </w:category>
        <w:types>
          <w:type w:val="bbPlcHdr"/>
        </w:types>
        <w:behaviors>
          <w:behavior w:val="content"/>
        </w:behaviors>
        <w:guid w:val="{F2C1AB40-4009-4BD4-AB84-520F1AAB3B84}"/>
      </w:docPartPr>
      <w:docPartBody>
        <w:p w:rsidR="001A4552" w:rsidRDefault="00BA070A" w:rsidP="00BA070A">
          <w:pPr>
            <w:pStyle w:val="6BF03822F47E4504989A0C3ADA5C3789"/>
          </w:pPr>
          <w:r>
            <w:rPr>
              <w:rFonts w:asciiTheme="majorHAnsi" w:hAnsiTheme="majorHAns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BA070A"/>
    <w:rsid w:val="001A4552"/>
    <w:rsid w:val="00BA070A"/>
    <w:rsid w:val="00CA0410"/>
    <w:rsid w:val="00EA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F03822F47E4504989A0C3ADA5C3789">
    <w:name w:val="6BF03822F47E4504989A0C3ADA5C3789"/>
    <w:rsid w:val="00BA07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8184</Words>
  <Characters>46649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2020-04-22T12:47:00Z</dcterms:created>
  <dcterms:modified xsi:type="dcterms:W3CDTF">2020-04-22T12:47:00Z</dcterms:modified>
</cp:coreProperties>
</file>