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46" w:rsidRPr="00C46A8E" w:rsidRDefault="00C333AD" w:rsidP="00C333AD">
      <w:pPr>
        <w:pStyle w:val="Title"/>
        <w:rPr>
          <w:rFonts w:ascii="Tahoma" w:hAnsi="Tahoma" w:cs="Tahoma"/>
          <w:sz w:val="22"/>
          <w:szCs w:val="22"/>
        </w:rPr>
      </w:pPr>
      <w:r w:rsidRPr="00C46A8E">
        <w:rPr>
          <w:rFonts w:ascii="Tahoma" w:hAnsi="Tahoma" w:cs="Tahoma"/>
          <w:sz w:val="22"/>
          <w:szCs w:val="22"/>
        </w:rPr>
        <w:t>Flexible Manufacturing System (MEng7111)</w:t>
      </w:r>
    </w:p>
    <w:tbl>
      <w:tblPr>
        <w:tblW w:w="5226" w:type="pct"/>
        <w:jc w:val="right"/>
        <w:tblInd w:w="-178" w:type="dxa"/>
        <w:tblLook w:val="0000"/>
      </w:tblPr>
      <w:tblGrid>
        <w:gridCol w:w="2630"/>
        <w:gridCol w:w="7830"/>
      </w:tblGrid>
      <w:tr w:rsidR="00F57246" w:rsidRPr="00C46A8E" w:rsidTr="00F60BF3">
        <w:trPr>
          <w:jc w:val="right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FC" w:rsidRPr="00C46A8E" w:rsidRDefault="00D979A9" w:rsidP="00AA4EB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School of Mechanical &amp; Industrial </w:t>
            </w:r>
            <w:r w:rsidR="00596BFC"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>Engineering</w:t>
            </w:r>
          </w:p>
          <w:p w:rsidR="00F57246" w:rsidRPr="00C46A8E" w:rsidRDefault="00596BFC" w:rsidP="00AA4EBF">
            <w:pPr>
              <w:ind w:left="7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>Ad</w:t>
            </w:r>
            <w:r w:rsidR="00D979A9"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>dis Ababa Institute of Technology</w:t>
            </w:r>
          </w:p>
          <w:p w:rsidR="00D979A9" w:rsidRPr="00C46A8E" w:rsidRDefault="00D979A9" w:rsidP="00AA4EBF">
            <w:pPr>
              <w:ind w:left="7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>Addis Ababa University</w:t>
            </w:r>
          </w:p>
        </w:tc>
      </w:tr>
      <w:tr w:rsidR="00F57246" w:rsidRPr="00C46A8E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C46A8E" w:rsidRDefault="00AA4EBF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Course </w:t>
            </w:r>
            <w:r w:rsidR="00C333AD" w:rsidRPr="00C46A8E">
              <w:rPr>
                <w:rFonts w:ascii="Tahoma" w:hAnsi="Tahoma" w:cs="Tahoma"/>
                <w:b/>
                <w:sz w:val="22"/>
                <w:szCs w:val="22"/>
              </w:rPr>
              <w:t>Number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C46A8E" w:rsidRDefault="00C333AD" w:rsidP="00AA4EBF">
            <w:pPr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>MEng 7111</w:t>
            </w:r>
          </w:p>
        </w:tc>
      </w:tr>
      <w:tr w:rsidR="00F57246" w:rsidRPr="00C46A8E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C46A8E" w:rsidRDefault="00AA4EBF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Course </w:t>
            </w:r>
            <w:r w:rsidR="00F57246" w:rsidRPr="00C46A8E">
              <w:rPr>
                <w:rFonts w:ascii="Tahoma" w:hAnsi="Tahoma" w:cs="Tahoma"/>
                <w:b/>
                <w:sz w:val="22"/>
                <w:szCs w:val="22"/>
              </w:rPr>
              <w:t>Title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C46A8E" w:rsidRDefault="00C333AD" w:rsidP="00AA4EB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>Flexible Manufacturing System</w:t>
            </w:r>
          </w:p>
        </w:tc>
      </w:tr>
      <w:tr w:rsidR="00F57246" w:rsidRPr="00C46A8E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C46A8E" w:rsidRDefault="00F57246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>Degree Program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C46A8E" w:rsidRDefault="00C333AD" w:rsidP="00AA4EB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>M</w:t>
            </w:r>
            <w:r w:rsidR="00C46A8E">
              <w:rPr>
                <w:rFonts w:ascii="Tahoma" w:hAnsi="Tahoma" w:cs="Tahoma"/>
                <w:sz w:val="22"/>
                <w:szCs w:val="22"/>
              </w:rPr>
              <w:t>.</w:t>
            </w:r>
            <w:r w:rsidRPr="00C46A8E">
              <w:rPr>
                <w:rFonts w:ascii="Tahoma" w:hAnsi="Tahoma" w:cs="Tahoma"/>
                <w:sz w:val="22"/>
                <w:szCs w:val="22"/>
              </w:rPr>
              <w:t>Sc in Mechanical</w:t>
            </w:r>
            <w:r w:rsidR="00596BFC" w:rsidRPr="00C46A8E">
              <w:rPr>
                <w:rFonts w:ascii="Tahoma" w:hAnsi="Tahoma" w:cs="Tahoma"/>
                <w:sz w:val="22"/>
                <w:szCs w:val="22"/>
              </w:rPr>
              <w:t xml:space="preserve"> Engineering</w:t>
            </w:r>
            <w:r w:rsidRPr="00C46A8E">
              <w:rPr>
                <w:rFonts w:ascii="Tahoma" w:hAnsi="Tahoma" w:cs="Tahoma"/>
                <w:sz w:val="22"/>
                <w:szCs w:val="22"/>
              </w:rPr>
              <w:t xml:space="preserve"> (Industrial Engineering)</w:t>
            </w:r>
          </w:p>
        </w:tc>
      </w:tr>
      <w:tr w:rsidR="00F57246" w:rsidRPr="00C46A8E" w:rsidTr="00B66D25">
        <w:trPr>
          <w:trHeight w:val="458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C46A8E" w:rsidRDefault="00C333AD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>Instructor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C46A8E" w:rsidRDefault="00C46A8E" w:rsidP="00AA4EB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Desalegn W.</w:t>
            </w:r>
            <w:r w:rsidR="00596BFC" w:rsidRPr="00C46A8E">
              <w:rPr>
                <w:rFonts w:ascii="Tahoma" w:hAnsi="Tahoma" w:cs="Tahoma"/>
                <w:sz w:val="22"/>
                <w:szCs w:val="22"/>
              </w:rPr>
              <w:t xml:space="preserve"> (PhD)</w:t>
            </w:r>
          </w:p>
        </w:tc>
      </w:tr>
      <w:tr w:rsidR="00F57246" w:rsidRPr="00C46A8E" w:rsidTr="00B66D25">
        <w:trPr>
          <w:trHeight w:val="287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C46A8E" w:rsidRDefault="00C333AD" w:rsidP="00AA4EB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Credit Hours:   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C46A8E" w:rsidRDefault="0039275C" w:rsidP="00AA4EB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</w:tr>
      <w:tr w:rsidR="00C333AD" w:rsidRPr="00C46A8E" w:rsidTr="00B66D25">
        <w:trPr>
          <w:trHeight w:hRule="exact" w:val="442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AD" w:rsidRPr="00C46A8E" w:rsidRDefault="00C333AD" w:rsidP="00AA4EB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>ESTC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AD" w:rsidRPr="00C46A8E" w:rsidRDefault="00C46A8E" w:rsidP="00AA4EB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</w:tr>
      <w:tr w:rsidR="00C333AD" w:rsidRPr="00C46A8E" w:rsidTr="00B66D25">
        <w:trPr>
          <w:trHeight w:hRule="exact" w:val="442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AD" w:rsidRPr="00C46A8E" w:rsidRDefault="00C333AD" w:rsidP="00AA4EB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>Contact Hours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AD" w:rsidRPr="00C46A8E" w:rsidRDefault="00C333AD" w:rsidP="00AA4EB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>3 Lecture</w:t>
            </w:r>
          </w:p>
        </w:tc>
      </w:tr>
      <w:tr w:rsidR="00F57246" w:rsidRPr="00C46A8E" w:rsidTr="00B66D25">
        <w:trPr>
          <w:trHeight w:val="1205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510" w:rsidRPr="00C46A8E" w:rsidRDefault="00A51510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A51510" w:rsidRPr="00C46A8E" w:rsidRDefault="00A51510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A51510" w:rsidRPr="00C46A8E" w:rsidRDefault="00A51510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333AD" w:rsidRPr="00C46A8E" w:rsidRDefault="00AA4EBF" w:rsidP="00AA4EB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>Course</w:t>
            </w:r>
            <w:r w:rsidR="00C333AD" w:rsidRPr="00C46A8E">
              <w:rPr>
                <w:rFonts w:ascii="Tahoma" w:hAnsi="Tahoma" w:cs="Tahoma"/>
                <w:b/>
                <w:sz w:val="22"/>
                <w:szCs w:val="22"/>
              </w:rPr>
              <w:t xml:space="preserve"> Objective</w:t>
            </w:r>
          </w:p>
          <w:p w:rsidR="00F57246" w:rsidRPr="00C46A8E" w:rsidRDefault="00F57246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F" w:rsidRPr="00C46A8E" w:rsidRDefault="00C333AD" w:rsidP="00AA4EBF">
            <w:pPr>
              <w:pStyle w:val="ListParagraph"/>
              <w:numPr>
                <w:ilvl w:val="0"/>
                <w:numId w:val="24"/>
              </w:numPr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>During 1960 to 1970</w:t>
            </w:r>
            <w:r w:rsidR="00C46A8E">
              <w:rPr>
                <w:rFonts w:ascii="Tahoma" w:hAnsi="Tahoma" w:cs="Tahoma"/>
                <w:sz w:val="22"/>
                <w:szCs w:val="22"/>
              </w:rPr>
              <w:t>,</w:t>
            </w:r>
            <w:r w:rsidRPr="00C46A8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46A8E">
              <w:rPr>
                <w:rFonts w:ascii="Tahoma" w:hAnsi="Tahoma" w:cs="Tahoma"/>
                <w:iCs/>
                <w:sz w:val="22"/>
                <w:szCs w:val="22"/>
              </w:rPr>
              <w:t>cost</w:t>
            </w:r>
            <w:r w:rsidRPr="00C46A8E">
              <w:rPr>
                <w:rFonts w:ascii="Tahoma" w:hAnsi="Tahoma" w:cs="Tahoma"/>
                <w:sz w:val="22"/>
                <w:szCs w:val="22"/>
              </w:rPr>
              <w:t xml:space="preserve"> was the primary concern. Later </w:t>
            </w:r>
            <w:r w:rsidRPr="00C46A8E">
              <w:rPr>
                <w:rFonts w:ascii="Tahoma" w:hAnsi="Tahoma" w:cs="Tahoma"/>
                <w:iCs/>
                <w:sz w:val="22"/>
                <w:szCs w:val="22"/>
              </w:rPr>
              <w:t>quality</w:t>
            </w:r>
            <w:r w:rsidRPr="00C46A8E">
              <w:rPr>
                <w:rFonts w:ascii="Tahoma" w:hAnsi="Tahoma" w:cs="Tahoma"/>
                <w:sz w:val="22"/>
                <w:szCs w:val="22"/>
              </w:rPr>
              <w:t xml:space="preserve"> became a priority. As the market became more and more complex, </w:t>
            </w:r>
            <w:r w:rsidRPr="00C46A8E">
              <w:rPr>
                <w:rFonts w:ascii="Tahoma" w:hAnsi="Tahoma" w:cs="Tahoma"/>
                <w:iCs/>
                <w:sz w:val="22"/>
                <w:szCs w:val="22"/>
              </w:rPr>
              <w:t>speed of delivery</w:t>
            </w:r>
            <w:r w:rsidRPr="00C46A8E">
              <w:rPr>
                <w:rFonts w:ascii="Tahoma" w:hAnsi="Tahoma" w:cs="Tahoma"/>
                <w:sz w:val="22"/>
                <w:szCs w:val="22"/>
              </w:rPr>
              <w:t xml:space="preserve"> became something which is customer critical requirement. A new strategy was formulated: </w:t>
            </w:r>
            <w:r w:rsidRPr="00C46A8E">
              <w:rPr>
                <w:rFonts w:ascii="Tahoma" w:hAnsi="Tahoma" w:cs="Tahoma"/>
                <w:iCs/>
                <w:sz w:val="22"/>
                <w:szCs w:val="22"/>
              </w:rPr>
              <w:t>Customizability</w:t>
            </w:r>
            <w:r w:rsidRPr="00C46A8E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:rsidR="00F57246" w:rsidRPr="00C46A8E" w:rsidRDefault="00C333AD" w:rsidP="00AA4EBF">
            <w:pPr>
              <w:pStyle w:val="ListParagraph"/>
              <w:numPr>
                <w:ilvl w:val="0"/>
                <w:numId w:val="24"/>
              </w:numPr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 xml:space="preserve">The companies have to adapt to the environment in which they operate, to be more </w:t>
            </w:r>
            <w:r w:rsidRPr="00C46A8E">
              <w:rPr>
                <w:rFonts w:ascii="Tahoma" w:hAnsi="Tahoma" w:cs="Tahoma"/>
                <w:iCs/>
                <w:sz w:val="22"/>
                <w:szCs w:val="22"/>
              </w:rPr>
              <w:t>flexible</w:t>
            </w:r>
            <w:r w:rsidRPr="00C46A8E">
              <w:rPr>
                <w:rFonts w:ascii="Tahoma" w:hAnsi="Tahoma" w:cs="Tahoma"/>
                <w:sz w:val="22"/>
                <w:szCs w:val="22"/>
              </w:rPr>
              <w:t xml:space="preserve"> in their operations and to satisfy different market segments (customizability). Thus the course will provide the basics of FMS to gain competitive advantage.</w:t>
            </w:r>
          </w:p>
        </w:tc>
      </w:tr>
      <w:tr w:rsidR="00C333AD" w:rsidRPr="00C46A8E" w:rsidTr="00B66D25">
        <w:trPr>
          <w:trHeight w:val="1205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AD" w:rsidRPr="00C46A8E" w:rsidRDefault="00C333AD" w:rsidP="00AA4EB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C333AD" w:rsidRPr="00C46A8E" w:rsidRDefault="00C333AD" w:rsidP="00AA4EB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C333AD" w:rsidRPr="00C46A8E" w:rsidRDefault="00AA4EBF" w:rsidP="00AA4EB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Course </w:t>
            </w:r>
            <w:r w:rsidR="00C333AD" w:rsidRPr="00C46A8E">
              <w:rPr>
                <w:rFonts w:ascii="Tahoma" w:hAnsi="Tahoma" w:cs="Tahoma"/>
                <w:b/>
                <w:sz w:val="22"/>
                <w:szCs w:val="22"/>
              </w:rPr>
              <w:t>Description</w:t>
            </w:r>
          </w:p>
          <w:p w:rsidR="00C333AD" w:rsidRPr="00C46A8E" w:rsidRDefault="00C333AD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8B6" w:rsidRPr="00C46A8E" w:rsidRDefault="00BB48B6" w:rsidP="00AA4EBF">
            <w:pPr>
              <w:pStyle w:val="ListParagraph"/>
              <w:autoSpaceDE w:val="0"/>
              <w:autoSpaceDN w:val="0"/>
              <w:adjustRightInd w:val="0"/>
              <w:ind w:left="450"/>
              <w:rPr>
                <w:rFonts w:ascii="Tahoma" w:hAnsi="Tahoma" w:cs="Tahoma"/>
                <w:sz w:val="22"/>
                <w:szCs w:val="22"/>
              </w:rPr>
            </w:pPr>
          </w:p>
          <w:p w:rsidR="0043262A" w:rsidRPr="00C46A8E" w:rsidRDefault="00C333AD" w:rsidP="0043262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 xml:space="preserve">Flexible Manufacturing Systems (FMS) involve substituting machines capable of performing a wide and redefinable variety of tasks for machines dedicated to the performance of specific tasks. </w:t>
            </w:r>
          </w:p>
          <w:p w:rsidR="0043262A" w:rsidRPr="00C46A8E" w:rsidRDefault="00C333AD" w:rsidP="0043262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 xml:space="preserve">FMS can also be programmed to handle new products, thus extending the machines' life cycles. </w:t>
            </w:r>
          </w:p>
          <w:p w:rsidR="0043262A" w:rsidRPr="00C46A8E" w:rsidRDefault="00C333AD" w:rsidP="0043262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 xml:space="preserve">Thus they represent a change from "standardized goods produced by customized machines" to "customized goods produced by standardized machines". </w:t>
            </w:r>
          </w:p>
          <w:p w:rsidR="00C333AD" w:rsidRPr="00C46A8E" w:rsidRDefault="00C333AD" w:rsidP="0043262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>This course contains fundamental, new and updated material</w:t>
            </w:r>
            <w:r w:rsidR="0043262A" w:rsidRPr="00C46A8E">
              <w:rPr>
                <w:rFonts w:ascii="Tahoma" w:hAnsi="Tahoma" w:cs="Tahoma"/>
                <w:sz w:val="22"/>
                <w:szCs w:val="22"/>
              </w:rPr>
              <w:t>s</w:t>
            </w:r>
            <w:r w:rsidRPr="00C46A8E">
              <w:rPr>
                <w:rFonts w:ascii="Tahoma" w:hAnsi="Tahoma" w:cs="Tahoma"/>
                <w:sz w:val="22"/>
                <w:szCs w:val="22"/>
              </w:rPr>
              <w:t xml:space="preserve"> in this field.</w:t>
            </w:r>
          </w:p>
        </w:tc>
      </w:tr>
      <w:tr w:rsidR="00F57246" w:rsidRPr="00C46A8E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86E" w:rsidRPr="00C46A8E" w:rsidRDefault="0080086E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333AD" w:rsidRPr="00C46A8E" w:rsidRDefault="00AA4EBF" w:rsidP="00AA4EB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Course </w:t>
            </w:r>
            <w:r w:rsidR="00C333AD" w:rsidRPr="00C46A8E">
              <w:rPr>
                <w:rFonts w:ascii="Tahoma" w:hAnsi="Tahoma" w:cs="Tahoma"/>
                <w:b/>
                <w:sz w:val="22"/>
                <w:szCs w:val="22"/>
              </w:rPr>
              <w:t>Outline</w:t>
            </w:r>
          </w:p>
          <w:p w:rsidR="0039275C" w:rsidRPr="00C46A8E" w:rsidRDefault="0039275C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9275C" w:rsidRPr="00C46A8E" w:rsidRDefault="0039275C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9275C" w:rsidRPr="00C46A8E" w:rsidRDefault="0039275C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D291D" w:rsidRPr="00C46A8E" w:rsidRDefault="00CD291D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D291D" w:rsidRPr="00C46A8E" w:rsidRDefault="00CD291D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D291D" w:rsidRPr="00C46A8E" w:rsidRDefault="00CD291D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D291D" w:rsidRPr="00C46A8E" w:rsidRDefault="00CD291D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D291D" w:rsidRPr="00C46A8E" w:rsidRDefault="00CD291D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D291D" w:rsidRPr="00C46A8E" w:rsidRDefault="00CD291D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F57246" w:rsidRPr="00C46A8E" w:rsidRDefault="00F57246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8B6" w:rsidRPr="00C46A8E" w:rsidRDefault="00C333AD" w:rsidP="00151C4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="00BB48B6" w:rsidRPr="00C46A8E">
              <w:rPr>
                <w:rFonts w:ascii="Tahoma" w:hAnsi="Tahoma" w:cs="Tahoma"/>
                <w:b/>
                <w:sz w:val="22"/>
                <w:szCs w:val="22"/>
              </w:rPr>
              <w:t xml:space="preserve">hapter 1: </w:t>
            </w:r>
            <w:r w:rsidRPr="00C46A8E">
              <w:rPr>
                <w:rFonts w:ascii="Tahoma" w:hAnsi="Tahoma" w:cs="Tahoma"/>
                <w:b/>
                <w:sz w:val="22"/>
                <w:szCs w:val="22"/>
              </w:rPr>
              <w:t xml:space="preserve"> Introduction to Flexible Manufacturing Systems</w:t>
            </w:r>
          </w:p>
          <w:p w:rsidR="00B66D25" w:rsidRPr="00C46A8E" w:rsidRDefault="00C67F20" w:rsidP="00B66D25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History</w:t>
            </w:r>
            <w:r w:rsidR="00BB48B6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</w:t>
            </w:r>
            <w:r w:rsidR="00D073D4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of FMS </w:t>
            </w:r>
            <w:r w:rsidR="0043262A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- </w:t>
            </w:r>
            <w:r w:rsidR="00BB48B6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FMC</w:t>
            </w:r>
            <w:r w:rsidR="00D073D4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&amp; FMS - Defn</w:t>
            </w:r>
            <w:r w:rsidR="00BB48B6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s</w:t>
            </w:r>
            <w:r w:rsidR="00D073D4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.</w:t>
            </w:r>
            <w:r w:rsidR="0043262A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</w:t>
            </w:r>
            <w:r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T</w:t>
            </w:r>
            <w:r w:rsidR="00D073D4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he principle objectives of FMS</w:t>
            </w:r>
            <w:r w:rsidR="0043262A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 </w:t>
            </w:r>
            <w:r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B</w:t>
            </w:r>
            <w:r w:rsidR="00BB48B6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asic c</w:t>
            </w:r>
            <w:r w:rsidR="00D073D4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omponents of FMS</w:t>
            </w:r>
            <w:r w:rsidR="0043262A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 F</w:t>
            </w:r>
            <w:r w:rsidR="00BB48B6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lexibility in m</w:t>
            </w:r>
            <w:r w:rsidR="00D073D4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anufacturing</w:t>
            </w:r>
            <w:r w:rsidR="0043262A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 T</w:t>
            </w:r>
            <w:r w:rsidR="00D073D4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ypes of FMS</w:t>
            </w:r>
            <w:r w:rsidR="0043262A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 T</w:t>
            </w:r>
            <w:r w:rsidR="00D073D4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ypes of FMS layouts</w:t>
            </w:r>
            <w:r w:rsidR="0043262A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</w:t>
            </w:r>
            <w:r w:rsidR="00BB48B6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</w:t>
            </w:r>
            <w:r w:rsidR="00D073D4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Adv. and Disadv. of FMS implementation</w:t>
            </w:r>
            <w:r w:rsidR="0043262A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, - </w:t>
            </w:r>
            <w:r w:rsidR="00D073D4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Application areas of FMS</w:t>
            </w:r>
            <w:r w:rsidR="00D073D4" w:rsidRPr="00C46A8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:rsidR="0043262A" w:rsidRPr="00C46A8E" w:rsidRDefault="00C67F20" w:rsidP="00151C4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 xml:space="preserve">Chapter 2:  </w:t>
            </w:r>
            <w:r w:rsidR="00C333AD" w:rsidRPr="00C46A8E">
              <w:rPr>
                <w:rFonts w:ascii="Tahoma" w:hAnsi="Tahoma" w:cs="Tahoma"/>
                <w:b/>
                <w:sz w:val="22"/>
                <w:szCs w:val="22"/>
              </w:rPr>
              <w:t>Role of Computers in Manufacturing</w:t>
            </w:r>
          </w:p>
          <w:p w:rsidR="00B66D25" w:rsidRPr="00C46A8E" w:rsidRDefault="00713D3E" w:rsidP="00B66D25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>Computers in Manufacturing – Computer in Design – Computers in Manufacturing Process Plan – Computers in Manufact</w:t>
            </w:r>
            <w:r w:rsidR="00C67F20" w:rsidRPr="00C46A8E">
              <w:rPr>
                <w:rFonts w:ascii="Tahoma" w:hAnsi="Tahoma" w:cs="Tahoma"/>
                <w:sz w:val="22"/>
                <w:szCs w:val="22"/>
              </w:rPr>
              <w:t xml:space="preserve">uring Process </w:t>
            </w:r>
            <w:r w:rsidRPr="00C46A8E">
              <w:rPr>
                <w:rFonts w:ascii="Tahoma" w:hAnsi="Tahoma" w:cs="Tahoma"/>
                <w:sz w:val="22"/>
                <w:szCs w:val="22"/>
              </w:rPr>
              <w:t>Contro</w:t>
            </w:r>
            <w:r w:rsidR="00B66D25" w:rsidRPr="00C46A8E">
              <w:rPr>
                <w:rFonts w:ascii="Tahoma" w:hAnsi="Tahoma" w:cs="Tahoma"/>
                <w:sz w:val="22"/>
                <w:szCs w:val="22"/>
              </w:rPr>
              <w:t>l</w:t>
            </w:r>
          </w:p>
          <w:p w:rsidR="00C333AD" w:rsidRPr="00C46A8E" w:rsidRDefault="00C67F20" w:rsidP="00151C4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 xml:space="preserve">Chapter 3:  </w:t>
            </w:r>
            <w:r w:rsidR="00C333AD" w:rsidRPr="00C46A8E">
              <w:rPr>
                <w:rFonts w:ascii="Tahoma" w:hAnsi="Tahoma" w:cs="Tahoma"/>
                <w:b/>
                <w:sz w:val="22"/>
                <w:szCs w:val="22"/>
              </w:rPr>
              <w:t>CNC Machine Tools</w:t>
            </w:r>
          </w:p>
          <w:p w:rsidR="00713D3E" w:rsidRPr="00C46A8E" w:rsidRDefault="0057630C" w:rsidP="00151C42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Introduction - CNC definition</w:t>
            </w:r>
            <w:r w:rsidR="00151C42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 </w:t>
            </w:r>
            <w:r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Major functions of CNC M/c tools</w:t>
            </w:r>
            <w:r w:rsidR="00C67F20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</w:t>
            </w:r>
            <w:r w:rsidR="00151C42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</w:t>
            </w:r>
            <w:r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Classifications of CNC M/c tools</w:t>
            </w:r>
            <w:r w:rsidR="00151C42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 </w:t>
            </w:r>
            <w:r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Major components of CNC system</w:t>
            </w:r>
          </w:p>
          <w:p w:rsidR="00C67F20" w:rsidRPr="00C46A8E" w:rsidRDefault="00C67F20" w:rsidP="00151C42">
            <w:pPr>
              <w:tabs>
                <w:tab w:val="left" w:pos="1260"/>
              </w:tabs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3262A" w:rsidRPr="00C46A8E" w:rsidRDefault="00C333AD" w:rsidP="00151C42">
            <w:pPr>
              <w:tabs>
                <w:tab w:val="left" w:pos="1260"/>
              </w:tabs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>Chapter 4:   Artificial Intelligence (AI)</w:t>
            </w:r>
          </w:p>
          <w:p w:rsidR="00B66D25" w:rsidRPr="00C46A8E" w:rsidRDefault="00B66D25" w:rsidP="00B66D25">
            <w:pPr>
              <w:pStyle w:val="ListParagraph"/>
              <w:numPr>
                <w:ilvl w:val="0"/>
                <w:numId w:val="27"/>
              </w:numPr>
              <w:tabs>
                <w:tab w:val="left" w:pos="126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AI </w:t>
            </w:r>
            <w:r w:rsidR="0057630C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Introduction</w:t>
            </w:r>
            <w:r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 </w:t>
            </w:r>
            <w:r w:rsidR="0057630C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AI techniques</w:t>
            </w:r>
            <w:r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 </w:t>
            </w:r>
            <w:r w:rsidR="0057630C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Components of intelligent manufacturing system: Intelligent design, process planning, manufacturing, control</w:t>
            </w:r>
            <w:r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 </w:t>
            </w:r>
            <w:r w:rsidR="0057630C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Applications of AI</w:t>
            </w:r>
            <w:r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- </w:t>
            </w:r>
            <w:r w:rsidR="0057630C" w:rsidRPr="00C46A8E">
              <w:rPr>
                <w:rFonts w:ascii="Tahoma" w:hAnsi="Tahoma" w:cs="Tahoma"/>
                <w:bCs/>
                <w:iCs/>
                <w:sz w:val="22"/>
                <w:szCs w:val="22"/>
              </w:rPr>
              <w:t>Future trends</w:t>
            </w:r>
          </w:p>
          <w:p w:rsidR="00C67F20" w:rsidRPr="00C46A8E" w:rsidRDefault="00C67F20" w:rsidP="00C67F20">
            <w:pPr>
              <w:pStyle w:val="ListParagraph"/>
              <w:tabs>
                <w:tab w:val="left" w:pos="1260"/>
              </w:tabs>
              <w:spacing w:line="360" w:lineRule="auto"/>
              <w:ind w:left="360"/>
              <w:rPr>
                <w:rFonts w:ascii="Tahoma" w:hAnsi="Tahoma" w:cs="Tahoma"/>
                <w:sz w:val="22"/>
                <w:szCs w:val="22"/>
              </w:rPr>
            </w:pPr>
          </w:p>
          <w:p w:rsidR="0043262A" w:rsidRPr="00C46A8E" w:rsidRDefault="00C333AD" w:rsidP="00151C42">
            <w:pPr>
              <w:tabs>
                <w:tab w:val="left" w:pos="1260"/>
              </w:tabs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>Chapter 5:   Industrial Robotics</w:t>
            </w:r>
          </w:p>
          <w:p w:rsidR="0043262A" w:rsidRPr="00C46A8E" w:rsidRDefault="00C333AD" w:rsidP="00151C42">
            <w:pPr>
              <w:tabs>
                <w:tab w:val="left" w:pos="1260"/>
              </w:tabs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 xml:space="preserve">Chapter 6:    Group Technology </w:t>
            </w:r>
          </w:p>
          <w:p w:rsidR="0043262A" w:rsidRPr="00C46A8E" w:rsidRDefault="00C333AD" w:rsidP="00151C42">
            <w:pPr>
              <w:tabs>
                <w:tab w:val="left" w:pos="1260"/>
              </w:tabs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>Chapter 7:    Industrial Networking</w:t>
            </w:r>
          </w:p>
          <w:p w:rsidR="00F57246" w:rsidRPr="00C46A8E" w:rsidRDefault="00C333AD" w:rsidP="00B66D25">
            <w:pPr>
              <w:tabs>
                <w:tab w:val="left" w:pos="1260"/>
              </w:tabs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 xml:space="preserve">Chapter 8:    Manufacturing </w:t>
            </w:r>
            <w:r w:rsidR="00C46A8E"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Pr="00C46A8E">
              <w:rPr>
                <w:rFonts w:ascii="Tahoma" w:hAnsi="Tahoma" w:cs="Tahoma"/>
                <w:b/>
                <w:sz w:val="22"/>
                <w:szCs w:val="22"/>
              </w:rPr>
              <w:t>hilosophies (MRP, JIT and TOC)</w:t>
            </w:r>
          </w:p>
          <w:p w:rsidR="002C1CA6" w:rsidRPr="00C46A8E" w:rsidRDefault="002C1CA6" w:rsidP="00B66D25">
            <w:pPr>
              <w:tabs>
                <w:tab w:val="left" w:pos="1260"/>
              </w:tabs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57246" w:rsidRPr="00C46A8E" w:rsidTr="00B66D25">
        <w:trPr>
          <w:trHeight w:val="512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C46A8E" w:rsidRDefault="00F57246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lastRenderedPageBreak/>
              <w:t>Pre-requisites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C46A8E" w:rsidRDefault="00F57246" w:rsidP="00AA4EB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>None</w:t>
            </w:r>
          </w:p>
        </w:tc>
      </w:tr>
      <w:tr w:rsidR="00F57246" w:rsidRPr="00C46A8E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C46A8E" w:rsidRDefault="00F57246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>Semester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C46A8E" w:rsidRDefault="00412F7E" w:rsidP="00AA4EB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>II</w:t>
            </w:r>
          </w:p>
        </w:tc>
      </w:tr>
      <w:tr w:rsidR="00F57246" w:rsidRPr="00C46A8E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C46A8E" w:rsidRDefault="0039275C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 xml:space="preserve">Status of </w:t>
            </w:r>
            <w:r w:rsidR="00AA4EBF" w:rsidRPr="00C46A8E">
              <w:rPr>
                <w:rFonts w:ascii="Tahoma" w:hAnsi="Tahoma" w:cs="Tahoma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C46A8E" w:rsidRDefault="00F57246" w:rsidP="00AA4EB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57246" w:rsidRPr="00C46A8E" w:rsidTr="00B66D25">
        <w:trPr>
          <w:trHeight w:val="548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256C" w:rsidRPr="00C46A8E" w:rsidRDefault="000C256C" w:rsidP="00AA4EB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333AD" w:rsidRPr="00C46A8E" w:rsidRDefault="00C333AD" w:rsidP="00AA4EB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>Method of Delivery</w:t>
            </w:r>
          </w:p>
          <w:p w:rsidR="00F57246" w:rsidRPr="00C46A8E" w:rsidRDefault="00F57246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25" w:rsidRPr="00C46A8E" w:rsidRDefault="00C333AD" w:rsidP="00B66D25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>Lecture supported by tutorials</w:t>
            </w:r>
          </w:p>
          <w:p w:rsidR="00A176F6" w:rsidRPr="00C46A8E" w:rsidRDefault="00C333AD" w:rsidP="00B66D25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>Assignments and</w:t>
            </w:r>
            <w:r w:rsidR="000C256C" w:rsidRPr="00C46A8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46A8E">
              <w:rPr>
                <w:rFonts w:ascii="Tahoma" w:hAnsi="Tahoma" w:cs="Tahoma"/>
                <w:sz w:val="22"/>
                <w:szCs w:val="22"/>
              </w:rPr>
              <w:t>Projects.</w:t>
            </w:r>
          </w:p>
        </w:tc>
      </w:tr>
      <w:tr w:rsidR="00F57246" w:rsidRPr="00C46A8E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56C" w:rsidRPr="00C46A8E" w:rsidRDefault="000C256C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F57246" w:rsidRPr="00C46A8E" w:rsidRDefault="00F57246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AD" w:rsidRPr="00C46A8E" w:rsidRDefault="00C333AD" w:rsidP="00AA4EBF">
            <w:pPr>
              <w:numPr>
                <w:ilvl w:val="0"/>
                <w:numId w:val="20"/>
              </w:numPr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 xml:space="preserve">Assignment </w:t>
            </w:r>
            <w:r w:rsidR="00B66D25" w:rsidRPr="00C46A8E">
              <w:rPr>
                <w:rFonts w:ascii="Tahoma" w:hAnsi="Tahoma" w:cs="Tahoma"/>
                <w:sz w:val="22"/>
                <w:szCs w:val="22"/>
              </w:rPr>
              <w:t xml:space="preserve">= </w:t>
            </w:r>
            <w:r w:rsidRPr="00C46A8E">
              <w:rPr>
                <w:rFonts w:ascii="Tahoma" w:hAnsi="Tahoma" w:cs="Tahoma"/>
                <w:sz w:val="22"/>
                <w:szCs w:val="22"/>
              </w:rPr>
              <w:t>20%</w:t>
            </w:r>
          </w:p>
          <w:p w:rsidR="00B66D25" w:rsidRPr="00C46A8E" w:rsidRDefault="00C333AD" w:rsidP="00B66D25">
            <w:pPr>
              <w:numPr>
                <w:ilvl w:val="0"/>
                <w:numId w:val="20"/>
              </w:numPr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 xml:space="preserve">Project work </w:t>
            </w:r>
            <w:r w:rsidR="00B66D25" w:rsidRPr="00C46A8E">
              <w:rPr>
                <w:rFonts w:ascii="Tahoma" w:hAnsi="Tahoma" w:cs="Tahoma"/>
                <w:sz w:val="22"/>
                <w:szCs w:val="22"/>
              </w:rPr>
              <w:t xml:space="preserve">= </w:t>
            </w:r>
            <w:r w:rsidRPr="00C46A8E">
              <w:rPr>
                <w:rFonts w:ascii="Tahoma" w:hAnsi="Tahoma" w:cs="Tahoma"/>
                <w:sz w:val="22"/>
                <w:szCs w:val="22"/>
              </w:rPr>
              <w:t>30%</w:t>
            </w:r>
          </w:p>
          <w:p w:rsidR="00690BC1" w:rsidRPr="00C46A8E" w:rsidRDefault="00C333AD" w:rsidP="00B66D25">
            <w:pPr>
              <w:numPr>
                <w:ilvl w:val="0"/>
                <w:numId w:val="20"/>
              </w:numPr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 xml:space="preserve">Final Exam </w:t>
            </w:r>
            <w:r w:rsidR="00B66D25" w:rsidRPr="00C46A8E">
              <w:rPr>
                <w:rFonts w:ascii="Tahoma" w:hAnsi="Tahoma" w:cs="Tahoma"/>
                <w:sz w:val="22"/>
                <w:szCs w:val="22"/>
              </w:rPr>
              <w:t xml:space="preserve">= </w:t>
            </w:r>
            <w:r w:rsidRPr="00C46A8E">
              <w:rPr>
                <w:rFonts w:ascii="Tahoma" w:hAnsi="Tahoma" w:cs="Tahoma"/>
                <w:sz w:val="22"/>
                <w:szCs w:val="22"/>
              </w:rPr>
              <w:t>50%</w:t>
            </w:r>
          </w:p>
        </w:tc>
      </w:tr>
      <w:tr w:rsidR="00F57246" w:rsidRPr="00C46A8E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C46A8E" w:rsidRDefault="00F57246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>Attendance Requirements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A5C" w:rsidRPr="00C46A8E" w:rsidRDefault="00C333AD" w:rsidP="00B66D25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2"/>
                <w:szCs w:val="22"/>
              </w:rPr>
              <w:t xml:space="preserve">Minimum 75% attendance </w:t>
            </w:r>
          </w:p>
        </w:tc>
      </w:tr>
      <w:tr w:rsidR="00C333AD" w:rsidRPr="00C46A8E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AD" w:rsidRPr="00C46A8E" w:rsidRDefault="00C333AD" w:rsidP="00AA4EBF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>Semester Hours: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AD" w:rsidRPr="00C46A8E" w:rsidRDefault="0058479D" w:rsidP="00AA4EBF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 xml:space="preserve">   </w:t>
            </w:r>
            <w:r w:rsidR="00C333AD" w:rsidRPr="00C46A8E">
              <w:rPr>
                <w:rFonts w:ascii="Tahoma" w:hAnsi="Tahoma" w:cs="Tahoma"/>
                <w:b/>
                <w:sz w:val="22"/>
                <w:szCs w:val="22"/>
              </w:rPr>
              <w:t>48 Hours</w:t>
            </w:r>
          </w:p>
        </w:tc>
      </w:tr>
      <w:tr w:rsidR="00F57246" w:rsidRPr="00C46A8E" w:rsidTr="00B66D25">
        <w:trPr>
          <w:trHeight w:val="530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99B" w:rsidRPr="00C46A8E" w:rsidRDefault="002A399B" w:rsidP="002A399B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2A399B" w:rsidRPr="00C46A8E" w:rsidRDefault="002A399B" w:rsidP="002A399B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F57246" w:rsidRPr="00C46A8E" w:rsidRDefault="0039275C" w:rsidP="002A399B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C46A8E">
              <w:rPr>
                <w:rFonts w:ascii="Tahoma" w:hAnsi="Tahoma" w:cs="Tahoma"/>
                <w:b/>
                <w:sz w:val="22"/>
                <w:szCs w:val="22"/>
              </w:rPr>
              <w:t>References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A6" w:rsidRPr="00C46A8E" w:rsidRDefault="002C1CA6" w:rsidP="002C1CA6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</w:p>
          <w:p w:rsidR="00C333AD" w:rsidRPr="00C46A8E" w:rsidRDefault="00C333AD" w:rsidP="00AA4EBF">
            <w:pPr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2"/>
              </w:rPr>
            </w:pPr>
            <w:r w:rsidRPr="00C46A8E">
              <w:rPr>
                <w:rFonts w:ascii="Tahoma" w:hAnsi="Tahoma" w:cs="Tahoma"/>
                <w:sz w:val="20"/>
                <w:szCs w:val="22"/>
              </w:rPr>
              <w:t xml:space="preserve">A. Raouf, M. Ben-Daya, </w:t>
            </w:r>
            <w:r w:rsidRPr="00C46A8E">
              <w:rPr>
                <w:rFonts w:ascii="Tahoma" w:hAnsi="Tahoma" w:cs="Tahoma"/>
                <w:b/>
                <w:sz w:val="20"/>
                <w:szCs w:val="22"/>
              </w:rPr>
              <w:t>Flexible Manufacturing Systems: Recent Developments (Manufacturing Research and Technology)</w:t>
            </w:r>
            <w:r w:rsidRPr="00C46A8E">
              <w:rPr>
                <w:rFonts w:ascii="Tahoma" w:hAnsi="Tahoma" w:cs="Tahoma"/>
                <w:sz w:val="20"/>
                <w:szCs w:val="22"/>
              </w:rPr>
              <w:t>, Elsevier Science, 1995</w:t>
            </w:r>
          </w:p>
          <w:p w:rsidR="00C333AD" w:rsidRPr="00C46A8E" w:rsidRDefault="00C333AD" w:rsidP="00AA4EBF">
            <w:pPr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2"/>
              </w:rPr>
            </w:pPr>
            <w:r w:rsidRPr="00C46A8E">
              <w:rPr>
                <w:rFonts w:ascii="Tahoma" w:hAnsi="Tahoma" w:cs="Tahoma"/>
                <w:sz w:val="20"/>
                <w:szCs w:val="22"/>
              </w:rPr>
              <w:t xml:space="preserve">Boucher, </w:t>
            </w:r>
            <w:r w:rsidRPr="00C46A8E">
              <w:rPr>
                <w:rFonts w:ascii="Tahoma" w:hAnsi="Tahoma" w:cs="Tahoma"/>
                <w:b/>
                <w:sz w:val="20"/>
                <w:szCs w:val="22"/>
              </w:rPr>
              <w:t>Computer Automation in Manufacturing</w:t>
            </w:r>
            <w:r w:rsidRPr="00C46A8E">
              <w:rPr>
                <w:rFonts w:ascii="Tahoma" w:hAnsi="Tahoma" w:cs="Tahoma"/>
                <w:sz w:val="20"/>
                <w:szCs w:val="22"/>
              </w:rPr>
              <w:t xml:space="preserve"> , Chapman &amp; Hall, London, 1996</w:t>
            </w:r>
          </w:p>
          <w:p w:rsidR="00C333AD" w:rsidRPr="00C46A8E" w:rsidRDefault="00C333AD" w:rsidP="00AA4EBF">
            <w:pPr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2"/>
              </w:rPr>
            </w:pPr>
            <w:r w:rsidRPr="00C46A8E">
              <w:rPr>
                <w:rFonts w:ascii="Tahoma" w:hAnsi="Tahoma" w:cs="Tahoma"/>
                <w:sz w:val="20"/>
                <w:szCs w:val="22"/>
              </w:rPr>
              <w:t xml:space="preserve">Greenwood, Nigel R. </w:t>
            </w:r>
            <w:r w:rsidRPr="00C46A8E">
              <w:rPr>
                <w:rFonts w:ascii="Tahoma" w:hAnsi="Tahoma" w:cs="Tahoma"/>
                <w:b/>
                <w:sz w:val="20"/>
                <w:szCs w:val="22"/>
              </w:rPr>
              <w:t>Implementing Flexible Manufacturing Systems</w:t>
            </w:r>
            <w:r w:rsidRPr="00C46A8E">
              <w:rPr>
                <w:rFonts w:ascii="Tahoma" w:hAnsi="Tahoma" w:cs="Tahoma"/>
                <w:sz w:val="20"/>
                <w:szCs w:val="22"/>
              </w:rPr>
              <w:t>, London, 1988</w:t>
            </w:r>
          </w:p>
          <w:p w:rsidR="00C333AD" w:rsidRPr="00C46A8E" w:rsidRDefault="00C333AD" w:rsidP="00AA4EBF">
            <w:pPr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2"/>
              </w:rPr>
            </w:pPr>
            <w:r w:rsidRPr="00C46A8E">
              <w:rPr>
                <w:rFonts w:ascii="Tahoma" w:hAnsi="Tahoma" w:cs="Tahoma"/>
                <w:sz w:val="20"/>
                <w:szCs w:val="22"/>
              </w:rPr>
              <w:t>M.P. Groover, "</w:t>
            </w:r>
            <w:r w:rsidRPr="00C46A8E">
              <w:rPr>
                <w:rFonts w:ascii="Tahoma" w:hAnsi="Tahoma" w:cs="Tahoma"/>
                <w:b/>
                <w:sz w:val="20"/>
                <w:szCs w:val="22"/>
              </w:rPr>
              <w:t>Automation, Production Systems, and Computer-Integrated Manufacturing"</w:t>
            </w:r>
            <w:r w:rsidRPr="00C46A8E">
              <w:rPr>
                <w:rFonts w:ascii="Tahoma" w:hAnsi="Tahoma" w:cs="Tahoma"/>
                <w:sz w:val="20"/>
                <w:szCs w:val="22"/>
              </w:rPr>
              <w:t>, Second Edition, Prentice Hall International, 2001</w:t>
            </w:r>
          </w:p>
          <w:p w:rsidR="00C333AD" w:rsidRPr="00C46A8E" w:rsidRDefault="00C333AD" w:rsidP="00AA4EBF">
            <w:pPr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2"/>
              </w:rPr>
            </w:pPr>
            <w:r w:rsidRPr="00C46A8E">
              <w:rPr>
                <w:rFonts w:ascii="Tahoma" w:hAnsi="Tahoma" w:cs="Tahoma"/>
                <w:sz w:val="20"/>
                <w:szCs w:val="22"/>
              </w:rPr>
              <w:t>M.P. Groover, "</w:t>
            </w:r>
            <w:r w:rsidRPr="00C46A8E">
              <w:rPr>
                <w:rFonts w:ascii="Tahoma" w:hAnsi="Tahoma" w:cs="Tahoma"/>
                <w:b/>
                <w:sz w:val="20"/>
                <w:szCs w:val="22"/>
              </w:rPr>
              <w:t>Automation, Production Systems, and Computer-Integrated Manufacturing</w:t>
            </w:r>
            <w:r w:rsidRPr="00C46A8E">
              <w:rPr>
                <w:rFonts w:ascii="Tahoma" w:hAnsi="Tahoma" w:cs="Tahoma"/>
                <w:sz w:val="20"/>
                <w:szCs w:val="22"/>
              </w:rPr>
              <w:t>", Second Edition, Prentice Hall International, 1987</w:t>
            </w:r>
          </w:p>
          <w:p w:rsidR="00C333AD" w:rsidRPr="00C46A8E" w:rsidRDefault="00C333AD" w:rsidP="00AA4EBF">
            <w:pPr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2"/>
              </w:rPr>
            </w:pPr>
            <w:r w:rsidRPr="00C46A8E">
              <w:rPr>
                <w:rFonts w:ascii="Tahoma" w:hAnsi="Tahoma" w:cs="Tahoma"/>
                <w:sz w:val="20"/>
                <w:szCs w:val="22"/>
              </w:rPr>
              <w:t xml:space="preserve">Mikell P. Groover  etal, </w:t>
            </w:r>
            <w:r w:rsidRPr="00C46A8E">
              <w:rPr>
                <w:rFonts w:ascii="Tahoma" w:hAnsi="Tahoma" w:cs="Tahoma"/>
                <w:b/>
                <w:sz w:val="20"/>
                <w:szCs w:val="22"/>
              </w:rPr>
              <w:t>Industrial Robotics, Technology, programming and Applications,</w:t>
            </w:r>
            <w:r w:rsidRPr="00C46A8E">
              <w:rPr>
                <w:rFonts w:ascii="Tahoma" w:hAnsi="Tahoma" w:cs="Tahoma"/>
                <w:sz w:val="20"/>
                <w:szCs w:val="22"/>
              </w:rPr>
              <w:t xml:space="preserve"> Mc-GrawHill, 1986</w:t>
            </w:r>
          </w:p>
          <w:p w:rsidR="00C333AD" w:rsidRPr="00C46A8E" w:rsidRDefault="00C333AD" w:rsidP="00AA4EBF">
            <w:pPr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2"/>
              </w:rPr>
            </w:pPr>
            <w:r w:rsidRPr="00C46A8E">
              <w:rPr>
                <w:rFonts w:ascii="Tahoma" w:hAnsi="Tahoma" w:cs="Tahoma"/>
                <w:sz w:val="20"/>
                <w:szCs w:val="22"/>
              </w:rPr>
              <w:t xml:space="preserve">Powers Jr. </w:t>
            </w:r>
            <w:r w:rsidRPr="00C46A8E">
              <w:rPr>
                <w:rFonts w:ascii="Tahoma" w:hAnsi="Tahoma" w:cs="Tahoma"/>
                <w:b/>
                <w:sz w:val="20"/>
                <w:szCs w:val="22"/>
              </w:rPr>
              <w:t>Computer-Automated Manufacturing</w:t>
            </w:r>
            <w:r w:rsidRPr="00C46A8E">
              <w:rPr>
                <w:rFonts w:ascii="Tahoma" w:hAnsi="Tahoma" w:cs="Tahoma"/>
                <w:sz w:val="20"/>
                <w:szCs w:val="22"/>
              </w:rPr>
              <w:t>,  Mc-GrawHill, 1987, Singapore</w:t>
            </w:r>
          </w:p>
          <w:p w:rsidR="00C333AD" w:rsidRPr="00C46A8E" w:rsidRDefault="00C333AD" w:rsidP="00AA4EBF">
            <w:pPr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2"/>
              </w:rPr>
            </w:pPr>
            <w:r w:rsidRPr="00C46A8E">
              <w:rPr>
                <w:rFonts w:ascii="Tahoma" w:hAnsi="Tahoma" w:cs="Tahoma"/>
                <w:sz w:val="20"/>
                <w:szCs w:val="22"/>
              </w:rPr>
              <w:t xml:space="preserve">Rembold, U. etal, </w:t>
            </w:r>
            <w:r w:rsidRPr="00C46A8E">
              <w:rPr>
                <w:rFonts w:ascii="Tahoma" w:hAnsi="Tahoma" w:cs="Tahoma"/>
                <w:b/>
                <w:sz w:val="20"/>
                <w:szCs w:val="22"/>
              </w:rPr>
              <w:t>Computer-Integrated Manufacturing and Engineering</w:t>
            </w:r>
            <w:r w:rsidRPr="00C46A8E">
              <w:rPr>
                <w:rFonts w:ascii="Tahoma" w:hAnsi="Tahoma" w:cs="Tahoma"/>
                <w:sz w:val="20"/>
                <w:szCs w:val="22"/>
              </w:rPr>
              <w:t>, Addison Wesley, 1993</w:t>
            </w:r>
          </w:p>
          <w:p w:rsidR="00F57246" w:rsidRPr="00C46A8E" w:rsidRDefault="00C333AD" w:rsidP="00AA4EBF">
            <w:pPr>
              <w:numPr>
                <w:ilvl w:val="0"/>
                <w:numId w:val="18"/>
              </w:numPr>
              <w:rPr>
                <w:rFonts w:ascii="Tahoma" w:hAnsi="Tahoma" w:cs="Tahoma"/>
                <w:sz w:val="22"/>
                <w:szCs w:val="22"/>
              </w:rPr>
            </w:pPr>
            <w:r w:rsidRPr="00C46A8E">
              <w:rPr>
                <w:rFonts w:ascii="Tahoma" w:hAnsi="Tahoma" w:cs="Tahoma"/>
                <w:sz w:val="20"/>
                <w:szCs w:val="22"/>
              </w:rPr>
              <w:t>T.C. Chang, R.A. Wysk, "</w:t>
            </w:r>
            <w:r w:rsidRPr="00C46A8E">
              <w:rPr>
                <w:rFonts w:ascii="Tahoma" w:hAnsi="Tahoma" w:cs="Tahoma"/>
                <w:b/>
                <w:sz w:val="20"/>
                <w:szCs w:val="22"/>
              </w:rPr>
              <w:t>An Introduction to Automated Process Planning Systems</w:t>
            </w:r>
            <w:r w:rsidRPr="00C46A8E">
              <w:rPr>
                <w:rFonts w:ascii="Tahoma" w:hAnsi="Tahoma" w:cs="Tahoma"/>
                <w:sz w:val="20"/>
                <w:szCs w:val="22"/>
              </w:rPr>
              <w:t>", Prentice-Hall International,1985</w:t>
            </w:r>
          </w:p>
        </w:tc>
      </w:tr>
    </w:tbl>
    <w:p w:rsidR="00C759C1" w:rsidRPr="00C46A8E" w:rsidRDefault="00C759C1" w:rsidP="00A176F6">
      <w:pPr>
        <w:spacing w:line="360" w:lineRule="auto"/>
        <w:rPr>
          <w:rFonts w:ascii="Tahoma" w:hAnsi="Tahoma" w:cs="Tahoma"/>
          <w:sz w:val="22"/>
          <w:szCs w:val="22"/>
        </w:rPr>
      </w:pPr>
    </w:p>
    <w:sectPr w:rsidR="00C759C1" w:rsidRPr="00C46A8E" w:rsidSect="00F60BF3">
      <w:footerReference w:type="default" r:id="rId7"/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785" w:rsidRDefault="00533785" w:rsidP="0039275C">
      <w:r>
        <w:separator/>
      </w:r>
    </w:p>
  </w:endnote>
  <w:endnote w:type="continuationSeparator" w:id="1">
    <w:p w:rsidR="00533785" w:rsidRDefault="00533785" w:rsidP="00392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GDT">
    <w:panose1 w:val="00000400000000000000"/>
    <w:charset w:val="00"/>
    <w:family w:val="auto"/>
    <w:pitch w:val="variable"/>
    <w:sig w:usb0="8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078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9275C" w:rsidRDefault="001D3E2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C46A8E" w:rsidRPr="00C46A8E">
            <w:rPr>
              <w:b/>
              <w:noProof/>
            </w:rPr>
            <w:t>1</w:t>
          </w:r>
        </w:fldSimple>
        <w:r w:rsidR="0039275C">
          <w:rPr>
            <w:b/>
          </w:rPr>
          <w:t xml:space="preserve"> | </w:t>
        </w:r>
        <w:r w:rsidR="0039275C">
          <w:rPr>
            <w:color w:val="7F7F7F" w:themeColor="background1" w:themeShade="7F"/>
            <w:spacing w:val="60"/>
          </w:rPr>
          <w:t>Page</w:t>
        </w:r>
      </w:p>
    </w:sdtContent>
  </w:sdt>
  <w:p w:rsidR="0039275C" w:rsidRDefault="003927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785" w:rsidRDefault="00533785" w:rsidP="0039275C">
      <w:r>
        <w:separator/>
      </w:r>
    </w:p>
  </w:footnote>
  <w:footnote w:type="continuationSeparator" w:id="1">
    <w:p w:rsidR="00533785" w:rsidRDefault="00533785" w:rsidP="00392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7pt;height:9.1pt" o:bullet="t">
        <v:imagedata r:id="rId1" o:title="art3FA1"/>
      </v:shape>
    </w:pict>
  </w:numPicBullet>
  <w:abstractNum w:abstractNumId="0">
    <w:nsid w:val="00F97703"/>
    <w:multiLevelType w:val="hybridMultilevel"/>
    <w:tmpl w:val="1E60C46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99F3A87"/>
    <w:multiLevelType w:val="hybridMultilevel"/>
    <w:tmpl w:val="FABA416C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2">
    <w:nsid w:val="0DF47DED"/>
    <w:multiLevelType w:val="hybridMultilevel"/>
    <w:tmpl w:val="82940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7A10E1"/>
    <w:multiLevelType w:val="hybridMultilevel"/>
    <w:tmpl w:val="9B30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E4CD4"/>
    <w:multiLevelType w:val="hybridMultilevel"/>
    <w:tmpl w:val="3F540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0B62D4"/>
    <w:multiLevelType w:val="hybridMultilevel"/>
    <w:tmpl w:val="5FB4F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F612BA"/>
    <w:multiLevelType w:val="hybridMultilevel"/>
    <w:tmpl w:val="57281BF8"/>
    <w:lvl w:ilvl="0" w:tplc="58F4ECA0">
      <w:start w:val="1"/>
      <w:numFmt w:val="bullet"/>
      <w:lvlText w:val="h"/>
      <w:lvlJc w:val="left"/>
      <w:pPr>
        <w:tabs>
          <w:tab w:val="num" w:pos="720"/>
        </w:tabs>
        <w:ind w:left="720" w:hanging="360"/>
      </w:pPr>
      <w:rPr>
        <w:rFonts w:ascii="AMGDT" w:hAnsi="AMGDT" w:hint="default"/>
      </w:rPr>
    </w:lvl>
    <w:lvl w:ilvl="1" w:tplc="7CE26A18" w:tentative="1">
      <w:start w:val="1"/>
      <w:numFmt w:val="bullet"/>
      <w:lvlText w:val="h"/>
      <w:lvlJc w:val="left"/>
      <w:pPr>
        <w:tabs>
          <w:tab w:val="num" w:pos="1440"/>
        </w:tabs>
        <w:ind w:left="1440" w:hanging="360"/>
      </w:pPr>
      <w:rPr>
        <w:rFonts w:ascii="AMGDT" w:hAnsi="AMGDT" w:hint="default"/>
      </w:rPr>
    </w:lvl>
    <w:lvl w:ilvl="2" w:tplc="978450A2" w:tentative="1">
      <w:start w:val="1"/>
      <w:numFmt w:val="bullet"/>
      <w:lvlText w:val="h"/>
      <w:lvlJc w:val="left"/>
      <w:pPr>
        <w:tabs>
          <w:tab w:val="num" w:pos="2160"/>
        </w:tabs>
        <w:ind w:left="2160" w:hanging="360"/>
      </w:pPr>
      <w:rPr>
        <w:rFonts w:ascii="AMGDT" w:hAnsi="AMGDT" w:hint="default"/>
      </w:rPr>
    </w:lvl>
    <w:lvl w:ilvl="3" w:tplc="DAE8A15C" w:tentative="1">
      <w:start w:val="1"/>
      <w:numFmt w:val="bullet"/>
      <w:lvlText w:val="h"/>
      <w:lvlJc w:val="left"/>
      <w:pPr>
        <w:tabs>
          <w:tab w:val="num" w:pos="2880"/>
        </w:tabs>
        <w:ind w:left="2880" w:hanging="360"/>
      </w:pPr>
      <w:rPr>
        <w:rFonts w:ascii="AMGDT" w:hAnsi="AMGDT" w:hint="default"/>
      </w:rPr>
    </w:lvl>
    <w:lvl w:ilvl="4" w:tplc="E6027D2C" w:tentative="1">
      <w:start w:val="1"/>
      <w:numFmt w:val="bullet"/>
      <w:lvlText w:val="h"/>
      <w:lvlJc w:val="left"/>
      <w:pPr>
        <w:tabs>
          <w:tab w:val="num" w:pos="3600"/>
        </w:tabs>
        <w:ind w:left="3600" w:hanging="360"/>
      </w:pPr>
      <w:rPr>
        <w:rFonts w:ascii="AMGDT" w:hAnsi="AMGDT" w:hint="default"/>
      </w:rPr>
    </w:lvl>
    <w:lvl w:ilvl="5" w:tplc="73724E2A" w:tentative="1">
      <w:start w:val="1"/>
      <w:numFmt w:val="bullet"/>
      <w:lvlText w:val="h"/>
      <w:lvlJc w:val="left"/>
      <w:pPr>
        <w:tabs>
          <w:tab w:val="num" w:pos="4320"/>
        </w:tabs>
        <w:ind w:left="4320" w:hanging="360"/>
      </w:pPr>
      <w:rPr>
        <w:rFonts w:ascii="AMGDT" w:hAnsi="AMGDT" w:hint="default"/>
      </w:rPr>
    </w:lvl>
    <w:lvl w:ilvl="6" w:tplc="0F7431BC" w:tentative="1">
      <w:start w:val="1"/>
      <w:numFmt w:val="bullet"/>
      <w:lvlText w:val="h"/>
      <w:lvlJc w:val="left"/>
      <w:pPr>
        <w:tabs>
          <w:tab w:val="num" w:pos="5040"/>
        </w:tabs>
        <w:ind w:left="5040" w:hanging="360"/>
      </w:pPr>
      <w:rPr>
        <w:rFonts w:ascii="AMGDT" w:hAnsi="AMGDT" w:hint="default"/>
      </w:rPr>
    </w:lvl>
    <w:lvl w:ilvl="7" w:tplc="4A4A7454" w:tentative="1">
      <w:start w:val="1"/>
      <w:numFmt w:val="bullet"/>
      <w:lvlText w:val="h"/>
      <w:lvlJc w:val="left"/>
      <w:pPr>
        <w:tabs>
          <w:tab w:val="num" w:pos="5760"/>
        </w:tabs>
        <w:ind w:left="5760" w:hanging="360"/>
      </w:pPr>
      <w:rPr>
        <w:rFonts w:ascii="AMGDT" w:hAnsi="AMGDT" w:hint="default"/>
      </w:rPr>
    </w:lvl>
    <w:lvl w:ilvl="8" w:tplc="4AE83DFC" w:tentative="1">
      <w:start w:val="1"/>
      <w:numFmt w:val="bullet"/>
      <w:lvlText w:val="h"/>
      <w:lvlJc w:val="left"/>
      <w:pPr>
        <w:tabs>
          <w:tab w:val="num" w:pos="6480"/>
        </w:tabs>
        <w:ind w:left="6480" w:hanging="360"/>
      </w:pPr>
      <w:rPr>
        <w:rFonts w:ascii="AMGDT" w:hAnsi="AMGDT" w:hint="default"/>
      </w:rPr>
    </w:lvl>
  </w:abstractNum>
  <w:abstractNum w:abstractNumId="7">
    <w:nsid w:val="2F050E16"/>
    <w:multiLevelType w:val="hybridMultilevel"/>
    <w:tmpl w:val="3170FA72"/>
    <w:lvl w:ilvl="0" w:tplc="A4A4A4F4">
      <w:start w:val="1"/>
      <w:numFmt w:val="bullet"/>
      <w:lvlText w:val="h"/>
      <w:lvlJc w:val="left"/>
      <w:pPr>
        <w:tabs>
          <w:tab w:val="num" w:pos="720"/>
        </w:tabs>
        <w:ind w:left="720" w:hanging="360"/>
      </w:pPr>
      <w:rPr>
        <w:rFonts w:ascii="AMGDT" w:hAnsi="AMGDT" w:hint="default"/>
      </w:rPr>
    </w:lvl>
    <w:lvl w:ilvl="1" w:tplc="99A61A10" w:tentative="1">
      <w:start w:val="1"/>
      <w:numFmt w:val="bullet"/>
      <w:lvlText w:val="h"/>
      <w:lvlJc w:val="left"/>
      <w:pPr>
        <w:tabs>
          <w:tab w:val="num" w:pos="1440"/>
        </w:tabs>
        <w:ind w:left="1440" w:hanging="360"/>
      </w:pPr>
      <w:rPr>
        <w:rFonts w:ascii="AMGDT" w:hAnsi="AMGDT" w:hint="default"/>
      </w:rPr>
    </w:lvl>
    <w:lvl w:ilvl="2" w:tplc="36E69402" w:tentative="1">
      <w:start w:val="1"/>
      <w:numFmt w:val="bullet"/>
      <w:lvlText w:val="h"/>
      <w:lvlJc w:val="left"/>
      <w:pPr>
        <w:tabs>
          <w:tab w:val="num" w:pos="2160"/>
        </w:tabs>
        <w:ind w:left="2160" w:hanging="360"/>
      </w:pPr>
      <w:rPr>
        <w:rFonts w:ascii="AMGDT" w:hAnsi="AMGDT" w:hint="default"/>
      </w:rPr>
    </w:lvl>
    <w:lvl w:ilvl="3" w:tplc="A9B29058" w:tentative="1">
      <w:start w:val="1"/>
      <w:numFmt w:val="bullet"/>
      <w:lvlText w:val="h"/>
      <w:lvlJc w:val="left"/>
      <w:pPr>
        <w:tabs>
          <w:tab w:val="num" w:pos="2880"/>
        </w:tabs>
        <w:ind w:left="2880" w:hanging="360"/>
      </w:pPr>
      <w:rPr>
        <w:rFonts w:ascii="AMGDT" w:hAnsi="AMGDT" w:hint="default"/>
      </w:rPr>
    </w:lvl>
    <w:lvl w:ilvl="4" w:tplc="0D18CD86" w:tentative="1">
      <w:start w:val="1"/>
      <w:numFmt w:val="bullet"/>
      <w:lvlText w:val="h"/>
      <w:lvlJc w:val="left"/>
      <w:pPr>
        <w:tabs>
          <w:tab w:val="num" w:pos="3600"/>
        </w:tabs>
        <w:ind w:left="3600" w:hanging="360"/>
      </w:pPr>
      <w:rPr>
        <w:rFonts w:ascii="AMGDT" w:hAnsi="AMGDT" w:hint="default"/>
      </w:rPr>
    </w:lvl>
    <w:lvl w:ilvl="5" w:tplc="3B4C5CA4" w:tentative="1">
      <w:start w:val="1"/>
      <w:numFmt w:val="bullet"/>
      <w:lvlText w:val="h"/>
      <w:lvlJc w:val="left"/>
      <w:pPr>
        <w:tabs>
          <w:tab w:val="num" w:pos="4320"/>
        </w:tabs>
        <w:ind w:left="4320" w:hanging="360"/>
      </w:pPr>
      <w:rPr>
        <w:rFonts w:ascii="AMGDT" w:hAnsi="AMGDT" w:hint="default"/>
      </w:rPr>
    </w:lvl>
    <w:lvl w:ilvl="6" w:tplc="61AC605E" w:tentative="1">
      <w:start w:val="1"/>
      <w:numFmt w:val="bullet"/>
      <w:lvlText w:val="h"/>
      <w:lvlJc w:val="left"/>
      <w:pPr>
        <w:tabs>
          <w:tab w:val="num" w:pos="5040"/>
        </w:tabs>
        <w:ind w:left="5040" w:hanging="360"/>
      </w:pPr>
      <w:rPr>
        <w:rFonts w:ascii="AMGDT" w:hAnsi="AMGDT" w:hint="default"/>
      </w:rPr>
    </w:lvl>
    <w:lvl w:ilvl="7" w:tplc="555AD4CE" w:tentative="1">
      <w:start w:val="1"/>
      <w:numFmt w:val="bullet"/>
      <w:lvlText w:val="h"/>
      <w:lvlJc w:val="left"/>
      <w:pPr>
        <w:tabs>
          <w:tab w:val="num" w:pos="5760"/>
        </w:tabs>
        <w:ind w:left="5760" w:hanging="360"/>
      </w:pPr>
      <w:rPr>
        <w:rFonts w:ascii="AMGDT" w:hAnsi="AMGDT" w:hint="default"/>
      </w:rPr>
    </w:lvl>
    <w:lvl w:ilvl="8" w:tplc="7DBE6B9A" w:tentative="1">
      <w:start w:val="1"/>
      <w:numFmt w:val="bullet"/>
      <w:lvlText w:val="h"/>
      <w:lvlJc w:val="left"/>
      <w:pPr>
        <w:tabs>
          <w:tab w:val="num" w:pos="6480"/>
        </w:tabs>
        <w:ind w:left="6480" w:hanging="360"/>
      </w:pPr>
      <w:rPr>
        <w:rFonts w:ascii="AMGDT" w:hAnsi="AMGDT" w:hint="default"/>
      </w:rPr>
    </w:lvl>
  </w:abstractNum>
  <w:abstractNum w:abstractNumId="8">
    <w:nsid w:val="2F673092"/>
    <w:multiLevelType w:val="hybridMultilevel"/>
    <w:tmpl w:val="2D1018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30DAE"/>
    <w:multiLevelType w:val="hybridMultilevel"/>
    <w:tmpl w:val="15082A72"/>
    <w:lvl w:ilvl="0" w:tplc="A2A4EB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C41A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4C30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1A4A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EC1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0CE3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5246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8EB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74B9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24673F3"/>
    <w:multiLevelType w:val="hybridMultilevel"/>
    <w:tmpl w:val="EF88B9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C6EF1"/>
    <w:multiLevelType w:val="hybridMultilevel"/>
    <w:tmpl w:val="A704BB1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47EA17C6"/>
    <w:multiLevelType w:val="hybridMultilevel"/>
    <w:tmpl w:val="5F5E1E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856364"/>
    <w:multiLevelType w:val="hybridMultilevel"/>
    <w:tmpl w:val="65E21B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4005B6"/>
    <w:multiLevelType w:val="hybridMultilevel"/>
    <w:tmpl w:val="3FEA896A"/>
    <w:lvl w:ilvl="0" w:tplc="1714D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4A477B"/>
    <w:multiLevelType w:val="hybridMultilevel"/>
    <w:tmpl w:val="1546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507BB"/>
    <w:multiLevelType w:val="hybridMultilevel"/>
    <w:tmpl w:val="332A17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824AC"/>
    <w:multiLevelType w:val="hybridMultilevel"/>
    <w:tmpl w:val="5FA0E8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5FBF7050"/>
    <w:multiLevelType w:val="hybridMultilevel"/>
    <w:tmpl w:val="02C6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1B06269"/>
    <w:multiLevelType w:val="hybridMultilevel"/>
    <w:tmpl w:val="2E04D08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62842428"/>
    <w:multiLevelType w:val="hybridMultilevel"/>
    <w:tmpl w:val="85EC3B22"/>
    <w:lvl w:ilvl="0" w:tplc="E794AA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0F0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D20D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9EBB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A82D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4EC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50E8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F81B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3C97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31A2C0F"/>
    <w:multiLevelType w:val="hybridMultilevel"/>
    <w:tmpl w:val="F67CAE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7050FB"/>
    <w:multiLevelType w:val="hybridMultilevel"/>
    <w:tmpl w:val="CF50DDD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>
    <w:nsid w:val="68E90DC4"/>
    <w:multiLevelType w:val="hybridMultilevel"/>
    <w:tmpl w:val="98B01172"/>
    <w:lvl w:ilvl="0" w:tplc="04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4">
    <w:nsid w:val="6AC313C8"/>
    <w:multiLevelType w:val="hybridMultilevel"/>
    <w:tmpl w:val="252C5B6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C316291"/>
    <w:multiLevelType w:val="hybridMultilevel"/>
    <w:tmpl w:val="CBAACC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26">
    <w:nsid w:val="6D2864B9"/>
    <w:multiLevelType w:val="hybridMultilevel"/>
    <w:tmpl w:val="9F9223B2"/>
    <w:lvl w:ilvl="0" w:tplc="EF08B4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C2E1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A07F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4E3A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E66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CAA9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6EBA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8E75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E0A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0B77412"/>
    <w:multiLevelType w:val="hybridMultilevel"/>
    <w:tmpl w:val="57A0FC96"/>
    <w:lvl w:ilvl="0" w:tplc="B2ECB98A">
      <w:start w:val="1"/>
      <w:numFmt w:val="bullet"/>
      <w:lvlText w:val="h"/>
      <w:lvlJc w:val="left"/>
      <w:pPr>
        <w:tabs>
          <w:tab w:val="num" w:pos="720"/>
        </w:tabs>
        <w:ind w:left="720" w:hanging="360"/>
      </w:pPr>
      <w:rPr>
        <w:rFonts w:ascii="AMGDT" w:hAnsi="AMGDT" w:hint="default"/>
      </w:rPr>
    </w:lvl>
    <w:lvl w:ilvl="1" w:tplc="684C8244" w:tentative="1">
      <w:start w:val="1"/>
      <w:numFmt w:val="bullet"/>
      <w:lvlText w:val="h"/>
      <w:lvlJc w:val="left"/>
      <w:pPr>
        <w:tabs>
          <w:tab w:val="num" w:pos="1440"/>
        </w:tabs>
        <w:ind w:left="1440" w:hanging="360"/>
      </w:pPr>
      <w:rPr>
        <w:rFonts w:ascii="AMGDT" w:hAnsi="AMGDT" w:hint="default"/>
      </w:rPr>
    </w:lvl>
    <w:lvl w:ilvl="2" w:tplc="0EBA5EE2" w:tentative="1">
      <w:start w:val="1"/>
      <w:numFmt w:val="bullet"/>
      <w:lvlText w:val="h"/>
      <w:lvlJc w:val="left"/>
      <w:pPr>
        <w:tabs>
          <w:tab w:val="num" w:pos="2160"/>
        </w:tabs>
        <w:ind w:left="2160" w:hanging="360"/>
      </w:pPr>
      <w:rPr>
        <w:rFonts w:ascii="AMGDT" w:hAnsi="AMGDT" w:hint="default"/>
      </w:rPr>
    </w:lvl>
    <w:lvl w:ilvl="3" w:tplc="8D2EBB22" w:tentative="1">
      <w:start w:val="1"/>
      <w:numFmt w:val="bullet"/>
      <w:lvlText w:val="h"/>
      <w:lvlJc w:val="left"/>
      <w:pPr>
        <w:tabs>
          <w:tab w:val="num" w:pos="2880"/>
        </w:tabs>
        <w:ind w:left="2880" w:hanging="360"/>
      </w:pPr>
      <w:rPr>
        <w:rFonts w:ascii="AMGDT" w:hAnsi="AMGDT" w:hint="default"/>
      </w:rPr>
    </w:lvl>
    <w:lvl w:ilvl="4" w:tplc="B986BBE6" w:tentative="1">
      <w:start w:val="1"/>
      <w:numFmt w:val="bullet"/>
      <w:lvlText w:val="h"/>
      <w:lvlJc w:val="left"/>
      <w:pPr>
        <w:tabs>
          <w:tab w:val="num" w:pos="3600"/>
        </w:tabs>
        <w:ind w:left="3600" w:hanging="360"/>
      </w:pPr>
      <w:rPr>
        <w:rFonts w:ascii="AMGDT" w:hAnsi="AMGDT" w:hint="default"/>
      </w:rPr>
    </w:lvl>
    <w:lvl w:ilvl="5" w:tplc="17B255A0" w:tentative="1">
      <w:start w:val="1"/>
      <w:numFmt w:val="bullet"/>
      <w:lvlText w:val="h"/>
      <w:lvlJc w:val="left"/>
      <w:pPr>
        <w:tabs>
          <w:tab w:val="num" w:pos="4320"/>
        </w:tabs>
        <w:ind w:left="4320" w:hanging="360"/>
      </w:pPr>
      <w:rPr>
        <w:rFonts w:ascii="AMGDT" w:hAnsi="AMGDT" w:hint="default"/>
      </w:rPr>
    </w:lvl>
    <w:lvl w:ilvl="6" w:tplc="5E02CB08" w:tentative="1">
      <w:start w:val="1"/>
      <w:numFmt w:val="bullet"/>
      <w:lvlText w:val="h"/>
      <w:lvlJc w:val="left"/>
      <w:pPr>
        <w:tabs>
          <w:tab w:val="num" w:pos="5040"/>
        </w:tabs>
        <w:ind w:left="5040" w:hanging="360"/>
      </w:pPr>
      <w:rPr>
        <w:rFonts w:ascii="AMGDT" w:hAnsi="AMGDT" w:hint="default"/>
      </w:rPr>
    </w:lvl>
    <w:lvl w:ilvl="7" w:tplc="7F30C3A0" w:tentative="1">
      <w:start w:val="1"/>
      <w:numFmt w:val="bullet"/>
      <w:lvlText w:val="h"/>
      <w:lvlJc w:val="left"/>
      <w:pPr>
        <w:tabs>
          <w:tab w:val="num" w:pos="5760"/>
        </w:tabs>
        <w:ind w:left="5760" w:hanging="360"/>
      </w:pPr>
      <w:rPr>
        <w:rFonts w:ascii="AMGDT" w:hAnsi="AMGDT" w:hint="default"/>
      </w:rPr>
    </w:lvl>
    <w:lvl w:ilvl="8" w:tplc="597446A4" w:tentative="1">
      <w:start w:val="1"/>
      <w:numFmt w:val="bullet"/>
      <w:lvlText w:val="h"/>
      <w:lvlJc w:val="left"/>
      <w:pPr>
        <w:tabs>
          <w:tab w:val="num" w:pos="6480"/>
        </w:tabs>
        <w:ind w:left="6480" w:hanging="360"/>
      </w:pPr>
      <w:rPr>
        <w:rFonts w:ascii="AMGDT" w:hAnsi="AMGDT" w:hint="default"/>
      </w:rPr>
    </w:lvl>
  </w:abstractNum>
  <w:abstractNum w:abstractNumId="28">
    <w:nsid w:val="71C2627A"/>
    <w:multiLevelType w:val="hybridMultilevel"/>
    <w:tmpl w:val="45E6F1E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4484D37"/>
    <w:multiLevelType w:val="hybridMultilevel"/>
    <w:tmpl w:val="D340C89C"/>
    <w:lvl w:ilvl="0" w:tplc="C19E6E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6C4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F40E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F45F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2E0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42AB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34AE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6E15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4215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45E05F9"/>
    <w:multiLevelType w:val="hybridMultilevel"/>
    <w:tmpl w:val="B518F8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DB14C8"/>
    <w:multiLevelType w:val="hybridMultilevel"/>
    <w:tmpl w:val="F914334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>
    <w:nsid w:val="7F2338E1"/>
    <w:multiLevelType w:val="hybridMultilevel"/>
    <w:tmpl w:val="B87E368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"/>
  </w:num>
  <w:num w:numId="4">
    <w:abstractNumId w:val="24"/>
  </w:num>
  <w:num w:numId="5">
    <w:abstractNumId w:val="31"/>
  </w:num>
  <w:num w:numId="6">
    <w:abstractNumId w:val="8"/>
  </w:num>
  <w:num w:numId="7">
    <w:abstractNumId w:val="15"/>
  </w:num>
  <w:num w:numId="8">
    <w:abstractNumId w:val="17"/>
  </w:num>
  <w:num w:numId="9">
    <w:abstractNumId w:val="4"/>
  </w:num>
  <w:num w:numId="10">
    <w:abstractNumId w:val="32"/>
  </w:num>
  <w:num w:numId="11">
    <w:abstractNumId w:val="16"/>
  </w:num>
  <w:num w:numId="12">
    <w:abstractNumId w:val="11"/>
  </w:num>
  <w:num w:numId="13">
    <w:abstractNumId w:val="0"/>
  </w:num>
  <w:num w:numId="14">
    <w:abstractNumId w:val="5"/>
  </w:num>
  <w:num w:numId="15">
    <w:abstractNumId w:val="19"/>
  </w:num>
  <w:num w:numId="16">
    <w:abstractNumId w:val="2"/>
  </w:num>
  <w:num w:numId="17">
    <w:abstractNumId w:val="22"/>
  </w:num>
  <w:num w:numId="18">
    <w:abstractNumId w:val="14"/>
  </w:num>
  <w:num w:numId="19">
    <w:abstractNumId w:val="23"/>
  </w:num>
  <w:num w:numId="20">
    <w:abstractNumId w:val="28"/>
  </w:num>
  <w:num w:numId="21">
    <w:abstractNumId w:val="3"/>
  </w:num>
  <w:num w:numId="22">
    <w:abstractNumId w:val="7"/>
  </w:num>
  <w:num w:numId="23">
    <w:abstractNumId w:val="27"/>
  </w:num>
  <w:num w:numId="24">
    <w:abstractNumId w:val="13"/>
  </w:num>
  <w:num w:numId="25">
    <w:abstractNumId w:val="12"/>
  </w:num>
  <w:num w:numId="26">
    <w:abstractNumId w:val="10"/>
  </w:num>
  <w:num w:numId="27">
    <w:abstractNumId w:val="21"/>
  </w:num>
  <w:num w:numId="28">
    <w:abstractNumId w:val="9"/>
  </w:num>
  <w:num w:numId="29">
    <w:abstractNumId w:val="29"/>
  </w:num>
  <w:num w:numId="30">
    <w:abstractNumId w:val="20"/>
  </w:num>
  <w:num w:numId="31">
    <w:abstractNumId w:val="26"/>
  </w:num>
  <w:num w:numId="32">
    <w:abstractNumId w:val="6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57246"/>
    <w:rsid w:val="00043F52"/>
    <w:rsid w:val="00047FF0"/>
    <w:rsid w:val="00070D03"/>
    <w:rsid w:val="000C256C"/>
    <w:rsid w:val="000D7135"/>
    <w:rsid w:val="000F610A"/>
    <w:rsid w:val="00111062"/>
    <w:rsid w:val="00151817"/>
    <w:rsid w:val="00151C42"/>
    <w:rsid w:val="001751FE"/>
    <w:rsid w:val="0018555F"/>
    <w:rsid w:val="001B5DE0"/>
    <w:rsid w:val="001C2616"/>
    <w:rsid w:val="001C49A0"/>
    <w:rsid w:val="001D33AE"/>
    <w:rsid w:val="001D3E2C"/>
    <w:rsid w:val="001F3F19"/>
    <w:rsid w:val="00221630"/>
    <w:rsid w:val="00222368"/>
    <w:rsid w:val="00270231"/>
    <w:rsid w:val="002A399B"/>
    <w:rsid w:val="002B27A3"/>
    <w:rsid w:val="002C1CA6"/>
    <w:rsid w:val="002F3C3B"/>
    <w:rsid w:val="00335C76"/>
    <w:rsid w:val="003568B5"/>
    <w:rsid w:val="0039275C"/>
    <w:rsid w:val="003A19E5"/>
    <w:rsid w:val="003A5FA3"/>
    <w:rsid w:val="003C7E6E"/>
    <w:rsid w:val="00402B9E"/>
    <w:rsid w:val="00404B54"/>
    <w:rsid w:val="00412F7E"/>
    <w:rsid w:val="00427996"/>
    <w:rsid w:val="0043262A"/>
    <w:rsid w:val="004446F3"/>
    <w:rsid w:val="0047033C"/>
    <w:rsid w:val="00470E8E"/>
    <w:rsid w:val="00533785"/>
    <w:rsid w:val="00554669"/>
    <w:rsid w:val="00572026"/>
    <w:rsid w:val="0057630C"/>
    <w:rsid w:val="0058479D"/>
    <w:rsid w:val="005944DB"/>
    <w:rsid w:val="00596BFC"/>
    <w:rsid w:val="005A34F4"/>
    <w:rsid w:val="005D0022"/>
    <w:rsid w:val="005F2597"/>
    <w:rsid w:val="00615F86"/>
    <w:rsid w:val="00621263"/>
    <w:rsid w:val="00630535"/>
    <w:rsid w:val="006448BD"/>
    <w:rsid w:val="0065230C"/>
    <w:rsid w:val="0065542A"/>
    <w:rsid w:val="00690BC1"/>
    <w:rsid w:val="00713D3E"/>
    <w:rsid w:val="007155D3"/>
    <w:rsid w:val="00725976"/>
    <w:rsid w:val="007F3F8A"/>
    <w:rsid w:val="0080086E"/>
    <w:rsid w:val="008208AE"/>
    <w:rsid w:val="00861472"/>
    <w:rsid w:val="00873BBD"/>
    <w:rsid w:val="008E5E7B"/>
    <w:rsid w:val="008F1348"/>
    <w:rsid w:val="00974FF9"/>
    <w:rsid w:val="00995B4D"/>
    <w:rsid w:val="00996599"/>
    <w:rsid w:val="009A1A5C"/>
    <w:rsid w:val="00A176F6"/>
    <w:rsid w:val="00A2164B"/>
    <w:rsid w:val="00A269AD"/>
    <w:rsid w:val="00A51510"/>
    <w:rsid w:val="00A5515C"/>
    <w:rsid w:val="00A82ED1"/>
    <w:rsid w:val="00AA4EBF"/>
    <w:rsid w:val="00AB017A"/>
    <w:rsid w:val="00AC3CA1"/>
    <w:rsid w:val="00AF7ED0"/>
    <w:rsid w:val="00B061D5"/>
    <w:rsid w:val="00B41A91"/>
    <w:rsid w:val="00B609EF"/>
    <w:rsid w:val="00B66A8A"/>
    <w:rsid w:val="00B66D25"/>
    <w:rsid w:val="00B75D96"/>
    <w:rsid w:val="00BB48B6"/>
    <w:rsid w:val="00BD11AC"/>
    <w:rsid w:val="00BD557E"/>
    <w:rsid w:val="00BE752D"/>
    <w:rsid w:val="00C25E9A"/>
    <w:rsid w:val="00C32259"/>
    <w:rsid w:val="00C333AD"/>
    <w:rsid w:val="00C42D5D"/>
    <w:rsid w:val="00C44901"/>
    <w:rsid w:val="00C46A8E"/>
    <w:rsid w:val="00C67F20"/>
    <w:rsid w:val="00C759C1"/>
    <w:rsid w:val="00C83B26"/>
    <w:rsid w:val="00C94264"/>
    <w:rsid w:val="00C948E3"/>
    <w:rsid w:val="00CA4F21"/>
    <w:rsid w:val="00CA7025"/>
    <w:rsid w:val="00CB4565"/>
    <w:rsid w:val="00CD291D"/>
    <w:rsid w:val="00CE34B4"/>
    <w:rsid w:val="00CF27A7"/>
    <w:rsid w:val="00CF7313"/>
    <w:rsid w:val="00D060A3"/>
    <w:rsid w:val="00D073D4"/>
    <w:rsid w:val="00D40C83"/>
    <w:rsid w:val="00D47B06"/>
    <w:rsid w:val="00D61F9B"/>
    <w:rsid w:val="00D65E56"/>
    <w:rsid w:val="00D80984"/>
    <w:rsid w:val="00D94A9B"/>
    <w:rsid w:val="00D979A9"/>
    <w:rsid w:val="00DB5CA3"/>
    <w:rsid w:val="00DC71B0"/>
    <w:rsid w:val="00E02CA4"/>
    <w:rsid w:val="00E224AF"/>
    <w:rsid w:val="00E95008"/>
    <w:rsid w:val="00EB416D"/>
    <w:rsid w:val="00F11BC7"/>
    <w:rsid w:val="00F143A4"/>
    <w:rsid w:val="00F27F3E"/>
    <w:rsid w:val="00F57246"/>
    <w:rsid w:val="00F60BF3"/>
    <w:rsid w:val="00F76A0E"/>
    <w:rsid w:val="00FC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246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5724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724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5724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32259"/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DefaultParagraphFont"/>
    <w:rsid w:val="005F2597"/>
  </w:style>
  <w:style w:type="character" w:customStyle="1" w:styleId="smallgray">
    <w:name w:val="smallgray"/>
    <w:basedOn w:val="DefaultParagraphFont"/>
    <w:rsid w:val="005F2597"/>
  </w:style>
  <w:style w:type="character" w:customStyle="1" w:styleId="small1">
    <w:name w:val="small1"/>
    <w:rsid w:val="005F2597"/>
    <w:rPr>
      <w:rFonts w:ascii="Verdana" w:hAnsi="Verdana" w:hint="default"/>
      <w:sz w:val="20"/>
      <w:szCs w:val="20"/>
    </w:rPr>
  </w:style>
  <w:style w:type="character" w:customStyle="1" w:styleId="smallltblue1">
    <w:name w:val="smallltblue1"/>
    <w:rsid w:val="005F2597"/>
    <w:rPr>
      <w:rFonts w:ascii="Verdana" w:hAnsi="Verdana" w:hint="default"/>
      <w:color w:val="0040CC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92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7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75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412F7E"/>
    <w:pPr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Arial Narrow" w:eastAsia="Calibri" w:hAnsi="Arial Narrow" w:cs="Arial Narrow"/>
      <w:color w:val="000000"/>
      <w:sz w:val="24"/>
      <w:szCs w:val="24"/>
      <w:lang w:val="ru-RU"/>
    </w:rPr>
  </w:style>
  <w:style w:type="character" w:customStyle="1" w:styleId="DefaultChar">
    <w:name w:val="Default Char"/>
    <w:basedOn w:val="DefaultParagraphFont"/>
    <w:link w:val="Default"/>
    <w:rsid w:val="00412F7E"/>
    <w:rPr>
      <w:rFonts w:ascii="Arial Narrow" w:eastAsia="Calibri" w:hAnsi="Arial Narrow" w:cs="Arial Narrow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C333A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333AD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8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9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1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1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8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2018-02-20T12:01:00Z</dcterms:created>
  <dcterms:modified xsi:type="dcterms:W3CDTF">2020-02-29T12:32:00Z</dcterms:modified>
</cp:coreProperties>
</file>