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50" w:rsidRPr="00CE4E56" w:rsidRDefault="00031750" w:rsidP="00CE4E56">
      <w:pPr>
        <w:pStyle w:val="TOCHeading"/>
        <w:rPr>
          <w:rFonts w:ascii="Times New Roman" w:hAnsi="Times New Roman" w:cs="Times New Roman"/>
          <w:b w:val="0"/>
          <w:bCs w:val="0"/>
          <w:noProof/>
          <w:sz w:val="32"/>
          <w:szCs w:val="24"/>
        </w:rPr>
      </w:pPr>
      <w:bookmarkStart w:id="0" w:name="_Toc516240139"/>
      <w:bookmarkStart w:id="1" w:name="_Toc481984422"/>
    </w:p>
    <w:p w:rsidR="00031750" w:rsidRPr="00CE4E56" w:rsidRDefault="00031750" w:rsidP="00031750">
      <w:pPr>
        <w:jc w:val="center"/>
        <w:rPr>
          <w:rFonts w:ascii="Times New Roman" w:eastAsia="Times New Roman" w:hAnsi="Times New Roman" w:cs="Times New Roman"/>
          <w:b/>
          <w:sz w:val="32"/>
          <w:szCs w:val="24"/>
        </w:rPr>
      </w:pPr>
      <w:r w:rsidRPr="00CE4E56">
        <w:rPr>
          <w:rFonts w:ascii="Times New Roman" w:eastAsia="Times New Roman" w:hAnsi="Times New Roman" w:cs="Times New Roman"/>
          <w:b/>
          <w:sz w:val="32"/>
          <w:szCs w:val="24"/>
        </w:rPr>
        <w:t>DIRE DAWA UNIVERSITY</w:t>
      </w:r>
    </w:p>
    <w:p w:rsidR="00031750" w:rsidRPr="00CE4E56" w:rsidRDefault="00031750" w:rsidP="00031750">
      <w:pPr>
        <w:jc w:val="center"/>
        <w:rPr>
          <w:rFonts w:ascii="Times New Roman" w:eastAsia="Times New Roman" w:hAnsi="Times New Roman" w:cs="Times New Roman"/>
          <w:b/>
          <w:bCs/>
          <w:sz w:val="32"/>
          <w:szCs w:val="24"/>
        </w:rPr>
      </w:pPr>
      <w:r w:rsidRPr="00CE4E56">
        <w:rPr>
          <w:rFonts w:ascii="Times New Roman" w:eastAsia="Times New Roman" w:hAnsi="Times New Roman" w:cs="Times New Roman"/>
          <w:b/>
          <w:sz w:val="32"/>
          <w:szCs w:val="24"/>
        </w:rPr>
        <w:t xml:space="preserve">COLLEGE OF BUSINESS </w:t>
      </w:r>
      <w:smartTag w:uri="urn:schemas-microsoft-com:office:smarttags" w:element="stockticker">
        <w:r w:rsidRPr="00CE4E56">
          <w:rPr>
            <w:rFonts w:ascii="Times New Roman" w:eastAsia="Times New Roman" w:hAnsi="Times New Roman" w:cs="Times New Roman"/>
            <w:b/>
            <w:sz w:val="32"/>
            <w:szCs w:val="24"/>
          </w:rPr>
          <w:t>AND</w:t>
        </w:r>
      </w:smartTag>
      <w:r w:rsidRPr="00CE4E56">
        <w:rPr>
          <w:rFonts w:ascii="Times New Roman" w:eastAsia="Times New Roman" w:hAnsi="Times New Roman" w:cs="Times New Roman"/>
          <w:b/>
          <w:sz w:val="32"/>
          <w:szCs w:val="24"/>
        </w:rPr>
        <w:t xml:space="preserve"> ECONOMICS </w:t>
      </w:r>
    </w:p>
    <w:p w:rsidR="00031750" w:rsidRPr="00CE4E56" w:rsidRDefault="00031750" w:rsidP="00031750">
      <w:pPr>
        <w:jc w:val="center"/>
        <w:rPr>
          <w:rFonts w:ascii="Times New Roman" w:eastAsia="Times New Roman" w:hAnsi="Times New Roman" w:cs="Times New Roman"/>
          <w:b/>
          <w:bCs/>
          <w:sz w:val="24"/>
          <w:szCs w:val="24"/>
        </w:rPr>
      </w:pPr>
    </w:p>
    <w:p w:rsidR="00031750" w:rsidRPr="00CE4E56" w:rsidRDefault="00031750" w:rsidP="00031750">
      <w:pPr>
        <w:jc w:val="center"/>
        <w:rPr>
          <w:rFonts w:ascii="Times New Roman" w:eastAsia="Times New Roman" w:hAnsi="Times New Roman" w:cs="Times New Roman"/>
          <w:b/>
          <w:bCs/>
          <w:sz w:val="24"/>
          <w:szCs w:val="24"/>
        </w:rPr>
      </w:pPr>
      <w:r w:rsidRPr="00CE4E56">
        <w:rPr>
          <w:rFonts w:ascii="Times New Roman" w:eastAsia="Times New Roman" w:hAnsi="Times New Roman" w:cs="Times New Roman"/>
          <w:noProof/>
          <w:sz w:val="24"/>
          <w:szCs w:val="24"/>
        </w:rPr>
        <w:drawing>
          <wp:inline distT="0" distB="0" distL="0" distR="0" wp14:anchorId="0D54287B" wp14:editId="70A1BA44">
            <wp:extent cx="2200275" cy="218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181225"/>
                    </a:xfrm>
                    <a:prstGeom prst="rect">
                      <a:avLst/>
                    </a:prstGeom>
                    <a:noFill/>
                    <a:ln>
                      <a:noFill/>
                    </a:ln>
                  </pic:spPr>
                </pic:pic>
              </a:graphicData>
            </a:graphic>
          </wp:inline>
        </w:drawing>
      </w:r>
    </w:p>
    <w:p w:rsidR="00031750" w:rsidRPr="00CE4E56" w:rsidRDefault="00031750" w:rsidP="00031750">
      <w:pPr>
        <w:keepNext/>
        <w:spacing w:before="240" w:after="60" w:line="240" w:lineRule="auto"/>
        <w:ind w:left="2160" w:firstLine="720"/>
        <w:outlineLvl w:val="1"/>
        <w:rPr>
          <w:rFonts w:ascii="Times New Roman" w:eastAsia="Times New Roman" w:hAnsi="Times New Roman" w:cs="Times New Roman"/>
          <w:b/>
          <w:bCs/>
          <w:iCs/>
          <w:color w:val="000000"/>
          <w:sz w:val="24"/>
          <w:szCs w:val="24"/>
        </w:rPr>
      </w:pPr>
    </w:p>
    <w:p w:rsidR="00031750" w:rsidRPr="00CE4E56" w:rsidRDefault="00031750" w:rsidP="0073154E">
      <w:pPr>
        <w:keepNext/>
        <w:spacing w:before="240" w:after="60" w:line="240" w:lineRule="auto"/>
        <w:ind w:left="2160" w:firstLine="720"/>
        <w:jc w:val="both"/>
        <w:outlineLvl w:val="1"/>
        <w:rPr>
          <w:rFonts w:ascii="Times New Roman" w:eastAsia="Times New Roman" w:hAnsi="Times New Roman" w:cs="Times New Roman"/>
          <w:b/>
          <w:bCs/>
          <w:iCs/>
          <w:color w:val="000000"/>
          <w:sz w:val="32"/>
          <w:szCs w:val="24"/>
        </w:rPr>
      </w:pPr>
      <w:bookmarkStart w:id="2" w:name="_Toc516158027"/>
      <w:bookmarkStart w:id="3" w:name="_Toc520466538"/>
      <w:r w:rsidRPr="00CE4E56">
        <w:rPr>
          <w:rFonts w:ascii="Times New Roman" w:eastAsia="Times New Roman" w:hAnsi="Times New Roman" w:cs="Times New Roman"/>
          <w:b/>
          <w:bCs/>
          <w:iCs/>
          <w:color w:val="000000"/>
          <w:sz w:val="32"/>
          <w:szCs w:val="24"/>
        </w:rPr>
        <w:t>CURRICULUM</w:t>
      </w:r>
      <w:bookmarkEnd w:id="2"/>
      <w:bookmarkEnd w:id="3"/>
    </w:p>
    <w:p w:rsidR="00031750" w:rsidRPr="00CE4E56" w:rsidRDefault="00031750" w:rsidP="00031750">
      <w:pPr>
        <w:spacing w:before="120" w:after="120"/>
        <w:ind w:left="2880" w:firstLine="720"/>
        <w:rPr>
          <w:rFonts w:ascii="Times New Roman" w:eastAsia="Times New Roman" w:hAnsi="Times New Roman" w:cs="Times New Roman"/>
          <w:b/>
          <w:sz w:val="32"/>
          <w:szCs w:val="24"/>
        </w:rPr>
      </w:pPr>
      <w:r w:rsidRPr="00CE4E56">
        <w:rPr>
          <w:rFonts w:ascii="Times New Roman" w:eastAsia="Times New Roman" w:hAnsi="Times New Roman" w:cs="Times New Roman"/>
          <w:b/>
          <w:sz w:val="32"/>
          <w:szCs w:val="24"/>
        </w:rPr>
        <w:t xml:space="preserve">    For </w:t>
      </w:r>
    </w:p>
    <w:p w:rsidR="00031750" w:rsidRPr="00CE4E56" w:rsidRDefault="00031750" w:rsidP="00031750">
      <w:pPr>
        <w:spacing w:before="120" w:after="120"/>
        <w:jc w:val="center"/>
        <w:rPr>
          <w:rFonts w:ascii="Times New Roman" w:eastAsia="Times New Roman" w:hAnsi="Times New Roman" w:cs="Times New Roman"/>
          <w:b/>
          <w:sz w:val="32"/>
          <w:szCs w:val="24"/>
        </w:rPr>
      </w:pPr>
      <w:r w:rsidRPr="00CE4E56">
        <w:rPr>
          <w:rFonts w:ascii="Times New Roman" w:eastAsia="Times New Roman" w:hAnsi="Times New Roman" w:cs="Times New Roman"/>
          <w:b/>
          <w:sz w:val="32"/>
          <w:szCs w:val="24"/>
        </w:rPr>
        <w:t xml:space="preserve">Master of Science in </w:t>
      </w:r>
      <w:r w:rsidR="00CE4E56" w:rsidRPr="00CE4E56">
        <w:rPr>
          <w:rFonts w:ascii="Times New Roman" w:eastAsia="Times New Roman" w:hAnsi="Times New Roman" w:cs="Times New Roman"/>
          <w:b/>
          <w:sz w:val="32"/>
          <w:szCs w:val="24"/>
        </w:rPr>
        <w:t xml:space="preserve">Finance </w:t>
      </w:r>
      <w:r w:rsidRPr="00CE4E56">
        <w:rPr>
          <w:rFonts w:ascii="Times New Roman" w:eastAsia="Times New Roman" w:hAnsi="Times New Roman" w:cs="Times New Roman"/>
          <w:b/>
          <w:sz w:val="32"/>
          <w:szCs w:val="24"/>
        </w:rPr>
        <w:t xml:space="preserve">and </w:t>
      </w:r>
      <w:r w:rsidR="00CE4E56" w:rsidRPr="00CE4E56">
        <w:rPr>
          <w:rFonts w:ascii="Times New Roman" w:eastAsia="Times New Roman" w:hAnsi="Times New Roman" w:cs="Times New Roman"/>
          <w:b/>
          <w:sz w:val="32"/>
          <w:szCs w:val="24"/>
        </w:rPr>
        <w:t xml:space="preserve">Investment </w:t>
      </w:r>
    </w:p>
    <w:p w:rsidR="0074631D" w:rsidRPr="0074631D" w:rsidRDefault="00031750" w:rsidP="0074631D">
      <w:pPr>
        <w:autoSpaceDE w:val="0"/>
        <w:autoSpaceDN w:val="0"/>
        <w:adjustRightInd w:val="0"/>
        <w:spacing w:after="0" w:line="360" w:lineRule="auto"/>
        <w:ind w:firstLine="720"/>
        <w:jc w:val="both"/>
        <w:rPr>
          <w:rFonts w:ascii="Nyala" w:eastAsia="Times New Roman" w:hAnsi="Nyala" w:cs="Times New Roman"/>
          <w:b/>
          <w:bCs/>
          <w:sz w:val="32"/>
          <w:szCs w:val="32"/>
        </w:rPr>
      </w:pPr>
      <w:r w:rsidRPr="0074631D">
        <w:rPr>
          <w:rFonts w:ascii="Nyala" w:eastAsia="Times New Roman" w:hAnsi="Nyala" w:cs="Nyala"/>
          <w:b/>
          <w:sz w:val="32"/>
          <w:szCs w:val="32"/>
        </w:rPr>
        <w:t>የሳይንስማስተርስዲግሪ</w:t>
      </w:r>
      <w:r w:rsidR="0074631D" w:rsidRPr="0074631D">
        <w:rPr>
          <w:rFonts w:ascii="Nyala" w:eastAsia="Times New Roman" w:hAnsi="Nyala" w:cs="Nyala"/>
          <w:b/>
          <w:bCs/>
          <w:sz w:val="32"/>
          <w:szCs w:val="32"/>
        </w:rPr>
        <w:t>በፋይናንስናኢንቨስትመንት</w:t>
      </w:r>
    </w:p>
    <w:p w:rsidR="00031750" w:rsidRPr="00CE4E56" w:rsidRDefault="00031750" w:rsidP="00031750">
      <w:pPr>
        <w:spacing w:before="120" w:after="120" w:line="360" w:lineRule="auto"/>
        <w:jc w:val="center"/>
        <w:rPr>
          <w:rFonts w:ascii="Times New Roman" w:eastAsia="Times New Roman" w:hAnsi="Times New Roman" w:cs="Times New Roman"/>
          <w:b/>
          <w:sz w:val="32"/>
          <w:szCs w:val="24"/>
        </w:rPr>
      </w:pPr>
    </w:p>
    <w:p w:rsidR="00031750" w:rsidRPr="00CE4E56" w:rsidRDefault="00031750" w:rsidP="00031750">
      <w:pPr>
        <w:spacing w:before="120" w:after="120" w:line="360" w:lineRule="auto"/>
        <w:jc w:val="center"/>
        <w:rPr>
          <w:rFonts w:ascii="Times New Roman" w:eastAsia="Times New Roman" w:hAnsi="Times New Roman" w:cs="Times New Roman"/>
          <w:b/>
          <w:sz w:val="32"/>
          <w:szCs w:val="24"/>
        </w:rPr>
      </w:pPr>
      <w:r w:rsidRPr="00CE4E56">
        <w:rPr>
          <w:rFonts w:ascii="Times New Roman" w:eastAsia="Times New Roman" w:hAnsi="Times New Roman" w:cs="Times New Roman"/>
          <w:b/>
          <w:sz w:val="32"/>
          <w:szCs w:val="24"/>
        </w:rPr>
        <w:t>Prepared and Compiled by:</w:t>
      </w:r>
    </w:p>
    <w:p w:rsidR="00031750" w:rsidRPr="00CE4E56" w:rsidRDefault="00031750" w:rsidP="00031750">
      <w:pPr>
        <w:spacing w:before="120" w:after="120" w:line="360" w:lineRule="auto"/>
        <w:jc w:val="center"/>
        <w:rPr>
          <w:rFonts w:ascii="Times New Roman" w:eastAsia="Times New Roman" w:hAnsi="Times New Roman" w:cs="Times New Roman"/>
          <w:b/>
          <w:sz w:val="32"/>
          <w:szCs w:val="24"/>
        </w:rPr>
      </w:pPr>
      <w:r w:rsidRPr="00CE4E56">
        <w:rPr>
          <w:rFonts w:ascii="Times New Roman" w:eastAsia="Times New Roman" w:hAnsi="Times New Roman" w:cs="Times New Roman"/>
          <w:b/>
          <w:sz w:val="32"/>
          <w:szCs w:val="24"/>
        </w:rPr>
        <w:t xml:space="preserve"> Curriculum Development Committee</w:t>
      </w:r>
    </w:p>
    <w:p w:rsidR="00031750" w:rsidRPr="00CE4E56" w:rsidRDefault="00031750" w:rsidP="00031750">
      <w:pPr>
        <w:spacing w:line="360" w:lineRule="auto"/>
        <w:jc w:val="center"/>
        <w:rPr>
          <w:rFonts w:ascii="Times New Roman" w:eastAsia="Times New Roman" w:hAnsi="Times New Roman" w:cs="Times New Roman"/>
          <w:b/>
          <w:sz w:val="32"/>
          <w:szCs w:val="24"/>
        </w:rPr>
      </w:pPr>
    </w:p>
    <w:p w:rsidR="00E40FFA" w:rsidRDefault="00E40FFA" w:rsidP="00031750">
      <w:pPr>
        <w:spacing w:line="360" w:lineRule="auto"/>
        <w:jc w:val="center"/>
        <w:rPr>
          <w:rFonts w:ascii="Times New Roman" w:eastAsia="Times New Roman" w:hAnsi="Times New Roman" w:cs="Times New Roman"/>
          <w:b/>
          <w:sz w:val="24"/>
          <w:szCs w:val="24"/>
        </w:rPr>
      </w:pPr>
    </w:p>
    <w:p w:rsidR="00E40FFA" w:rsidRDefault="00E40FFA" w:rsidP="00031750">
      <w:pPr>
        <w:spacing w:line="360" w:lineRule="auto"/>
        <w:jc w:val="center"/>
        <w:rPr>
          <w:rFonts w:ascii="Times New Roman" w:eastAsia="Times New Roman" w:hAnsi="Times New Roman" w:cs="Times New Roman"/>
          <w:b/>
          <w:sz w:val="24"/>
          <w:szCs w:val="24"/>
        </w:rPr>
      </w:pPr>
    </w:p>
    <w:p w:rsidR="00E40FFA" w:rsidRDefault="00E40FFA" w:rsidP="00031750">
      <w:pPr>
        <w:spacing w:line="360" w:lineRule="auto"/>
        <w:jc w:val="center"/>
        <w:rPr>
          <w:rFonts w:ascii="Times New Roman" w:eastAsia="Times New Roman" w:hAnsi="Times New Roman" w:cs="Times New Roman"/>
          <w:b/>
          <w:sz w:val="24"/>
          <w:szCs w:val="24"/>
        </w:rPr>
      </w:pPr>
    </w:p>
    <w:p w:rsidR="00031750" w:rsidRPr="00CE4E56" w:rsidRDefault="00031750" w:rsidP="00031750">
      <w:pPr>
        <w:spacing w:line="360" w:lineRule="auto"/>
        <w:jc w:val="center"/>
        <w:rPr>
          <w:rFonts w:ascii="Times New Roman" w:eastAsia="Times New Roman" w:hAnsi="Times New Roman" w:cs="Times New Roman"/>
          <w:b/>
          <w:sz w:val="24"/>
          <w:szCs w:val="24"/>
        </w:rPr>
      </w:pPr>
    </w:p>
    <w:p w:rsidR="00031750" w:rsidRPr="00CE4E56" w:rsidRDefault="00031750" w:rsidP="00031750">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t xml:space="preserve">JUNE , 2018 </w:t>
      </w:r>
    </w:p>
    <w:p w:rsidR="0094639E" w:rsidRDefault="0094639E" w:rsidP="00031750">
      <w:pPr>
        <w:rPr>
          <w:rFonts w:ascii="Times New Roman" w:hAnsi="Times New Roman" w:cs="Times New Roman"/>
          <w:b/>
          <w:sz w:val="24"/>
          <w:szCs w:val="24"/>
        </w:rPr>
      </w:pPr>
    </w:p>
    <w:p w:rsidR="00B73C8F" w:rsidRDefault="00B73C8F" w:rsidP="00031750">
      <w:pPr>
        <w:rPr>
          <w:rFonts w:ascii="Times New Roman" w:hAnsi="Times New Roman" w:cs="Times New Roman"/>
          <w:b/>
          <w:sz w:val="24"/>
          <w:szCs w:val="24"/>
        </w:rPr>
      </w:pPr>
    </w:p>
    <w:p w:rsidR="0094639E" w:rsidRDefault="0094639E" w:rsidP="00B73C8F">
      <w:pPr>
        <w:pStyle w:val="Heading1"/>
      </w:pPr>
    </w:p>
    <w:p w:rsidR="003F59E4" w:rsidRPr="005E4BDB" w:rsidRDefault="005E4BDB" w:rsidP="005E4BDB">
      <w:pPr>
        <w:pStyle w:val="Heading1"/>
      </w:pPr>
      <w:bookmarkStart w:id="4" w:name="_Toc520466559"/>
      <w:bookmarkStart w:id="5" w:name="_GoBack"/>
      <w:bookmarkEnd w:id="0"/>
      <w:bookmarkEnd w:id="1"/>
      <w:bookmarkEnd w:id="5"/>
      <w:r w:rsidRPr="005E4BDB">
        <w:t xml:space="preserve">18. </w:t>
      </w:r>
      <w:r w:rsidR="00431E5A" w:rsidRPr="005E4BDB">
        <w:t>List of C</w:t>
      </w:r>
      <w:r w:rsidR="003F59E4" w:rsidRPr="005E4BDB">
        <w:t>ourses</w:t>
      </w:r>
      <w:bookmarkEnd w:id="4"/>
    </w:p>
    <w:p w:rsidR="00122A10" w:rsidRPr="005E4BDB" w:rsidRDefault="000334EA" w:rsidP="005E4BDB">
      <w:pPr>
        <w:pStyle w:val="Heading2"/>
      </w:pPr>
      <w:bookmarkStart w:id="6" w:name="_Toc520466560"/>
      <w:r w:rsidRPr="005E4BDB">
        <w:t>18.1 Supportive</w:t>
      </w:r>
      <w:r w:rsidR="008354BE" w:rsidRPr="005E4BDB">
        <w:t xml:space="preserve"> Courses</w:t>
      </w:r>
      <w:bookmarkEnd w:id="6"/>
    </w:p>
    <w:p w:rsidR="00122A10" w:rsidRPr="00CE4E56" w:rsidRDefault="00122A10" w:rsidP="005E22C1">
      <w:pPr>
        <w:numPr>
          <w:ilvl w:val="0"/>
          <w:numId w:val="2"/>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Business </w:t>
      </w:r>
      <w:r w:rsidR="005E746D">
        <w:rPr>
          <w:rFonts w:ascii="Times New Roman" w:eastAsia="Times New Roman" w:hAnsi="Times New Roman" w:cs="Times New Roman"/>
          <w:sz w:val="24"/>
          <w:szCs w:val="24"/>
        </w:rPr>
        <w:t xml:space="preserve">and Economic </w:t>
      </w:r>
      <w:r w:rsidRPr="00CE4E56">
        <w:rPr>
          <w:rFonts w:ascii="Times New Roman" w:eastAsia="Times New Roman" w:hAnsi="Times New Roman" w:cs="Times New Roman"/>
          <w:sz w:val="24"/>
          <w:szCs w:val="24"/>
        </w:rPr>
        <w:t xml:space="preserve">Environment   </w:t>
      </w:r>
    </w:p>
    <w:p w:rsidR="00DB5774" w:rsidRDefault="00DB5774" w:rsidP="005E22C1">
      <w:pPr>
        <w:numPr>
          <w:ilvl w:val="0"/>
          <w:numId w:val="2"/>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Econometrics for finance </w:t>
      </w:r>
    </w:p>
    <w:p w:rsidR="00CA4FD8" w:rsidRPr="000334EA" w:rsidRDefault="00CA4FD8" w:rsidP="005E22C1">
      <w:pPr>
        <w:numPr>
          <w:ilvl w:val="0"/>
          <w:numId w:val="2"/>
        </w:numPr>
        <w:spacing w:after="0" w:line="360" w:lineRule="auto"/>
        <w:contextualSpacing/>
        <w:rPr>
          <w:rFonts w:ascii="Times New Roman" w:eastAsia="Times New Roman" w:hAnsi="Times New Roman" w:cs="Times New Roman"/>
          <w:sz w:val="24"/>
          <w:szCs w:val="24"/>
        </w:rPr>
      </w:pPr>
      <w:r w:rsidRPr="000334EA">
        <w:rPr>
          <w:rFonts w:ascii="Times New Roman" w:eastAsia="Times New Roman" w:hAnsi="Times New Roman" w:cs="Times New Roman"/>
          <w:sz w:val="24"/>
          <w:szCs w:val="24"/>
        </w:rPr>
        <w:t>Research Methods  for Finance and Investment</w:t>
      </w:r>
    </w:p>
    <w:p w:rsidR="00122A10" w:rsidRPr="00CE4E56" w:rsidRDefault="000334EA" w:rsidP="005E4BDB">
      <w:pPr>
        <w:pStyle w:val="Heading2"/>
      </w:pPr>
      <w:bookmarkStart w:id="7" w:name="_Toc520466561"/>
      <w:r>
        <w:t>18</w:t>
      </w:r>
      <w:r w:rsidR="001B105C">
        <w:t>.</w:t>
      </w:r>
      <w:r w:rsidR="003F59E4">
        <w:t xml:space="preserve">2 </w:t>
      </w:r>
      <w:r w:rsidR="008354BE">
        <w:t>Major Courses</w:t>
      </w:r>
      <w:bookmarkEnd w:id="7"/>
    </w:p>
    <w:p w:rsidR="006D572B" w:rsidRDefault="006D572B"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Financial Institutions &amp; Markets </w:t>
      </w:r>
    </w:p>
    <w:p w:rsidR="00122A10" w:rsidRPr="00CE4E56" w:rsidRDefault="00122A10"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Financial Analysis and Control </w:t>
      </w:r>
    </w:p>
    <w:p w:rsidR="00122A10" w:rsidRPr="00CE4E56" w:rsidRDefault="00122A10"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Advanced Corporate Finance </w:t>
      </w:r>
    </w:p>
    <w:p w:rsidR="00122A10" w:rsidRPr="00CE4E56" w:rsidRDefault="00122A10"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International Business Finance</w:t>
      </w:r>
    </w:p>
    <w:p w:rsidR="00122A10" w:rsidRPr="00CE4E56" w:rsidRDefault="00122A10"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Investment Analysis and portfolio Management </w:t>
      </w:r>
    </w:p>
    <w:p w:rsidR="00AB3CFA" w:rsidRPr="000334EA" w:rsidRDefault="00AB3CFA"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0334EA">
        <w:rPr>
          <w:rFonts w:ascii="Times New Roman" w:eastAsia="Times New Roman" w:hAnsi="Times New Roman" w:cs="Times New Roman"/>
          <w:sz w:val="24"/>
          <w:szCs w:val="24"/>
        </w:rPr>
        <w:t xml:space="preserve">Project Analysis and Financing  </w:t>
      </w:r>
    </w:p>
    <w:p w:rsidR="00122A10" w:rsidRPr="00CE4E56" w:rsidRDefault="00122A10"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Corporate Restructuring and Governance </w:t>
      </w:r>
    </w:p>
    <w:p w:rsidR="00122A10" w:rsidRDefault="00122A10" w:rsidP="005E22C1">
      <w:pPr>
        <w:numPr>
          <w:ilvl w:val="0"/>
          <w:numId w:val="3"/>
        </w:numPr>
        <w:spacing w:after="0" w:line="360" w:lineRule="auto"/>
        <w:ind w:left="1440"/>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Public Finance and Taxation</w:t>
      </w:r>
    </w:p>
    <w:p w:rsidR="005831D0" w:rsidRPr="00CE4E56" w:rsidRDefault="005831D0" w:rsidP="005E22C1">
      <w:pPr>
        <w:numPr>
          <w:ilvl w:val="0"/>
          <w:numId w:val="3"/>
        </w:numPr>
        <w:spacing w:after="0" w:line="36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Management </w:t>
      </w:r>
    </w:p>
    <w:p w:rsidR="00122A10" w:rsidRPr="00CE4E56" w:rsidRDefault="000334EA" w:rsidP="005E4BDB">
      <w:pPr>
        <w:pStyle w:val="Heading2"/>
      </w:pPr>
      <w:bookmarkStart w:id="8" w:name="_Toc520466562"/>
      <w:r>
        <w:t>18</w:t>
      </w:r>
      <w:r w:rsidR="003F59E4">
        <w:t xml:space="preserve">.3 </w:t>
      </w:r>
      <w:r w:rsidR="00122A10" w:rsidRPr="00CE4E56">
        <w:t>Master’s Thesis (core)</w:t>
      </w:r>
      <w:bookmarkEnd w:id="8"/>
    </w:p>
    <w:p w:rsidR="00122A10" w:rsidRPr="00CE4E56" w:rsidRDefault="00122A10" w:rsidP="00875CE9">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b/>
          <w:bCs/>
          <w:sz w:val="24"/>
          <w:szCs w:val="24"/>
        </w:rPr>
      </w:pPr>
      <w:r w:rsidRPr="00CE4E56">
        <w:rPr>
          <w:rFonts w:ascii="Times New Roman" w:eastAsia="Times New Roman" w:hAnsi="Times New Roman" w:cs="Times New Roman"/>
          <w:sz w:val="24"/>
          <w:szCs w:val="24"/>
        </w:rPr>
        <w:t xml:space="preserve">Master’s </w:t>
      </w:r>
      <w:r w:rsidR="00805AE4">
        <w:rPr>
          <w:rFonts w:ascii="Times New Roman" w:eastAsia="Times New Roman" w:hAnsi="Times New Roman" w:cs="Times New Roman"/>
          <w:sz w:val="24"/>
          <w:szCs w:val="24"/>
        </w:rPr>
        <w:t xml:space="preserve">Thesis </w:t>
      </w:r>
    </w:p>
    <w:p w:rsidR="001B105C" w:rsidRDefault="001B105C" w:rsidP="003B534E">
      <w:pPr>
        <w:autoSpaceDE w:val="0"/>
        <w:autoSpaceDN w:val="0"/>
        <w:adjustRightInd w:val="0"/>
        <w:spacing w:after="0" w:line="360" w:lineRule="auto"/>
        <w:contextualSpacing/>
        <w:jc w:val="both"/>
        <w:rPr>
          <w:rFonts w:ascii="Times New Roman" w:eastAsia="Times New Roman" w:hAnsi="Times New Roman" w:cs="Times New Roman"/>
          <w:b/>
          <w:bCs/>
          <w:sz w:val="24"/>
          <w:szCs w:val="24"/>
        </w:rPr>
      </w:pPr>
    </w:p>
    <w:p w:rsidR="003B534E" w:rsidRPr="00536176" w:rsidRDefault="005E4BDB" w:rsidP="00536176">
      <w:pPr>
        <w:pStyle w:val="Heading1"/>
      </w:pPr>
      <w:bookmarkStart w:id="9" w:name="_Toc520466563"/>
      <w:r>
        <w:t>19.</w:t>
      </w:r>
      <w:r w:rsidR="00F311E5" w:rsidRPr="005E4BDB">
        <w:t xml:space="preserve"> Course </w:t>
      </w:r>
      <w:r w:rsidR="003F59E4" w:rsidRPr="005E4BDB">
        <w:t>Breakdown</w:t>
      </w:r>
      <w:bookmarkEnd w:id="9"/>
    </w:p>
    <w:p w:rsidR="003B534E" w:rsidRPr="00CE4E56" w:rsidRDefault="00431E5A" w:rsidP="005E4BDB">
      <w:pPr>
        <w:pStyle w:val="Heading2"/>
      </w:pPr>
      <w:bookmarkStart w:id="10" w:name="_Toc520466564"/>
      <w:r>
        <w:t xml:space="preserve">19.2 </w:t>
      </w:r>
      <w:r w:rsidRPr="00CE4E56">
        <w:t>Regular</w:t>
      </w:r>
      <w:r w:rsidR="003B534E" w:rsidRPr="00CE4E56">
        <w:t xml:space="preserve"> program</w:t>
      </w:r>
      <w:bookmarkEnd w:id="10"/>
    </w:p>
    <w:p w:rsidR="00122A10" w:rsidRPr="00CE4E56" w:rsidRDefault="00122A10" w:rsidP="00122A10">
      <w:pPr>
        <w:spacing w:after="0" w:line="240" w:lineRule="auto"/>
        <w:rPr>
          <w:rFonts w:ascii="Times New Roman" w:eastAsia="Times New Roman" w:hAnsi="Times New Roman" w:cs="Times New Roman"/>
          <w:b/>
          <w:bCs/>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
        <w:gridCol w:w="129"/>
        <w:gridCol w:w="3437"/>
        <w:gridCol w:w="1800"/>
        <w:gridCol w:w="1548"/>
        <w:gridCol w:w="484"/>
        <w:gridCol w:w="522"/>
      </w:tblGrid>
      <w:tr w:rsidR="00122A10"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lastRenderedPageBreak/>
              <w:t>S.No</w:t>
            </w:r>
          </w:p>
        </w:tc>
        <w:tc>
          <w:tcPr>
            <w:tcW w:w="4376" w:type="dxa"/>
            <w:gridSpan w:val="3"/>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Course Title</w:t>
            </w:r>
          </w:p>
        </w:tc>
        <w:tc>
          <w:tcPr>
            <w:tcW w:w="1800"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Course Code No.</w:t>
            </w:r>
          </w:p>
        </w:tc>
        <w:tc>
          <w:tcPr>
            <w:tcW w:w="154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Credit Hours</w:t>
            </w:r>
          </w:p>
          <w:p w:rsidR="00122A10" w:rsidRPr="00CE4E56" w:rsidRDefault="00122A10" w:rsidP="00122A10">
            <w:pPr>
              <w:spacing w:after="0" w:line="240" w:lineRule="auto"/>
              <w:jc w:val="both"/>
              <w:rPr>
                <w:rFonts w:ascii="Times New Roman" w:eastAsia="Times New Roman" w:hAnsi="Times New Roman" w:cs="Times New Roman"/>
                <w:b/>
                <w:bCs/>
                <w:sz w:val="24"/>
                <w:szCs w:val="24"/>
              </w:rPr>
            </w:pPr>
          </w:p>
        </w:tc>
      </w:tr>
      <w:tr w:rsidR="00122A10" w:rsidRPr="00CE4E56" w:rsidTr="007D6FF3">
        <w:trPr>
          <w:gridAfter w:val="2"/>
          <w:wAfter w:w="1006" w:type="dxa"/>
        </w:trPr>
        <w:tc>
          <w:tcPr>
            <w:tcW w:w="9092" w:type="dxa"/>
            <w:gridSpan w:val="6"/>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 semester I</w:t>
            </w:r>
          </w:p>
          <w:p w:rsidR="00122A10" w:rsidRPr="00CE4E56" w:rsidRDefault="00122A10" w:rsidP="00122A10">
            <w:pPr>
              <w:spacing w:after="0" w:line="240" w:lineRule="auto"/>
              <w:jc w:val="both"/>
              <w:rPr>
                <w:rFonts w:ascii="Times New Roman" w:eastAsia="Times New Roman" w:hAnsi="Times New Roman" w:cs="Times New Roman"/>
                <w:sz w:val="24"/>
                <w:szCs w:val="24"/>
              </w:rPr>
            </w:pPr>
          </w:p>
        </w:tc>
      </w:tr>
      <w:tr w:rsidR="00122A10"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w:t>
            </w:r>
          </w:p>
        </w:tc>
        <w:tc>
          <w:tcPr>
            <w:tcW w:w="4376" w:type="dxa"/>
            <w:gridSpan w:val="3"/>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Business and Economic Environment </w:t>
            </w:r>
          </w:p>
        </w:tc>
        <w:tc>
          <w:tcPr>
            <w:tcW w:w="1800" w:type="dxa"/>
            <w:tcBorders>
              <w:top w:val="single" w:sz="4" w:space="0" w:color="auto"/>
              <w:left w:val="single" w:sz="4" w:space="0" w:color="auto"/>
              <w:bottom w:val="single" w:sz="4" w:space="0" w:color="auto"/>
              <w:right w:val="single" w:sz="4" w:space="0" w:color="auto"/>
            </w:tcBorders>
          </w:tcPr>
          <w:p w:rsidR="00122A10" w:rsidRPr="00CE4E56" w:rsidRDefault="004A69AD"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01B53" w:rsidRPr="00CE4E56">
              <w:rPr>
                <w:rFonts w:ascii="Times New Roman" w:eastAsia="Times New Roman" w:hAnsi="Times New Roman" w:cs="Times New Roman"/>
                <w:sz w:val="24"/>
                <w:szCs w:val="24"/>
              </w:rPr>
              <w:t>51</w:t>
            </w:r>
            <w:r w:rsidR="00122A10" w:rsidRPr="00CE4E56">
              <w:rPr>
                <w:rFonts w:ascii="Times New Roman" w:eastAsia="Times New Roman" w:hAnsi="Times New Roman" w:cs="Times New Roman"/>
                <w:sz w:val="24"/>
                <w:szCs w:val="24"/>
              </w:rPr>
              <w:t>1</w:t>
            </w:r>
          </w:p>
        </w:tc>
        <w:tc>
          <w:tcPr>
            <w:tcW w:w="1548" w:type="dxa"/>
            <w:tcBorders>
              <w:top w:val="single" w:sz="4" w:space="0" w:color="auto"/>
              <w:left w:val="single" w:sz="4" w:space="0" w:color="auto"/>
              <w:bottom w:val="single" w:sz="4" w:space="0" w:color="auto"/>
              <w:right w:val="single" w:sz="4" w:space="0" w:color="auto"/>
            </w:tcBorders>
          </w:tcPr>
          <w:p w:rsidR="00122A10" w:rsidRPr="00CE4E56" w:rsidRDefault="00723965"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p w:rsidR="00122A10" w:rsidRPr="00CE4E56" w:rsidRDefault="00122A10" w:rsidP="00122A10">
            <w:pPr>
              <w:spacing w:after="0" w:line="240" w:lineRule="auto"/>
              <w:jc w:val="both"/>
              <w:rPr>
                <w:rFonts w:ascii="Times New Roman" w:eastAsia="Times New Roman" w:hAnsi="Times New Roman" w:cs="Times New Roman"/>
                <w:sz w:val="24"/>
                <w:szCs w:val="24"/>
              </w:rPr>
            </w:pPr>
          </w:p>
        </w:tc>
      </w:tr>
      <w:tr w:rsidR="00122A10"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tc>
        <w:tc>
          <w:tcPr>
            <w:tcW w:w="4376" w:type="dxa"/>
            <w:gridSpan w:val="3"/>
            <w:tcBorders>
              <w:top w:val="single" w:sz="4" w:space="0" w:color="auto"/>
              <w:left w:val="single" w:sz="4" w:space="0" w:color="auto"/>
              <w:bottom w:val="single" w:sz="4" w:space="0" w:color="auto"/>
              <w:right w:val="single" w:sz="4" w:space="0" w:color="auto"/>
            </w:tcBorders>
          </w:tcPr>
          <w:p w:rsidR="00122A10" w:rsidRPr="001B105C" w:rsidRDefault="00122A10" w:rsidP="00122A10">
            <w:pPr>
              <w:spacing w:after="0" w:line="240" w:lineRule="auto"/>
              <w:jc w:val="both"/>
              <w:rPr>
                <w:rFonts w:ascii="Times New Roman" w:eastAsia="Times New Roman" w:hAnsi="Times New Roman" w:cs="Times New Roman"/>
                <w:sz w:val="24"/>
                <w:szCs w:val="24"/>
              </w:rPr>
            </w:pPr>
            <w:r w:rsidRPr="001B105C">
              <w:rPr>
                <w:rFonts w:ascii="Times New Roman" w:eastAsia="Times New Roman" w:hAnsi="Times New Roman" w:cs="Times New Roman"/>
                <w:sz w:val="24"/>
                <w:szCs w:val="24"/>
              </w:rPr>
              <w:t>Financial Analysis and control</w:t>
            </w:r>
          </w:p>
        </w:tc>
        <w:tc>
          <w:tcPr>
            <w:tcW w:w="1800" w:type="dxa"/>
            <w:tcBorders>
              <w:top w:val="single" w:sz="4" w:space="0" w:color="auto"/>
              <w:left w:val="single" w:sz="4" w:space="0" w:color="auto"/>
              <w:bottom w:val="single" w:sz="4" w:space="0" w:color="auto"/>
              <w:right w:val="single" w:sz="4" w:space="0" w:color="auto"/>
            </w:tcBorders>
          </w:tcPr>
          <w:p w:rsidR="00122A10" w:rsidRPr="00CE4E56" w:rsidRDefault="004A69AD" w:rsidP="00401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01B53" w:rsidRPr="00CE4E56">
              <w:rPr>
                <w:rFonts w:ascii="Times New Roman" w:eastAsia="Times New Roman" w:hAnsi="Times New Roman" w:cs="Times New Roman"/>
                <w:sz w:val="24"/>
                <w:szCs w:val="24"/>
              </w:rPr>
              <w:t>521</w:t>
            </w:r>
          </w:p>
        </w:tc>
        <w:tc>
          <w:tcPr>
            <w:tcW w:w="154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p w:rsidR="00122A10" w:rsidRPr="00CE4E56" w:rsidRDefault="00122A10" w:rsidP="00122A10">
            <w:pPr>
              <w:spacing w:after="0" w:line="240" w:lineRule="auto"/>
              <w:jc w:val="both"/>
              <w:rPr>
                <w:rFonts w:ascii="Times New Roman" w:eastAsia="Times New Roman" w:hAnsi="Times New Roman" w:cs="Times New Roman"/>
                <w:sz w:val="24"/>
                <w:szCs w:val="24"/>
              </w:rPr>
            </w:pPr>
          </w:p>
        </w:tc>
      </w:tr>
      <w:tr w:rsidR="00122A10"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w:t>
            </w:r>
          </w:p>
        </w:tc>
        <w:tc>
          <w:tcPr>
            <w:tcW w:w="4376" w:type="dxa"/>
            <w:gridSpan w:val="3"/>
            <w:tcBorders>
              <w:top w:val="single" w:sz="4" w:space="0" w:color="auto"/>
              <w:left w:val="single" w:sz="4" w:space="0" w:color="auto"/>
              <w:bottom w:val="single" w:sz="4" w:space="0" w:color="auto"/>
              <w:right w:val="single" w:sz="4" w:space="0" w:color="auto"/>
            </w:tcBorders>
          </w:tcPr>
          <w:p w:rsidR="00B668A2" w:rsidRPr="00536176" w:rsidRDefault="00B668A2" w:rsidP="00122A10">
            <w:pPr>
              <w:spacing w:after="0" w:line="240" w:lineRule="auto"/>
              <w:jc w:val="both"/>
              <w:rPr>
                <w:rFonts w:ascii="Times New Roman" w:eastAsia="Times New Roman" w:hAnsi="Times New Roman" w:cs="Times New Roman"/>
                <w:color w:val="FF0000"/>
                <w:sz w:val="24"/>
                <w:szCs w:val="24"/>
              </w:rPr>
            </w:pPr>
            <w:r w:rsidRPr="005831D0">
              <w:rPr>
                <w:rFonts w:ascii="Times New Roman" w:eastAsia="Times New Roman" w:hAnsi="Times New Roman" w:cs="Times New Roman"/>
                <w:sz w:val="24"/>
                <w:szCs w:val="24"/>
              </w:rPr>
              <w:t>Research Methods  for Finance and Investment</w:t>
            </w:r>
          </w:p>
        </w:tc>
        <w:tc>
          <w:tcPr>
            <w:tcW w:w="1800" w:type="dxa"/>
            <w:tcBorders>
              <w:top w:val="single" w:sz="4" w:space="0" w:color="auto"/>
              <w:left w:val="single" w:sz="4" w:space="0" w:color="auto"/>
              <w:bottom w:val="single" w:sz="4" w:space="0" w:color="auto"/>
              <w:right w:val="single" w:sz="4" w:space="0" w:color="auto"/>
            </w:tcBorders>
          </w:tcPr>
          <w:p w:rsidR="00122A10" w:rsidRPr="00CE4E56" w:rsidRDefault="00B668A2" w:rsidP="00B867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MFI</w:t>
            </w:r>
            <w:r w:rsidR="00B867CB">
              <w:rPr>
                <w:rFonts w:ascii="Times New Roman" w:eastAsia="Times New Roman" w:hAnsi="Times New Roman" w:cs="Times New Roman"/>
                <w:sz w:val="24"/>
                <w:szCs w:val="24"/>
              </w:rPr>
              <w:t>5</w:t>
            </w:r>
            <w:r w:rsidR="00401B53" w:rsidRPr="00CE4E56">
              <w:rPr>
                <w:rFonts w:ascii="Times New Roman" w:eastAsia="Times New Roman" w:hAnsi="Times New Roman" w:cs="Times New Roman"/>
                <w:sz w:val="24"/>
                <w:szCs w:val="24"/>
              </w:rPr>
              <w:t>31</w:t>
            </w:r>
          </w:p>
        </w:tc>
        <w:tc>
          <w:tcPr>
            <w:tcW w:w="1548" w:type="dxa"/>
            <w:tcBorders>
              <w:top w:val="single" w:sz="4" w:space="0" w:color="auto"/>
              <w:left w:val="single" w:sz="4" w:space="0" w:color="auto"/>
              <w:bottom w:val="single" w:sz="4" w:space="0" w:color="auto"/>
              <w:right w:val="single" w:sz="4" w:space="0" w:color="auto"/>
            </w:tcBorders>
          </w:tcPr>
          <w:p w:rsidR="00122A10" w:rsidRPr="00CE4E56" w:rsidRDefault="00B668A2"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122A10" w:rsidRPr="00CE4E56" w:rsidRDefault="00122A10" w:rsidP="00122A10">
            <w:pPr>
              <w:spacing w:after="0" w:line="240" w:lineRule="auto"/>
              <w:jc w:val="both"/>
              <w:rPr>
                <w:rFonts w:ascii="Times New Roman" w:eastAsia="Times New Roman" w:hAnsi="Times New Roman" w:cs="Times New Roman"/>
                <w:sz w:val="24"/>
                <w:szCs w:val="24"/>
              </w:rPr>
            </w:pPr>
          </w:p>
        </w:tc>
      </w:tr>
      <w:tr w:rsidR="00122A10"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w:t>
            </w:r>
          </w:p>
        </w:tc>
        <w:tc>
          <w:tcPr>
            <w:tcW w:w="4376" w:type="dxa"/>
            <w:gridSpan w:val="3"/>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Financial Institutions &amp; Markets</w:t>
            </w:r>
          </w:p>
        </w:tc>
        <w:tc>
          <w:tcPr>
            <w:tcW w:w="1800" w:type="dxa"/>
            <w:tcBorders>
              <w:top w:val="single" w:sz="4" w:space="0" w:color="auto"/>
              <w:left w:val="single" w:sz="4" w:space="0" w:color="auto"/>
              <w:bottom w:val="single" w:sz="4" w:space="0" w:color="auto"/>
              <w:right w:val="single" w:sz="4" w:space="0" w:color="auto"/>
            </w:tcBorders>
          </w:tcPr>
          <w:p w:rsidR="00122A10" w:rsidRPr="00CE4E56" w:rsidRDefault="004A69AD" w:rsidP="00401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01B53" w:rsidRPr="00CE4E56">
              <w:rPr>
                <w:rFonts w:ascii="Times New Roman" w:eastAsia="Times New Roman" w:hAnsi="Times New Roman" w:cs="Times New Roman"/>
                <w:sz w:val="24"/>
                <w:szCs w:val="24"/>
              </w:rPr>
              <w:t>541</w:t>
            </w:r>
          </w:p>
        </w:tc>
        <w:tc>
          <w:tcPr>
            <w:tcW w:w="1548" w:type="dxa"/>
            <w:tcBorders>
              <w:top w:val="single" w:sz="4" w:space="0" w:color="auto"/>
              <w:left w:val="single" w:sz="4" w:space="0" w:color="auto"/>
              <w:bottom w:val="single" w:sz="4" w:space="0" w:color="auto"/>
              <w:right w:val="single" w:sz="4" w:space="0" w:color="auto"/>
            </w:tcBorders>
          </w:tcPr>
          <w:p w:rsidR="00122A10" w:rsidRPr="00CE4E56" w:rsidRDefault="00122A10"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w:t>
            </w:r>
          </w:p>
          <w:p w:rsidR="00122A10" w:rsidRPr="00CE4E56" w:rsidRDefault="00122A10" w:rsidP="00122A10">
            <w:pPr>
              <w:spacing w:after="0" w:line="240" w:lineRule="auto"/>
              <w:jc w:val="both"/>
              <w:rPr>
                <w:rFonts w:ascii="Times New Roman" w:eastAsia="Times New Roman" w:hAnsi="Times New Roman" w:cs="Times New Roman"/>
                <w:sz w:val="24"/>
                <w:szCs w:val="24"/>
              </w:rPr>
            </w:pPr>
          </w:p>
        </w:tc>
      </w:tr>
      <w:tr w:rsidR="001B105C"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1B105C" w:rsidRPr="00CE4E56" w:rsidRDefault="001B105C" w:rsidP="001B10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76" w:type="dxa"/>
            <w:gridSpan w:val="3"/>
            <w:tcBorders>
              <w:top w:val="single" w:sz="4" w:space="0" w:color="auto"/>
              <w:left w:val="single" w:sz="4" w:space="0" w:color="auto"/>
              <w:bottom w:val="single" w:sz="4" w:space="0" w:color="auto"/>
              <w:right w:val="single" w:sz="4" w:space="0" w:color="auto"/>
            </w:tcBorders>
          </w:tcPr>
          <w:p w:rsidR="001B105C" w:rsidRPr="001B105C" w:rsidRDefault="001B105C" w:rsidP="001B105C">
            <w:pPr>
              <w:spacing w:after="0" w:line="240" w:lineRule="auto"/>
              <w:jc w:val="both"/>
              <w:rPr>
                <w:rFonts w:ascii="Times New Roman" w:eastAsia="Times New Roman" w:hAnsi="Times New Roman" w:cs="Times New Roman"/>
                <w:sz w:val="24"/>
                <w:szCs w:val="24"/>
              </w:rPr>
            </w:pPr>
            <w:r w:rsidRPr="001B105C">
              <w:rPr>
                <w:rFonts w:ascii="Times New Roman" w:eastAsia="Times New Roman" w:hAnsi="Times New Roman" w:cs="Times New Roman"/>
                <w:sz w:val="24"/>
                <w:szCs w:val="24"/>
              </w:rPr>
              <w:t>Public Finance and Taxation</w:t>
            </w:r>
          </w:p>
        </w:tc>
        <w:tc>
          <w:tcPr>
            <w:tcW w:w="1800" w:type="dxa"/>
            <w:tcBorders>
              <w:top w:val="single" w:sz="4" w:space="0" w:color="auto"/>
              <w:left w:val="single" w:sz="4" w:space="0" w:color="auto"/>
              <w:bottom w:val="single" w:sz="4" w:space="0" w:color="auto"/>
              <w:right w:val="single" w:sz="4" w:space="0" w:color="auto"/>
            </w:tcBorders>
          </w:tcPr>
          <w:p w:rsidR="001B105C" w:rsidRPr="008E3A9F" w:rsidRDefault="004A69AD" w:rsidP="001B105C">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MFI </w:t>
            </w:r>
            <w:r w:rsidR="002E33F5" w:rsidRPr="002E33F5">
              <w:rPr>
                <w:rFonts w:ascii="Times New Roman" w:eastAsia="Times New Roman" w:hAnsi="Times New Roman" w:cs="Times New Roman"/>
                <w:sz w:val="24"/>
                <w:szCs w:val="24"/>
              </w:rPr>
              <w:t>551</w:t>
            </w:r>
          </w:p>
        </w:tc>
        <w:tc>
          <w:tcPr>
            <w:tcW w:w="1548" w:type="dxa"/>
            <w:tcBorders>
              <w:top w:val="single" w:sz="4" w:space="0" w:color="auto"/>
              <w:left w:val="single" w:sz="4" w:space="0" w:color="auto"/>
              <w:bottom w:val="single" w:sz="4" w:space="0" w:color="auto"/>
              <w:right w:val="single" w:sz="4" w:space="0" w:color="auto"/>
            </w:tcBorders>
          </w:tcPr>
          <w:p w:rsidR="001B105C" w:rsidRPr="00CE4E56" w:rsidRDefault="001B105C" w:rsidP="001B105C">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p w:rsidR="001B105C" w:rsidRPr="00CE4E56" w:rsidRDefault="001B105C" w:rsidP="001B105C">
            <w:pPr>
              <w:spacing w:after="0" w:line="240" w:lineRule="auto"/>
              <w:jc w:val="both"/>
              <w:rPr>
                <w:rFonts w:ascii="Times New Roman" w:eastAsia="Times New Roman" w:hAnsi="Times New Roman" w:cs="Times New Roman"/>
                <w:sz w:val="24"/>
                <w:szCs w:val="24"/>
              </w:rPr>
            </w:pPr>
          </w:p>
        </w:tc>
      </w:tr>
      <w:tr w:rsidR="001B105C"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1B105C" w:rsidRPr="00CE4E56" w:rsidRDefault="001B105C" w:rsidP="00122A10">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Semester total </w:t>
            </w:r>
          </w:p>
        </w:tc>
        <w:tc>
          <w:tcPr>
            <w:tcW w:w="1548" w:type="dxa"/>
            <w:tcBorders>
              <w:top w:val="single" w:sz="4" w:space="0" w:color="auto"/>
              <w:left w:val="single" w:sz="4" w:space="0" w:color="auto"/>
              <w:bottom w:val="single" w:sz="4" w:space="0" w:color="auto"/>
              <w:right w:val="single" w:sz="4" w:space="0" w:color="auto"/>
            </w:tcBorders>
          </w:tcPr>
          <w:p w:rsidR="001B105C" w:rsidRPr="00D82217" w:rsidRDefault="001B105C" w:rsidP="00B867CB">
            <w:pPr>
              <w:spacing w:after="0" w:line="240" w:lineRule="auto"/>
              <w:jc w:val="both"/>
              <w:rPr>
                <w:rFonts w:ascii="Times New Roman" w:eastAsia="Times New Roman" w:hAnsi="Times New Roman" w:cs="Times New Roman"/>
                <w:b/>
                <w:sz w:val="24"/>
                <w:szCs w:val="24"/>
              </w:rPr>
            </w:pPr>
            <w:r w:rsidRPr="00D82217">
              <w:rPr>
                <w:rFonts w:ascii="Times New Roman" w:eastAsia="Times New Roman" w:hAnsi="Times New Roman" w:cs="Times New Roman"/>
                <w:b/>
                <w:sz w:val="24"/>
                <w:szCs w:val="24"/>
              </w:rPr>
              <w:t>1</w:t>
            </w:r>
            <w:r w:rsidR="00B668A2" w:rsidRPr="00D82217">
              <w:rPr>
                <w:rFonts w:ascii="Times New Roman" w:eastAsia="Times New Roman" w:hAnsi="Times New Roman" w:cs="Times New Roman"/>
                <w:b/>
                <w:sz w:val="24"/>
                <w:szCs w:val="24"/>
              </w:rPr>
              <w:t>2</w:t>
            </w:r>
          </w:p>
        </w:tc>
      </w:tr>
      <w:tr w:rsidR="001B105C" w:rsidRPr="00CE4E56" w:rsidTr="007D6FF3">
        <w:trPr>
          <w:gridAfter w:val="2"/>
          <w:wAfter w:w="1006" w:type="dxa"/>
          <w:trHeight w:val="332"/>
        </w:trPr>
        <w:tc>
          <w:tcPr>
            <w:tcW w:w="7544" w:type="dxa"/>
            <w:gridSpan w:val="5"/>
            <w:tcBorders>
              <w:top w:val="single" w:sz="4" w:space="0" w:color="auto"/>
              <w:left w:val="single" w:sz="4" w:space="0" w:color="auto"/>
              <w:bottom w:val="single" w:sz="4" w:space="0" w:color="auto"/>
              <w:right w:val="single" w:sz="4" w:space="0" w:color="auto"/>
            </w:tcBorders>
          </w:tcPr>
          <w:p w:rsidR="001B105C" w:rsidRPr="00CE4E56" w:rsidRDefault="001B105C" w:rsidP="00122A10">
            <w:pPr>
              <w:tabs>
                <w:tab w:val="right" w:pos="5528"/>
              </w:tabs>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bCs/>
                <w:sz w:val="24"/>
                <w:szCs w:val="24"/>
              </w:rPr>
              <w:t xml:space="preserve">Total No. of credit hours,  Year I Semester I </w:t>
            </w:r>
          </w:p>
        </w:tc>
        <w:tc>
          <w:tcPr>
            <w:tcW w:w="1548" w:type="dxa"/>
            <w:tcBorders>
              <w:top w:val="single" w:sz="4" w:space="0" w:color="auto"/>
              <w:left w:val="single" w:sz="4" w:space="0" w:color="auto"/>
              <w:bottom w:val="single" w:sz="4" w:space="0" w:color="auto"/>
              <w:right w:val="single" w:sz="4" w:space="0" w:color="auto"/>
            </w:tcBorders>
          </w:tcPr>
          <w:p w:rsidR="001B105C" w:rsidRPr="00D82217" w:rsidRDefault="00B668A2" w:rsidP="00122A10">
            <w:pPr>
              <w:spacing w:after="0" w:line="240" w:lineRule="auto"/>
              <w:jc w:val="both"/>
              <w:rPr>
                <w:rFonts w:ascii="Times New Roman" w:eastAsia="Times New Roman" w:hAnsi="Times New Roman" w:cs="Times New Roman"/>
                <w:b/>
                <w:bCs/>
                <w:sz w:val="24"/>
                <w:szCs w:val="24"/>
              </w:rPr>
            </w:pPr>
            <w:r w:rsidRPr="00D82217">
              <w:rPr>
                <w:rFonts w:ascii="Times New Roman" w:eastAsia="Times New Roman" w:hAnsi="Times New Roman" w:cs="Times New Roman"/>
                <w:b/>
                <w:bCs/>
                <w:sz w:val="24"/>
                <w:szCs w:val="24"/>
              </w:rPr>
              <w:t>12</w:t>
            </w:r>
          </w:p>
          <w:p w:rsidR="001B105C" w:rsidRPr="00D82217" w:rsidRDefault="001B105C" w:rsidP="00122A10">
            <w:pPr>
              <w:spacing w:after="0" w:line="240" w:lineRule="auto"/>
              <w:jc w:val="both"/>
              <w:rPr>
                <w:rFonts w:ascii="Times New Roman" w:eastAsia="Times New Roman" w:hAnsi="Times New Roman" w:cs="Times New Roman"/>
                <w:b/>
                <w:sz w:val="24"/>
                <w:szCs w:val="24"/>
              </w:rPr>
            </w:pPr>
          </w:p>
        </w:tc>
      </w:tr>
      <w:tr w:rsidR="001B105C" w:rsidRPr="00CE4E56" w:rsidTr="007D6FF3">
        <w:trPr>
          <w:gridAfter w:val="2"/>
          <w:wAfter w:w="1006" w:type="dxa"/>
        </w:trPr>
        <w:tc>
          <w:tcPr>
            <w:tcW w:w="9092" w:type="dxa"/>
            <w:gridSpan w:val="6"/>
            <w:tcBorders>
              <w:top w:val="single" w:sz="4" w:space="0" w:color="auto"/>
              <w:left w:val="nil"/>
              <w:bottom w:val="single" w:sz="4" w:space="0" w:color="auto"/>
              <w:right w:val="nil"/>
            </w:tcBorders>
          </w:tcPr>
          <w:p w:rsidR="001B105C" w:rsidRPr="00CE4E56" w:rsidRDefault="001B105C" w:rsidP="00122A10">
            <w:pPr>
              <w:spacing w:after="0" w:line="240" w:lineRule="auto"/>
              <w:jc w:val="both"/>
              <w:rPr>
                <w:rFonts w:ascii="Times New Roman" w:eastAsia="Times New Roman" w:hAnsi="Times New Roman" w:cs="Times New Roman"/>
                <w:b/>
                <w:bCs/>
                <w:sz w:val="24"/>
                <w:szCs w:val="24"/>
              </w:rPr>
            </w:pPr>
          </w:p>
        </w:tc>
      </w:tr>
      <w:tr w:rsidR="001B105C" w:rsidRPr="00CE4E56" w:rsidTr="007D6FF3">
        <w:trPr>
          <w:gridAfter w:val="2"/>
          <w:wAfter w:w="1006" w:type="dxa"/>
        </w:trPr>
        <w:tc>
          <w:tcPr>
            <w:tcW w:w="9092" w:type="dxa"/>
            <w:gridSpan w:val="6"/>
            <w:tcBorders>
              <w:top w:val="single" w:sz="4" w:space="0" w:color="auto"/>
              <w:left w:val="single" w:sz="4" w:space="0" w:color="auto"/>
              <w:bottom w:val="single" w:sz="4" w:space="0" w:color="auto"/>
              <w:right w:val="single" w:sz="4" w:space="0" w:color="auto"/>
            </w:tcBorders>
          </w:tcPr>
          <w:p w:rsidR="001B105C" w:rsidRPr="00CE4E56" w:rsidRDefault="001B105C"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 Semester II</w:t>
            </w:r>
          </w:p>
        </w:tc>
      </w:tr>
      <w:tr w:rsidR="005831D0" w:rsidRPr="008E3A9F"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5831D0" w:rsidRPr="00394846" w:rsidRDefault="005831D0" w:rsidP="00122A10">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1.</w:t>
            </w:r>
          </w:p>
        </w:tc>
        <w:tc>
          <w:tcPr>
            <w:tcW w:w="4376" w:type="dxa"/>
            <w:gridSpan w:val="3"/>
            <w:tcBorders>
              <w:top w:val="single" w:sz="4" w:space="0" w:color="auto"/>
              <w:left w:val="single" w:sz="4" w:space="0" w:color="auto"/>
              <w:bottom w:val="single" w:sz="4" w:space="0" w:color="auto"/>
              <w:right w:val="single" w:sz="4" w:space="0" w:color="auto"/>
            </w:tcBorders>
          </w:tcPr>
          <w:p w:rsidR="005831D0" w:rsidRPr="00394846" w:rsidRDefault="005831D0" w:rsidP="00586B6F">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Advanced Corporate Finance</w:t>
            </w:r>
          </w:p>
        </w:tc>
        <w:tc>
          <w:tcPr>
            <w:tcW w:w="1800" w:type="dxa"/>
            <w:tcBorders>
              <w:top w:val="single" w:sz="4" w:space="0" w:color="auto"/>
              <w:left w:val="single" w:sz="4" w:space="0" w:color="auto"/>
              <w:bottom w:val="single" w:sz="4" w:space="0" w:color="auto"/>
              <w:right w:val="single" w:sz="4" w:space="0" w:color="auto"/>
            </w:tcBorders>
          </w:tcPr>
          <w:p w:rsidR="005831D0" w:rsidRPr="00394846" w:rsidRDefault="004A69AD" w:rsidP="00586B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580DD7" w:rsidRPr="00394846">
              <w:rPr>
                <w:rFonts w:ascii="Times New Roman" w:eastAsia="Times New Roman" w:hAnsi="Times New Roman" w:cs="Times New Roman"/>
                <w:sz w:val="24"/>
                <w:szCs w:val="24"/>
              </w:rPr>
              <w:t>512</w:t>
            </w:r>
          </w:p>
        </w:tc>
        <w:tc>
          <w:tcPr>
            <w:tcW w:w="1548" w:type="dxa"/>
            <w:tcBorders>
              <w:top w:val="single" w:sz="4" w:space="0" w:color="auto"/>
              <w:left w:val="single" w:sz="4" w:space="0" w:color="auto"/>
              <w:bottom w:val="single" w:sz="4" w:space="0" w:color="auto"/>
              <w:right w:val="single" w:sz="4" w:space="0" w:color="auto"/>
            </w:tcBorders>
          </w:tcPr>
          <w:p w:rsidR="005831D0" w:rsidRPr="005831D0" w:rsidRDefault="005831D0" w:rsidP="00586B6F">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3</w:t>
            </w:r>
          </w:p>
          <w:p w:rsidR="005831D0" w:rsidRPr="005831D0" w:rsidRDefault="005831D0" w:rsidP="00586B6F">
            <w:pPr>
              <w:spacing w:after="0" w:line="240" w:lineRule="auto"/>
              <w:jc w:val="both"/>
              <w:rPr>
                <w:rFonts w:ascii="Times New Roman" w:eastAsia="Times New Roman" w:hAnsi="Times New Roman" w:cs="Times New Roman"/>
                <w:sz w:val="24"/>
                <w:szCs w:val="24"/>
              </w:rPr>
            </w:pPr>
          </w:p>
        </w:tc>
      </w:tr>
      <w:tr w:rsidR="005831D0" w:rsidRPr="005831D0"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5831D0" w:rsidRPr="005831D0" w:rsidRDefault="00E032C6"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E44F2">
              <w:rPr>
                <w:rFonts w:ascii="Times New Roman" w:eastAsia="Times New Roman" w:hAnsi="Times New Roman" w:cs="Times New Roman"/>
                <w:sz w:val="24"/>
                <w:szCs w:val="24"/>
              </w:rPr>
              <w:t>.</w:t>
            </w:r>
          </w:p>
        </w:tc>
        <w:tc>
          <w:tcPr>
            <w:tcW w:w="4376" w:type="dxa"/>
            <w:gridSpan w:val="3"/>
            <w:tcBorders>
              <w:top w:val="single" w:sz="4" w:space="0" w:color="auto"/>
              <w:left w:val="single" w:sz="4" w:space="0" w:color="auto"/>
              <w:bottom w:val="single" w:sz="4" w:space="0" w:color="auto"/>
              <w:right w:val="single" w:sz="4" w:space="0" w:color="auto"/>
            </w:tcBorders>
          </w:tcPr>
          <w:p w:rsidR="005831D0" w:rsidRPr="005831D0" w:rsidRDefault="005831D0" w:rsidP="00122A10">
            <w:pPr>
              <w:spacing w:after="0" w:line="240" w:lineRule="auto"/>
              <w:jc w:val="both"/>
              <w:rPr>
                <w:rFonts w:ascii="Times New Roman" w:eastAsia="Times New Roman" w:hAnsi="Times New Roman" w:cs="Times New Roman"/>
                <w:sz w:val="24"/>
                <w:szCs w:val="24"/>
              </w:rPr>
            </w:pPr>
            <w:r w:rsidRPr="005831D0">
              <w:rPr>
                <w:rFonts w:ascii="Times New Roman" w:eastAsia="Times New Roman" w:hAnsi="Times New Roman" w:cs="Times New Roman"/>
                <w:sz w:val="24"/>
                <w:szCs w:val="24"/>
              </w:rPr>
              <w:t>Investment Analysis and Portfolio Management – 1</w:t>
            </w:r>
          </w:p>
        </w:tc>
        <w:tc>
          <w:tcPr>
            <w:tcW w:w="1800" w:type="dxa"/>
            <w:tcBorders>
              <w:top w:val="single" w:sz="4" w:space="0" w:color="auto"/>
              <w:left w:val="single" w:sz="4" w:space="0" w:color="auto"/>
              <w:bottom w:val="single" w:sz="4" w:space="0" w:color="auto"/>
              <w:right w:val="single" w:sz="4" w:space="0" w:color="auto"/>
            </w:tcBorders>
          </w:tcPr>
          <w:p w:rsidR="005831D0" w:rsidRPr="005831D0" w:rsidRDefault="004A69AD"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5831D0" w:rsidRPr="005831D0">
              <w:rPr>
                <w:rFonts w:ascii="Times New Roman" w:eastAsia="Times New Roman" w:hAnsi="Times New Roman" w:cs="Times New Roman"/>
                <w:sz w:val="24"/>
                <w:szCs w:val="24"/>
              </w:rPr>
              <w:t>522</w:t>
            </w:r>
          </w:p>
        </w:tc>
        <w:tc>
          <w:tcPr>
            <w:tcW w:w="1548" w:type="dxa"/>
            <w:tcBorders>
              <w:top w:val="single" w:sz="4" w:space="0" w:color="auto"/>
              <w:left w:val="single" w:sz="4" w:space="0" w:color="auto"/>
              <w:bottom w:val="single" w:sz="4" w:space="0" w:color="auto"/>
              <w:right w:val="single" w:sz="4" w:space="0" w:color="auto"/>
            </w:tcBorders>
          </w:tcPr>
          <w:p w:rsidR="005831D0" w:rsidRPr="005831D0" w:rsidRDefault="005831D0" w:rsidP="00122A10">
            <w:pPr>
              <w:spacing w:after="0" w:line="240" w:lineRule="auto"/>
              <w:jc w:val="both"/>
              <w:rPr>
                <w:rFonts w:ascii="Times New Roman" w:eastAsia="Times New Roman" w:hAnsi="Times New Roman" w:cs="Times New Roman"/>
                <w:sz w:val="24"/>
                <w:szCs w:val="24"/>
              </w:rPr>
            </w:pPr>
            <w:r w:rsidRPr="005831D0">
              <w:rPr>
                <w:rFonts w:ascii="Times New Roman" w:eastAsia="Times New Roman" w:hAnsi="Times New Roman" w:cs="Times New Roman"/>
                <w:sz w:val="24"/>
                <w:szCs w:val="24"/>
              </w:rPr>
              <w:t>3</w:t>
            </w:r>
          </w:p>
        </w:tc>
      </w:tr>
      <w:tr w:rsidR="005831D0" w:rsidRPr="005831D0"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5831D0" w:rsidRPr="005831D0" w:rsidRDefault="00E032C6"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E44F2">
              <w:rPr>
                <w:rFonts w:ascii="Times New Roman" w:eastAsia="Times New Roman" w:hAnsi="Times New Roman" w:cs="Times New Roman"/>
                <w:sz w:val="24"/>
                <w:szCs w:val="24"/>
              </w:rPr>
              <w:t>.</w:t>
            </w:r>
          </w:p>
        </w:tc>
        <w:tc>
          <w:tcPr>
            <w:tcW w:w="4376" w:type="dxa"/>
            <w:gridSpan w:val="3"/>
            <w:tcBorders>
              <w:top w:val="single" w:sz="4" w:space="0" w:color="auto"/>
              <w:left w:val="single" w:sz="4" w:space="0" w:color="auto"/>
              <w:bottom w:val="single" w:sz="4" w:space="0" w:color="auto"/>
              <w:right w:val="single" w:sz="4" w:space="0" w:color="auto"/>
            </w:tcBorders>
          </w:tcPr>
          <w:p w:rsidR="005831D0" w:rsidRPr="005831D0" w:rsidRDefault="005831D0" w:rsidP="00122A10">
            <w:pPr>
              <w:spacing w:after="0" w:line="240" w:lineRule="auto"/>
              <w:jc w:val="both"/>
              <w:rPr>
                <w:rFonts w:ascii="Times New Roman" w:eastAsia="Times New Roman" w:hAnsi="Times New Roman" w:cs="Times New Roman"/>
                <w:sz w:val="24"/>
                <w:szCs w:val="24"/>
              </w:rPr>
            </w:pPr>
            <w:r w:rsidRPr="005831D0">
              <w:rPr>
                <w:rFonts w:ascii="Times New Roman" w:eastAsia="Times New Roman" w:hAnsi="Times New Roman" w:cs="Times New Roman"/>
                <w:sz w:val="24"/>
                <w:szCs w:val="24"/>
              </w:rPr>
              <w:t xml:space="preserve">International Business Finance </w:t>
            </w:r>
          </w:p>
        </w:tc>
        <w:tc>
          <w:tcPr>
            <w:tcW w:w="1800" w:type="dxa"/>
            <w:tcBorders>
              <w:top w:val="single" w:sz="4" w:space="0" w:color="auto"/>
              <w:left w:val="single" w:sz="4" w:space="0" w:color="auto"/>
              <w:bottom w:val="single" w:sz="4" w:space="0" w:color="auto"/>
              <w:right w:val="single" w:sz="4" w:space="0" w:color="auto"/>
            </w:tcBorders>
          </w:tcPr>
          <w:p w:rsidR="005831D0" w:rsidRPr="005831D0" w:rsidRDefault="004A69AD"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5831D0" w:rsidRPr="005831D0">
              <w:rPr>
                <w:rFonts w:ascii="Times New Roman" w:eastAsia="Times New Roman" w:hAnsi="Times New Roman" w:cs="Times New Roman"/>
                <w:sz w:val="24"/>
                <w:szCs w:val="24"/>
              </w:rPr>
              <w:t>532</w:t>
            </w:r>
          </w:p>
        </w:tc>
        <w:tc>
          <w:tcPr>
            <w:tcW w:w="1548" w:type="dxa"/>
            <w:tcBorders>
              <w:top w:val="single" w:sz="4" w:space="0" w:color="auto"/>
              <w:left w:val="single" w:sz="4" w:space="0" w:color="auto"/>
              <w:bottom w:val="single" w:sz="4" w:space="0" w:color="auto"/>
              <w:right w:val="single" w:sz="4" w:space="0" w:color="auto"/>
            </w:tcBorders>
          </w:tcPr>
          <w:p w:rsidR="005831D0" w:rsidRPr="00394846" w:rsidRDefault="005831D0" w:rsidP="00122A10">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3</w:t>
            </w:r>
          </w:p>
          <w:p w:rsidR="005831D0" w:rsidRPr="00394846" w:rsidRDefault="005831D0" w:rsidP="00122A10">
            <w:pPr>
              <w:spacing w:after="0" w:line="240" w:lineRule="auto"/>
              <w:jc w:val="both"/>
              <w:rPr>
                <w:rFonts w:ascii="Times New Roman" w:eastAsia="Times New Roman" w:hAnsi="Times New Roman" w:cs="Times New Roman"/>
                <w:sz w:val="24"/>
                <w:szCs w:val="24"/>
              </w:rPr>
            </w:pPr>
          </w:p>
        </w:tc>
      </w:tr>
      <w:tr w:rsidR="005831D0" w:rsidRPr="005831D0"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5831D0" w:rsidRPr="005831D0" w:rsidRDefault="00E032C6" w:rsidP="00E032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76" w:type="dxa"/>
            <w:gridSpan w:val="3"/>
            <w:tcBorders>
              <w:top w:val="single" w:sz="4" w:space="0" w:color="auto"/>
              <w:left w:val="single" w:sz="4" w:space="0" w:color="auto"/>
              <w:bottom w:val="single" w:sz="4" w:space="0" w:color="auto"/>
              <w:right w:val="single" w:sz="4" w:space="0" w:color="auto"/>
            </w:tcBorders>
          </w:tcPr>
          <w:p w:rsidR="00B668A2" w:rsidRPr="000C5ABA" w:rsidRDefault="00B668A2" w:rsidP="00B668A2">
            <w:pPr>
              <w:spacing w:after="0" w:line="240" w:lineRule="auto"/>
              <w:jc w:val="both"/>
              <w:rPr>
                <w:rFonts w:ascii="Times New Roman" w:eastAsia="Times New Roman" w:hAnsi="Times New Roman" w:cs="Times New Roman"/>
                <w:sz w:val="24"/>
                <w:szCs w:val="24"/>
              </w:rPr>
            </w:pPr>
            <w:r w:rsidRPr="000C5ABA">
              <w:rPr>
                <w:rFonts w:ascii="Times New Roman" w:eastAsia="Times New Roman" w:hAnsi="Times New Roman" w:cs="Times New Roman"/>
                <w:sz w:val="24"/>
                <w:szCs w:val="24"/>
              </w:rPr>
              <w:t>Econometrics for finance</w:t>
            </w:r>
          </w:p>
          <w:p w:rsidR="005831D0" w:rsidRPr="005831D0" w:rsidRDefault="005831D0" w:rsidP="00122A10">
            <w:pPr>
              <w:spacing w:after="0" w:line="24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831D0" w:rsidRPr="005831D0" w:rsidRDefault="004A69AD"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5831D0" w:rsidRPr="005831D0">
              <w:rPr>
                <w:rFonts w:ascii="Times New Roman" w:eastAsia="Times New Roman" w:hAnsi="Times New Roman" w:cs="Times New Roman"/>
                <w:sz w:val="24"/>
                <w:szCs w:val="24"/>
              </w:rPr>
              <w:t>542</w:t>
            </w:r>
          </w:p>
        </w:tc>
        <w:tc>
          <w:tcPr>
            <w:tcW w:w="1548" w:type="dxa"/>
            <w:tcBorders>
              <w:top w:val="single" w:sz="4" w:space="0" w:color="auto"/>
              <w:left w:val="single" w:sz="4" w:space="0" w:color="auto"/>
              <w:bottom w:val="single" w:sz="4" w:space="0" w:color="auto"/>
              <w:right w:val="single" w:sz="4" w:space="0" w:color="auto"/>
            </w:tcBorders>
          </w:tcPr>
          <w:p w:rsidR="005831D0" w:rsidRPr="005831D0" w:rsidRDefault="005831D0" w:rsidP="00122A10">
            <w:pPr>
              <w:spacing w:after="0" w:line="240" w:lineRule="auto"/>
              <w:jc w:val="both"/>
              <w:rPr>
                <w:rFonts w:ascii="Times New Roman" w:eastAsia="Times New Roman" w:hAnsi="Times New Roman" w:cs="Times New Roman"/>
                <w:sz w:val="24"/>
                <w:szCs w:val="24"/>
              </w:rPr>
            </w:pPr>
            <w:r w:rsidRPr="005831D0">
              <w:rPr>
                <w:rFonts w:ascii="Times New Roman" w:eastAsia="Times New Roman" w:hAnsi="Times New Roman" w:cs="Times New Roman"/>
                <w:sz w:val="24"/>
                <w:szCs w:val="24"/>
              </w:rPr>
              <w:t>3</w:t>
            </w:r>
          </w:p>
          <w:p w:rsidR="005831D0" w:rsidRPr="005831D0" w:rsidRDefault="005831D0" w:rsidP="00122A10">
            <w:pPr>
              <w:spacing w:after="0" w:line="240" w:lineRule="auto"/>
              <w:jc w:val="both"/>
              <w:rPr>
                <w:rFonts w:ascii="Times New Roman" w:eastAsia="Times New Roman" w:hAnsi="Times New Roman" w:cs="Times New Roman"/>
                <w:sz w:val="24"/>
                <w:szCs w:val="24"/>
              </w:rPr>
            </w:pPr>
          </w:p>
        </w:tc>
      </w:tr>
      <w:tr w:rsidR="005831D0"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5831D0" w:rsidRPr="00CE4E56" w:rsidRDefault="005831D0" w:rsidP="00122A10">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Semester </w:t>
            </w:r>
          </w:p>
        </w:tc>
        <w:tc>
          <w:tcPr>
            <w:tcW w:w="1548" w:type="dxa"/>
            <w:tcBorders>
              <w:top w:val="single" w:sz="4" w:space="0" w:color="auto"/>
              <w:left w:val="single" w:sz="4" w:space="0" w:color="auto"/>
              <w:bottom w:val="single" w:sz="4" w:space="0" w:color="auto"/>
              <w:right w:val="single" w:sz="4" w:space="0" w:color="auto"/>
            </w:tcBorders>
          </w:tcPr>
          <w:p w:rsidR="005831D0" w:rsidRPr="00CE4E56" w:rsidRDefault="00394846" w:rsidP="00122A1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5831D0"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5831D0" w:rsidRPr="00CE4E56" w:rsidRDefault="005831D0"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Total No. of Credit hours, end of first year</w:t>
            </w:r>
          </w:p>
        </w:tc>
        <w:tc>
          <w:tcPr>
            <w:tcW w:w="1548" w:type="dxa"/>
            <w:tcBorders>
              <w:top w:val="single" w:sz="4" w:space="0" w:color="auto"/>
              <w:left w:val="single" w:sz="4" w:space="0" w:color="auto"/>
              <w:bottom w:val="single" w:sz="4" w:space="0" w:color="auto"/>
              <w:right w:val="single" w:sz="4" w:space="0" w:color="auto"/>
            </w:tcBorders>
          </w:tcPr>
          <w:p w:rsidR="005831D0" w:rsidRPr="00CE4E56" w:rsidRDefault="00394846" w:rsidP="00B867C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B668A2">
              <w:rPr>
                <w:rFonts w:ascii="Times New Roman" w:eastAsia="Times New Roman" w:hAnsi="Times New Roman" w:cs="Times New Roman"/>
                <w:b/>
                <w:bCs/>
                <w:sz w:val="24"/>
                <w:szCs w:val="24"/>
              </w:rPr>
              <w:t>4</w:t>
            </w:r>
          </w:p>
        </w:tc>
      </w:tr>
      <w:tr w:rsidR="005831D0" w:rsidRPr="00CE4E56" w:rsidTr="007D6FF3">
        <w:trPr>
          <w:gridAfter w:val="2"/>
          <w:wAfter w:w="1006" w:type="dxa"/>
        </w:trPr>
        <w:tc>
          <w:tcPr>
            <w:tcW w:w="9092" w:type="dxa"/>
            <w:gridSpan w:val="6"/>
            <w:tcBorders>
              <w:top w:val="single" w:sz="4" w:space="0" w:color="auto"/>
              <w:left w:val="nil"/>
              <w:bottom w:val="single" w:sz="4" w:space="0" w:color="auto"/>
              <w:right w:val="single" w:sz="4" w:space="0" w:color="auto"/>
            </w:tcBorders>
          </w:tcPr>
          <w:p w:rsidR="005831D0" w:rsidRPr="00CE4E56" w:rsidRDefault="005831D0" w:rsidP="00122A10">
            <w:pPr>
              <w:spacing w:after="0" w:line="240" w:lineRule="auto"/>
              <w:jc w:val="both"/>
              <w:rPr>
                <w:rFonts w:ascii="Times New Roman" w:eastAsia="Times New Roman" w:hAnsi="Times New Roman" w:cs="Times New Roman"/>
                <w:b/>
                <w:bCs/>
                <w:sz w:val="24"/>
                <w:szCs w:val="24"/>
              </w:rPr>
            </w:pPr>
          </w:p>
        </w:tc>
      </w:tr>
      <w:tr w:rsidR="005831D0" w:rsidRPr="00CE4E56" w:rsidTr="007D6FF3">
        <w:trPr>
          <w:gridAfter w:val="2"/>
          <w:wAfter w:w="1006" w:type="dxa"/>
        </w:trPr>
        <w:tc>
          <w:tcPr>
            <w:tcW w:w="9092" w:type="dxa"/>
            <w:gridSpan w:val="6"/>
            <w:tcBorders>
              <w:top w:val="single" w:sz="4" w:space="0" w:color="auto"/>
              <w:left w:val="single" w:sz="4" w:space="0" w:color="auto"/>
              <w:bottom w:val="single" w:sz="4" w:space="0" w:color="auto"/>
              <w:right w:val="nil"/>
            </w:tcBorders>
          </w:tcPr>
          <w:p w:rsidR="005831D0" w:rsidRPr="00CE4E56" w:rsidRDefault="005831D0"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II, Semester I</w:t>
            </w:r>
          </w:p>
        </w:tc>
      </w:tr>
      <w:tr w:rsidR="002E33F5"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76" w:type="dxa"/>
            <w:gridSpan w:val="3"/>
            <w:tcBorders>
              <w:top w:val="single" w:sz="4" w:space="0" w:color="auto"/>
              <w:left w:val="single" w:sz="4" w:space="0" w:color="auto"/>
              <w:bottom w:val="single" w:sz="4" w:space="0" w:color="auto"/>
              <w:right w:val="single" w:sz="4" w:space="0" w:color="auto"/>
            </w:tcBorders>
          </w:tcPr>
          <w:p w:rsidR="002E33F5" w:rsidRPr="00CE4E56" w:rsidRDefault="002E33F5" w:rsidP="00580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Master’s Thesis </w:t>
            </w:r>
            <w:r w:rsidRPr="00CE4E56">
              <w:rPr>
                <w:rFonts w:ascii="Times New Roman" w:eastAsia="Times New Roman" w:hAnsi="Times New Roman" w:cs="Times New Roman"/>
                <w:sz w:val="24"/>
                <w:szCs w:val="24"/>
              </w:rPr>
              <w:t>Proposal</w:t>
            </w:r>
          </w:p>
        </w:tc>
        <w:tc>
          <w:tcPr>
            <w:tcW w:w="1800" w:type="dxa"/>
            <w:tcBorders>
              <w:top w:val="single" w:sz="4" w:space="0" w:color="auto"/>
              <w:left w:val="single" w:sz="4" w:space="0" w:color="auto"/>
              <w:bottom w:val="single" w:sz="4" w:space="0" w:color="auto"/>
              <w:right w:val="single" w:sz="4" w:space="0" w:color="auto"/>
            </w:tcBorders>
          </w:tcPr>
          <w:p w:rsidR="002E33F5" w:rsidRPr="00CE4E56" w:rsidRDefault="002E33F5" w:rsidP="00580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MFI 611</w:t>
            </w: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0C5ABA" w:rsidP="00580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Pass/Fail </w:t>
            </w:r>
          </w:p>
        </w:tc>
      </w:tr>
      <w:tr w:rsidR="002E33F5"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76" w:type="dxa"/>
            <w:gridSpan w:val="3"/>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Investment Analysis and Portfolio Management – II</w:t>
            </w:r>
          </w:p>
        </w:tc>
        <w:tc>
          <w:tcPr>
            <w:tcW w:w="1800" w:type="dxa"/>
            <w:tcBorders>
              <w:top w:val="single" w:sz="4" w:space="0" w:color="auto"/>
              <w:left w:val="single" w:sz="4" w:space="0" w:color="auto"/>
              <w:bottom w:val="single" w:sz="4" w:space="0" w:color="auto"/>
              <w:right w:val="single" w:sz="4" w:space="0" w:color="auto"/>
            </w:tcBorders>
          </w:tcPr>
          <w:p w:rsidR="002E33F5" w:rsidRPr="00CE4E56" w:rsidRDefault="004A69AD"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2E33F5" w:rsidRPr="00CE4E56">
              <w:rPr>
                <w:rFonts w:ascii="Times New Roman" w:eastAsia="Times New Roman" w:hAnsi="Times New Roman" w:cs="Times New Roman"/>
                <w:sz w:val="24"/>
                <w:szCs w:val="24"/>
              </w:rPr>
              <w:t>621</w:t>
            </w: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tc>
      </w:tr>
      <w:tr w:rsidR="002E33F5"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2E33F5" w:rsidRPr="00394846" w:rsidRDefault="002E33F5" w:rsidP="00122A10">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3.</w:t>
            </w:r>
          </w:p>
        </w:tc>
        <w:tc>
          <w:tcPr>
            <w:tcW w:w="4376" w:type="dxa"/>
            <w:gridSpan w:val="3"/>
            <w:tcBorders>
              <w:top w:val="single" w:sz="4" w:space="0" w:color="auto"/>
              <w:left w:val="single" w:sz="4" w:space="0" w:color="auto"/>
              <w:bottom w:val="single" w:sz="4" w:space="0" w:color="auto"/>
              <w:right w:val="single" w:sz="4" w:space="0" w:color="auto"/>
            </w:tcBorders>
          </w:tcPr>
          <w:p w:rsidR="002E33F5" w:rsidRPr="00394846" w:rsidRDefault="002E33F5" w:rsidP="00580DD7">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Corporate restructuring &amp; governance</w:t>
            </w:r>
          </w:p>
        </w:tc>
        <w:tc>
          <w:tcPr>
            <w:tcW w:w="1800" w:type="dxa"/>
            <w:tcBorders>
              <w:top w:val="single" w:sz="4" w:space="0" w:color="auto"/>
              <w:left w:val="single" w:sz="4" w:space="0" w:color="auto"/>
              <w:bottom w:val="single" w:sz="4" w:space="0" w:color="auto"/>
              <w:right w:val="single" w:sz="4" w:space="0" w:color="auto"/>
            </w:tcBorders>
          </w:tcPr>
          <w:p w:rsidR="002E33F5" w:rsidRPr="00394846" w:rsidRDefault="004A69AD" w:rsidP="00580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2E33F5" w:rsidRPr="00394846">
              <w:rPr>
                <w:rFonts w:ascii="Times New Roman" w:eastAsia="Times New Roman" w:hAnsi="Times New Roman" w:cs="Times New Roman"/>
                <w:sz w:val="24"/>
                <w:szCs w:val="24"/>
              </w:rPr>
              <w:t>631</w:t>
            </w:r>
          </w:p>
        </w:tc>
        <w:tc>
          <w:tcPr>
            <w:tcW w:w="1548" w:type="dxa"/>
            <w:tcBorders>
              <w:top w:val="single" w:sz="4" w:space="0" w:color="auto"/>
              <w:left w:val="single" w:sz="4" w:space="0" w:color="auto"/>
              <w:bottom w:val="single" w:sz="4" w:space="0" w:color="auto"/>
              <w:right w:val="single" w:sz="4" w:space="0" w:color="auto"/>
            </w:tcBorders>
          </w:tcPr>
          <w:p w:rsidR="002E33F5" w:rsidRPr="005831D0" w:rsidRDefault="002E33F5" w:rsidP="00580DD7">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2</w:t>
            </w:r>
          </w:p>
          <w:p w:rsidR="002E33F5" w:rsidRPr="005831D0" w:rsidRDefault="002E33F5" w:rsidP="00580DD7">
            <w:pPr>
              <w:spacing w:after="0" w:line="240" w:lineRule="auto"/>
              <w:jc w:val="both"/>
              <w:rPr>
                <w:rFonts w:ascii="Times New Roman" w:eastAsia="Times New Roman" w:hAnsi="Times New Roman" w:cs="Times New Roman"/>
                <w:sz w:val="24"/>
                <w:szCs w:val="24"/>
              </w:rPr>
            </w:pPr>
          </w:p>
        </w:tc>
      </w:tr>
      <w:tr w:rsidR="002E33F5" w:rsidRPr="005831D0"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2E33F5" w:rsidRPr="005831D0" w:rsidRDefault="002E33F5" w:rsidP="002E33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76" w:type="dxa"/>
            <w:gridSpan w:val="3"/>
            <w:tcBorders>
              <w:top w:val="single" w:sz="4" w:space="0" w:color="auto"/>
              <w:left w:val="single" w:sz="4" w:space="0" w:color="auto"/>
              <w:bottom w:val="single" w:sz="4" w:space="0" w:color="auto"/>
              <w:right w:val="single" w:sz="4" w:space="0" w:color="auto"/>
            </w:tcBorders>
          </w:tcPr>
          <w:p w:rsidR="002E33F5" w:rsidRPr="005831D0" w:rsidRDefault="002E33F5" w:rsidP="00122A10">
            <w:pPr>
              <w:spacing w:after="0" w:line="240" w:lineRule="auto"/>
              <w:jc w:val="both"/>
              <w:rPr>
                <w:rFonts w:ascii="Times New Roman" w:eastAsia="Times New Roman" w:hAnsi="Times New Roman" w:cs="Times New Roman"/>
                <w:sz w:val="24"/>
                <w:szCs w:val="24"/>
              </w:rPr>
            </w:pPr>
            <w:r w:rsidRPr="005831D0">
              <w:rPr>
                <w:rFonts w:ascii="Times New Roman" w:eastAsia="Times New Roman" w:hAnsi="Times New Roman" w:cs="Times New Roman"/>
                <w:sz w:val="24"/>
                <w:szCs w:val="24"/>
              </w:rPr>
              <w:t xml:space="preserve">Project Analysis and Financing  </w:t>
            </w:r>
          </w:p>
        </w:tc>
        <w:tc>
          <w:tcPr>
            <w:tcW w:w="1800" w:type="dxa"/>
            <w:tcBorders>
              <w:top w:val="single" w:sz="4" w:space="0" w:color="auto"/>
              <w:left w:val="single" w:sz="4" w:space="0" w:color="auto"/>
              <w:bottom w:val="single" w:sz="4" w:space="0" w:color="auto"/>
              <w:right w:val="single" w:sz="4" w:space="0" w:color="auto"/>
            </w:tcBorders>
          </w:tcPr>
          <w:p w:rsidR="002E33F5" w:rsidRPr="005831D0" w:rsidRDefault="004A69AD"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2E33F5" w:rsidRPr="005831D0">
              <w:rPr>
                <w:rFonts w:ascii="Times New Roman" w:eastAsia="Times New Roman" w:hAnsi="Times New Roman" w:cs="Times New Roman"/>
                <w:sz w:val="24"/>
                <w:szCs w:val="24"/>
              </w:rPr>
              <w:t>641</w:t>
            </w:r>
          </w:p>
        </w:tc>
        <w:tc>
          <w:tcPr>
            <w:tcW w:w="1548" w:type="dxa"/>
            <w:tcBorders>
              <w:top w:val="single" w:sz="4" w:space="0" w:color="auto"/>
              <w:left w:val="single" w:sz="4" w:space="0" w:color="auto"/>
              <w:bottom w:val="single" w:sz="4" w:space="0" w:color="auto"/>
              <w:right w:val="single" w:sz="4" w:space="0" w:color="auto"/>
            </w:tcBorders>
          </w:tcPr>
          <w:p w:rsidR="002E33F5" w:rsidRPr="005831D0" w:rsidRDefault="002E33F5" w:rsidP="00122A10">
            <w:pPr>
              <w:spacing w:after="0" w:line="240" w:lineRule="auto"/>
              <w:jc w:val="both"/>
              <w:rPr>
                <w:rFonts w:ascii="Times New Roman" w:eastAsia="Times New Roman" w:hAnsi="Times New Roman" w:cs="Times New Roman"/>
                <w:sz w:val="24"/>
                <w:szCs w:val="24"/>
              </w:rPr>
            </w:pPr>
            <w:r w:rsidRPr="005831D0">
              <w:rPr>
                <w:rFonts w:ascii="Times New Roman" w:eastAsia="Times New Roman" w:hAnsi="Times New Roman" w:cs="Times New Roman"/>
                <w:sz w:val="24"/>
                <w:szCs w:val="24"/>
              </w:rPr>
              <w:t>2</w:t>
            </w:r>
          </w:p>
          <w:p w:rsidR="002E33F5" w:rsidRPr="005831D0" w:rsidRDefault="002E33F5" w:rsidP="00122A10">
            <w:pPr>
              <w:spacing w:after="0" w:line="240" w:lineRule="auto"/>
              <w:jc w:val="both"/>
              <w:rPr>
                <w:rFonts w:ascii="Times New Roman" w:eastAsia="Times New Roman" w:hAnsi="Times New Roman" w:cs="Times New Roman"/>
                <w:sz w:val="24"/>
                <w:szCs w:val="24"/>
              </w:rPr>
            </w:pPr>
          </w:p>
        </w:tc>
      </w:tr>
      <w:tr w:rsidR="002E33F5"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2E33F5" w:rsidRPr="00394846" w:rsidRDefault="002E33F5" w:rsidP="007E44F2">
            <w:pPr>
              <w:spacing w:after="0" w:line="240" w:lineRule="auto"/>
              <w:jc w:val="both"/>
              <w:rPr>
                <w:rFonts w:ascii="Times New Roman" w:eastAsia="Times New Roman" w:hAnsi="Times New Roman" w:cs="Times New Roman"/>
                <w:sz w:val="24"/>
                <w:szCs w:val="24"/>
              </w:rPr>
            </w:pPr>
            <w:r w:rsidRPr="00394846">
              <w:rPr>
                <w:rFonts w:ascii="Times New Roman" w:eastAsia="Times New Roman" w:hAnsi="Times New Roman" w:cs="Times New Roman"/>
                <w:sz w:val="24"/>
                <w:szCs w:val="24"/>
              </w:rPr>
              <w:t>5.</w:t>
            </w:r>
          </w:p>
        </w:tc>
        <w:tc>
          <w:tcPr>
            <w:tcW w:w="4376" w:type="dxa"/>
            <w:gridSpan w:val="3"/>
            <w:tcBorders>
              <w:top w:val="single" w:sz="4" w:space="0" w:color="auto"/>
              <w:left w:val="single" w:sz="4" w:space="0" w:color="auto"/>
              <w:bottom w:val="single" w:sz="4" w:space="0" w:color="auto"/>
              <w:right w:val="single" w:sz="4" w:space="0" w:color="auto"/>
            </w:tcBorders>
          </w:tcPr>
          <w:p w:rsidR="00B668A2" w:rsidRPr="000C5ABA" w:rsidRDefault="00B668A2" w:rsidP="00B668A2">
            <w:pPr>
              <w:spacing w:after="0" w:line="240" w:lineRule="auto"/>
              <w:jc w:val="both"/>
              <w:rPr>
                <w:rFonts w:ascii="Times New Roman" w:eastAsia="Times New Roman" w:hAnsi="Times New Roman" w:cs="Times New Roman"/>
                <w:sz w:val="24"/>
                <w:szCs w:val="24"/>
              </w:rPr>
            </w:pPr>
            <w:r w:rsidRPr="000C5ABA">
              <w:rPr>
                <w:rFonts w:ascii="Times New Roman" w:eastAsia="Times New Roman" w:hAnsi="Times New Roman" w:cs="Times New Roman"/>
                <w:sz w:val="24"/>
                <w:szCs w:val="24"/>
              </w:rPr>
              <w:t>Strategic Management</w:t>
            </w:r>
          </w:p>
          <w:p w:rsidR="00536176" w:rsidRPr="00394846" w:rsidRDefault="00536176" w:rsidP="00580DD7">
            <w:pPr>
              <w:spacing w:after="0" w:line="24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2E33F5" w:rsidRPr="00394846" w:rsidRDefault="00B668A2" w:rsidP="00580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MBA</w:t>
            </w:r>
            <w:r w:rsidR="002E33F5" w:rsidRPr="00394846">
              <w:rPr>
                <w:rFonts w:ascii="Times New Roman" w:eastAsia="Times New Roman" w:hAnsi="Times New Roman" w:cs="Times New Roman"/>
                <w:sz w:val="24"/>
                <w:szCs w:val="24"/>
              </w:rPr>
              <w:t xml:space="preserve"> 651</w:t>
            </w: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B668A2" w:rsidP="00580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E33F5"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 xml:space="preserve">Semester Total </w:t>
            </w:r>
          </w:p>
        </w:tc>
        <w:tc>
          <w:tcPr>
            <w:tcW w:w="1548" w:type="dxa"/>
            <w:tcBorders>
              <w:top w:val="single" w:sz="4" w:space="0" w:color="auto"/>
              <w:left w:val="single" w:sz="4" w:space="0" w:color="auto"/>
              <w:bottom w:val="single" w:sz="4" w:space="0" w:color="auto"/>
              <w:right w:val="single" w:sz="4" w:space="0" w:color="auto"/>
            </w:tcBorders>
          </w:tcPr>
          <w:p w:rsidR="002E33F5" w:rsidRPr="00B867CB" w:rsidRDefault="00B668A2" w:rsidP="00122A10">
            <w:pPr>
              <w:spacing w:after="0" w:line="240" w:lineRule="auto"/>
              <w:jc w:val="both"/>
              <w:rPr>
                <w:rFonts w:ascii="Times New Roman" w:eastAsia="Times New Roman" w:hAnsi="Times New Roman" w:cs="Times New Roman"/>
                <w:b/>
                <w:sz w:val="24"/>
                <w:szCs w:val="24"/>
                <w:highlight w:val="yellow"/>
              </w:rPr>
            </w:pPr>
            <w:r w:rsidRPr="000C5ABA">
              <w:rPr>
                <w:rFonts w:ascii="Times New Roman" w:eastAsia="Times New Roman" w:hAnsi="Times New Roman" w:cs="Times New Roman"/>
                <w:b/>
                <w:sz w:val="24"/>
                <w:szCs w:val="24"/>
              </w:rPr>
              <w:t>8</w:t>
            </w:r>
          </w:p>
        </w:tc>
      </w:tr>
      <w:tr w:rsidR="002E33F5"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Total No. of credit hours, Year II Semester I</w:t>
            </w: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p>
        </w:tc>
      </w:tr>
      <w:tr w:rsidR="002E33F5" w:rsidRPr="00CE4E56" w:rsidTr="007D6FF3">
        <w:trPr>
          <w:gridAfter w:val="2"/>
          <w:wAfter w:w="1006" w:type="dxa"/>
        </w:trPr>
        <w:tc>
          <w:tcPr>
            <w:tcW w:w="9092" w:type="dxa"/>
            <w:gridSpan w:val="6"/>
            <w:tcBorders>
              <w:top w:val="single" w:sz="4" w:space="0" w:color="auto"/>
              <w:left w:val="nil"/>
              <w:bottom w:val="single" w:sz="4" w:space="0" w:color="auto"/>
              <w:right w:val="nil"/>
            </w:tcBorders>
          </w:tcPr>
          <w:p w:rsidR="002E33F5" w:rsidRPr="00CE4E56" w:rsidRDefault="002E33F5" w:rsidP="00122A10">
            <w:pPr>
              <w:spacing w:after="0" w:line="240" w:lineRule="auto"/>
              <w:jc w:val="both"/>
              <w:rPr>
                <w:rFonts w:ascii="Times New Roman" w:eastAsia="Times New Roman" w:hAnsi="Times New Roman" w:cs="Times New Roman"/>
                <w:b/>
                <w:bCs/>
                <w:sz w:val="24"/>
                <w:szCs w:val="24"/>
              </w:rPr>
            </w:pPr>
          </w:p>
        </w:tc>
      </w:tr>
      <w:tr w:rsidR="002E33F5" w:rsidRPr="00CE4E56" w:rsidTr="007D6FF3">
        <w:trPr>
          <w:gridAfter w:val="2"/>
          <w:wAfter w:w="1006" w:type="dxa"/>
        </w:trPr>
        <w:tc>
          <w:tcPr>
            <w:tcW w:w="9092" w:type="dxa"/>
            <w:gridSpan w:val="6"/>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II –Semester II</w:t>
            </w:r>
          </w:p>
        </w:tc>
      </w:tr>
      <w:tr w:rsidR="002E33F5" w:rsidRPr="00CE4E56" w:rsidTr="007D6FF3">
        <w:trPr>
          <w:gridAfter w:val="2"/>
          <w:wAfter w:w="1006" w:type="dxa"/>
        </w:trPr>
        <w:tc>
          <w:tcPr>
            <w:tcW w:w="136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76" w:type="dxa"/>
            <w:gridSpan w:val="3"/>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Master’s </w:t>
            </w:r>
            <w:r>
              <w:rPr>
                <w:rFonts w:ascii="Times New Roman" w:eastAsia="Times New Roman" w:hAnsi="Times New Roman" w:cs="Times New Roman"/>
                <w:sz w:val="24"/>
                <w:szCs w:val="24"/>
              </w:rPr>
              <w:t xml:space="preserve">Thesis </w:t>
            </w:r>
          </w:p>
        </w:tc>
        <w:tc>
          <w:tcPr>
            <w:tcW w:w="1800" w:type="dxa"/>
            <w:tcBorders>
              <w:top w:val="single" w:sz="4" w:space="0" w:color="auto"/>
              <w:left w:val="single" w:sz="4" w:space="0" w:color="auto"/>
              <w:bottom w:val="single" w:sz="4" w:space="0" w:color="auto"/>
              <w:right w:val="single" w:sz="4" w:space="0" w:color="auto"/>
            </w:tcBorders>
          </w:tcPr>
          <w:p w:rsidR="002E33F5" w:rsidRPr="00CE4E56" w:rsidRDefault="004A69AD" w:rsidP="00122A10">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MFI </w:t>
            </w:r>
            <w:r w:rsidR="002E33F5" w:rsidRPr="00CE4E56">
              <w:rPr>
                <w:rFonts w:ascii="Times New Roman" w:eastAsia="Times New Roman" w:hAnsi="Times New Roman" w:cs="Times New Roman"/>
                <w:sz w:val="24"/>
                <w:szCs w:val="24"/>
              </w:rPr>
              <w:t>612</w:t>
            </w: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w:t>
            </w:r>
          </w:p>
          <w:p w:rsidR="002E33F5" w:rsidRPr="00CE4E56" w:rsidRDefault="002E33F5" w:rsidP="00122A10">
            <w:pPr>
              <w:spacing w:after="0" w:line="240" w:lineRule="auto"/>
              <w:jc w:val="both"/>
              <w:rPr>
                <w:rFonts w:ascii="Times New Roman" w:eastAsia="Times New Roman" w:hAnsi="Times New Roman" w:cs="Times New Roman"/>
                <w:sz w:val="24"/>
                <w:szCs w:val="24"/>
              </w:rPr>
            </w:pPr>
          </w:p>
        </w:tc>
      </w:tr>
      <w:tr w:rsidR="002E33F5"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Semester Total </w:t>
            </w: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6</w:t>
            </w:r>
          </w:p>
        </w:tc>
      </w:tr>
      <w:tr w:rsidR="002E33F5" w:rsidRPr="00CE4E56" w:rsidTr="007D6FF3">
        <w:trPr>
          <w:gridAfter w:val="2"/>
          <w:wAfter w:w="1006" w:type="dxa"/>
        </w:trPr>
        <w:tc>
          <w:tcPr>
            <w:tcW w:w="7544" w:type="dxa"/>
            <w:gridSpan w:val="5"/>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Total No. of credit hours  Year II Semester II</w:t>
            </w:r>
          </w:p>
          <w:p w:rsidR="002E33F5" w:rsidRPr="00CE4E56" w:rsidRDefault="002E33F5" w:rsidP="00122A10">
            <w:pPr>
              <w:spacing w:after="0" w:line="240" w:lineRule="auto"/>
              <w:jc w:val="both"/>
              <w:rPr>
                <w:rFonts w:ascii="Times New Roman" w:eastAsia="Times New Roman" w:hAnsi="Times New Roman" w:cs="Times New Roman"/>
                <w:b/>
                <w:bCs/>
                <w:sz w:val="24"/>
                <w:szCs w:val="24"/>
              </w:rPr>
            </w:pPr>
          </w:p>
        </w:tc>
        <w:tc>
          <w:tcPr>
            <w:tcW w:w="1548" w:type="dxa"/>
            <w:tcBorders>
              <w:top w:val="single" w:sz="4" w:space="0" w:color="auto"/>
              <w:left w:val="single" w:sz="4" w:space="0" w:color="auto"/>
              <w:bottom w:val="single" w:sz="4" w:space="0" w:color="auto"/>
              <w:right w:val="single" w:sz="4" w:space="0" w:color="auto"/>
            </w:tcBorders>
          </w:tcPr>
          <w:p w:rsidR="002E33F5" w:rsidRPr="00CE4E56" w:rsidRDefault="002E33F5" w:rsidP="00122A1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098" w:type="dxa"/>
            <w:gridSpan w:val="8"/>
          </w:tcPr>
          <w:p w:rsidR="005133A4" w:rsidRDefault="00431E5A" w:rsidP="005E4BDB">
            <w:pPr>
              <w:pStyle w:val="Heading2"/>
            </w:pPr>
            <w:bookmarkStart w:id="11" w:name="_Toc520466565"/>
            <w:r w:rsidRPr="00431E5A">
              <w:lastRenderedPageBreak/>
              <w:t xml:space="preserve">19.2 </w:t>
            </w:r>
            <w:r>
              <w:t>Extension P</w:t>
            </w:r>
            <w:r w:rsidR="005133A4" w:rsidRPr="00431E5A">
              <w:t>rogram ( evening and weekend)</w:t>
            </w:r>
            <w:bookmarkEnd w:id="11"/>
          </w:p>
          <w:p w:rsidR="00441A7F" w:rsidRPr="00441A7F" w:rsidRDefault="00441A7F" w:rsidP="00441A7F"/>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76"/>
              <w:gridCol w:w="1800"/>
              <w:gridCol w:w="1548"/>
            </w:tblGrid>
            <w:tr w:rsidR="005133A4" w:rsidRPr="00CE4E56" w:rsidTr="004A69AD">
              <w:tc>
                <w:tcPr>
                  <w:tcW w:w="9092" w:type="dxa"/>
                  <w:gridSpan w:val="4"/>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 semester I</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Business and Economic Environment </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4A69AD"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5133A4" w:rsidRPr="00CE4E56">
                    <w:rPr>
                      <w:rFonts w:ascii="Times New Roman" w:eastAsia="Times New Roman" w:hAnsi="Times New Roman" w:cs="Times New Roman"/>
                      <w:sz w:val="24"/>
                      <w:szCs w:val="24"/>
                    </w:rPr>
                    <w:t>511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76" w:type="dxa"/>
                  <w:tcBorders>
                    <w:top w:val="single" w:sz="4" w:space="0" w:color="auto"/>
                    <w:left w:val="single" w:sz="4" w:space="0" w:color="auto"/>
                    <w:bottom w:val="single" w:sz="4" w:space="0" w:color="auto"/>
                    <w:right w:val="single" w:sz="4" w:space="0" w:color="auto"/>
                  </w:tcBorders>
                </w:tcPr>
                <w:p w:rsidR="00110490" w:rsidRDefault="00110490" w:rsidP="00110490">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 xml:space="preserve">Research Methods for Finance and Investment </w:t>
                  </w:r>
                </w:p>
                <w:p w:rsidR="00110490" w:rsidRDefault="00110490" w:rsidP="004A69AD">
                  <w:pPr>
                    <w:spacing w:after="0" w:line="240" w:lineRule="auto"/>
                    <w:jc w:val="both"/>
                    <w:rPr>
                      <w:rFonts w:ascii="Times New Roman" w:eastAsia="Times New Roman" w:hAnsi="Times New Roman" w:cs="Times New Roman"/>
                      <w:sz w:val="24"/>
                      <w:szCs w:val="24"/>
                    </w:rPr>
                  </w:pPr>
                </w:p>
                <w:p w:rsidR="00110490" w:rsidRPr="00CE4E56" w:rsidRDefault="00110490" w:rsidP="004A69AD">
                  <w:pPr>
                    <w:spacing w:after="0" w:line="24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w:t>
                  </w:r>
                  <w:r w:rsidRPr="00CE4E56">
                    <w:rPr>
                      <w:rFonts w:ascii="Times New Roman" w:eastAsia="Times New Roman" w:hAnsi="Times New Roman" w:cs="Times New Roman"/>
                      <w:sz w:val="24"/>
                      <w:szCs w:val="24"/>
                    </w:rPr>
                    <w:t xml:space="preserve"> 531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Financial Institutions &amp; Markets</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4A69AD"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MFI 541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Semester total </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8</w:t>
                  </w:r>
                </w:p>
              </w:tc>
            </w:tr>
            <w:tr w:rsidR="005133A4" w:rsidRPr="00CE4E56" w:rsidTr="004A69AD">
              <w:trPr>
                <w:trHeight w:val="332"/>
              </w:trPr>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tabs>
                      <w:tab w:val="right" w:pos="5528"/>
                    </w:tabs>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bCs/>
                      <w:sz w:val="24"/>
                      <w:szCs w:val="24"/>
                    </w:rPr>
                    <w:t xml:space="preserve">Total No. of credit hours,  Year I Semester I </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8</w:t>
                  </w:r>
                </w:p>
                <w:p w:rsidR="005133A4" w:rsidRPr="00CE4E56" w:rsidRDefault="005133A4" w:rsidP="004A69AD">
                  <w:pPr>
                    <w:spacing w:after="0" w:line="240" w:lineRule="auto"/>
                    <w:jc w:val="both"/>
                    <w:rPr>
                      <w:rFonts w:ascii="Times New Roman" w:eastAsia="Times New Roman" w:hAnsi="Times New Roman" w:cs="Times New Roman"/>
                      <w:b/>
                      <w:sz w:val="24"/>
                      <w:szCs w:val="24"/>
                    </w:rPr>
                  </w:pPr>
                </w:p>
              </w:tc>
            </w:tr>
            <w:tr w:rsidR="005133A4" w:rsidRPr="00CE4E56" w:rsidTr="004A69AD">
              <w:tc>
                <w:tcPr>
                  <w:tcW w:w="9092" w:type="dxa"/>
                  <w:gridSpan w:val="4"/>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 Semester II</w:t>
                  </w: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Public Finance and Taxation</w:t>
                  </w:r>
                </w:p>
                <w:p w:rsidR="00110490" w:rsidRDefault="00110490" w:rsidP="004A69AD">
                  <w:pPr>
                    <w:spacing w:after="0" w:line="240" w:lineRule="auto"/>
                    <w:jc w:val="both"/>
                    <w:rPr>
                      <w:rFonts w:ascii="Times New Roman" w:eastAsia="Times New Roman" w:hAnsi="Times New Roman" w:cs="Times New Roman"/>
                      <w:sz w:val="24"/>
                      <w:szCs w:val="24"/>
                    </w:rPr>
                  </w:pPr>
                </w:p>
                <w:p w:rsidR="00110490" w:rsidRPr="00CE4E56" w:rsidRDefault="00110490" w:rsidP="004A69AD">
                  <w:pPr>
                    <w:spacing w:after="0" w:line="24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A69AD">
                    <w:rPr>
                      <w:rFonts w:ascii="Times New Roman" w:eastAsia="Times New Roman" w:hAnsi="Times New Roman" w:cs="Times New Roman"/>
                      <w:sz w:val="24"/>
                      <w:szCs w:val="24"/>
                    </w:rPr>
                    <w:t>551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Investment Analysis and Portfolio Management – 1</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5133A4" w:rsidRPr="00CE4E56">
                    <w:rPr>
                      <w:rFonts w:ascii="Times New Roman" w:eastAsia="Times New Roman" w:hAnsi="Times New Roman" w:cs="Times New Roman"/>
                      <w:sz w:val="24"/>
                      <w:szCs w:val="24"/>
                    </w:rPr>
                    <w:t>522</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w:t>
                  </w: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International Business Finance </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A69AD">
                    <w:rPr>
                      <w:rFonts w:ascii="Times New Roman" w:eastAsia="Times New Roman" w:hAnsi="Times New Roman" w:cs="Times New Roman"/>
                      <w:sz w:val="24"/>
                      <w:szCs w:val="24"/>
                    </w:rPr>
                    <w:t>532</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Financial Analysis and control</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MFI </w:t>
                  </w:r>
                  <w:r w:rsidR="004A69AD">
                    <w:rPr>
                      <w:rFonts w:ascii="Times New Roman" w:eastAsia="Times New Roman" w:hAnsi="Times New Roman" w:cs="Times New Roman"/>
                      <w:sz w:val="24"/>
                      <w:szCs w:val="24"/>
                    </w:rPr>
                    <w:t>521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Semester  total</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Total No. of Credit hours, end of first year</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r>
            <w:tr w:rsidR="005133A4" w:rsidRPr="00CE4E56" w:rsidTr="004A69AD">
              <w:tc>
                <w:tcPr>
                  <w:tcW w:w="9092" w:type="dxa"/>
                  <w:gridSpan w:val="4"/>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 Semester III</w:t>
                  </w: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Advanced Corporate Finance</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A69AD">
                    <w:rPr>
                      <w:rFonts w:ascii="Times New Roman" w:eastAsia="Times New Roman" w:hAnsi="Times New Roman" w:cs="Times New Roman"/>
                      <w:sz w:val="24"/>
                      <w:szCs w:val="24"/>
                    </w:rPr>
                    <w:t>512</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Investment Analysis and Portfolio Management – II</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A69AD">
                    <w:rPr>
                      <w:rFonts w:ascii="Times New Roman" w:eastAsia="Times New Roman" w:hAnsi="Times New Roman" w:cs="Times New Roman"/>
                      <w:sz w:val="24"/>
                      <w:szCs w:val="24"/>
                    </w:rPr>
                    <w:t>621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w:t>
                  </w:r>
                </w:p>
              </w:tc>
            </w:tr>
            <w:tr w:rsidR="005133A4" w:rsidRPr="00CE4E56" w:rsidTr="004A69AD">
              <w:trPr>
                <w:trHeight w:val="692"/>
              </w:trPr>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110490" w:rsidRDefault="00110490" w:rsidP="00110490">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Econometrics for finance</w:t>
                  </w:r>
                </w:p>
                <w:p w:rsidR="00110490" w:rsidRPr="00CE4E56" w:rsidRDefault="00110490" w:rsidP="004A69AD">
                  <w:pPr>
                    <w:spacing w:after="0" w:line="240" w:lineRule="auto"/>
                    <w:jc w:val="both"/>
                    <w:rPr>
                      <w:rFonts w:ascii="Times New Roman" w:eastAsia="Times New Roman" w:hAnsi="Times New Roman" w:cs="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MFI </w:t>
                  </w:r>
                  <w:r w:rsidR="004A69AD">
                    <w:rPr>
                      <w:rFonts w:ascii="Times New Roman" w:eastAsia="Times New Roman" w:hAnsi="Times New Roman" w:cs="Times New Roman"/>
                      <w:sz w:val="24"/>
                      <w:szCs w:val="24"/>
                    </w:rPr>
                    <w:t>542</w:t>
                  </w:r>
                </w:p>
                <w:p w:rsidR="005133A4" w:rsidRPr="00CE4E56" w:rsidRDefault="005133A4" w:rsidP="004A69AD">
                  <w:pPr>
                    <w:spacing w:after="0" w:line="240" w:lineRule="auto"/>
                    <w:jc w:val="both"/>
                    <w:rPr>
                      <w:rFonts w:ascii="Times New Roman" w:eastAsia="Times New Roman" w:hAnsi="Times New Roman" w:cs="Times New Roman"/>
                      <w:color w:val="FF0000"/>
                      <w:sz w:val="24"/>
                      <w:szCs w:val="24"/>
                    </w:rPr>
                  </w:pPr>
                </w:p>
              </w:tc>
              <w:tc>
                <w:tcPr>
                  <w:tcW w:w="1548" w:type="dxa"/>
                  <w:tcBorders>
                    <w:top w:val="single" w:sz="4" w:space="0" w:color="auto"/>
                    <w:left w:val="single" w:sz="4" w:space="0" w:color="auto"/>
                    <w:bottom w:val="single" w:sz="4" w:space="0" w:color="auto"/>
                    <w:right w:val="single" w:sz="4" w:space="0" w:color="auto"/>
                  </w:tcBorders>
                </w:tcPr>
                <w:p w:rsidR="005133A4" w:rsidRPr="00E032C6" w:rsidRDefault="005133A4"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3</w:t>
                  </w:r>
                </w:p>
                <w:p w:rsidR="005133A4" w:rsidRPr="00CE4E56" w:rsidRDefault="005133A4" w:rsidP="004A69AD">
                  <w:pPr>
                    <w:spacing w:after="0" w:line="240" w:lineRule="auto"/>
                    <w:jc w:val="both"/>
                    <w:rPr>
                      <w:rFonts w:ascii="Times New Roman" w:eastAsia="Times New Roman" w:hAnsi="Times New Roman" w:cs="Times New Roman"/>
                      <w:color w:val="FF0000"/>
                      <w:sz w:val="24"/>
                      <w:szCs w:val="24"/>
                    </w:rPr>
                  </w:pP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color w:val="FF0000"/>
                      <w:sz w:val="24"/>
                      <w:szCs w:val="24"/>
                    </w:rPr>
                  </w:pPr>
                  <w:r w:rsidRPr="00CE4E56">
                    <w:rPr>
                      <w:rFonts w:ascii="Times New Roman" w:eastAsia="Times New Roman" w:hAnsi="Times New Roman" w:cs="Times New Roman"/>
                      <w:b/>
                      <w:sz w:val="24"/>
                      <w:szCs w:val="24"/>
                    </w:rPr>
                    <w:t>Semester  total</w:t>
                  </w:r>
                </w:p>
              </w:tc>
              <w:tc>
                <w:tcPr>
                  <w:tcW w:w="1548" w:type="dxa"/>
                  <w:tcBorders>
                    <w:top w:val="single" w:sz="4" w:space="0" w:color="auto"/>
                    <w:left w:val="single" w:sz="4" w:space="0" w:color="auto"/>
                    <w:bottom w:val="single" w:sz="4" w:space="0" w:color="auto"/>
                    <w:right w:val="single" w:sz="4" w:space="0" w:color="auto"/>
                  </w:tcBorders>
                </w:tcPr>
                <w:p w:rsidR="005133A4" w:rsidRPr="00E032C6" w:rsidRDefault="00D0246F" w:rsidP="004A69AD">
                  <w:pPr>
                    <w:spacing w:after="0" w:line="240" w:lineRule="auto"/>
                    <w:jc w:val="both"/>
                    <w:rPr>
                      <w:rFonts w:ascii="Times New Roman" w:eastAsia="Times New Roman" w:hAnsi="Times New Roman" w:cs="Times New Roman"/>
                      <w:b/>
                      <w:sz w:val="24"/>
                      <w:szCs w:val="24"/>
                    </w:rPr>
                  </w:pPr>
                  <w:r w:rsidRPr="00E032C6">
                    <w:rPr>
                      <w:rFonts w:ascii="Times New Roman" w:eastAsia="Times New Roman" w:hAnsi="Times New Roman" w:cs="Times New Roman"/>
                      <w:b/>
                      <w:sz w:val="24"/>
                      <w:szCs w:val="24"/>
                    </w:rPr>
                    <w:t>8</w:t>
                  </w: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color w:val="FF0000"/>
                      <w:sz w:val="24"/>
                      <w:szCs w:val="24"/>
                    </w:rPr>
                  </w:pPr>
                  <w:r w:rsidRPr="00CE4E56">
                    <w:rPr>
                      <w:rFonts w:ascii="Times New Roman" w:eastAsia="Times New Roman" w:hAnsi="Times New Roman" w:cs="Times New Roman"/>
                      <w:b/>
                      <w:bCs/>
                      <w:sz w:val="24"/>
                      <w:szCs w:val="24"/>
                    </w:rPr>
                    <w:t>Total No. of Credit hours, end of first year</w:t>
                  </w:r>
                </w:p>
              </w:tc>
              <w:tc>
                <w:tcPr>
                  <w:tcW w:w="1548" w:type="dxa"/>
                  <w:tcBorders>
                    <w:top w:val="single" w:sz="4" w:space="0" w:color="auto"/>
                    <w:left w:val="single" w:sz="4" w:space="0" w:color="auto"/>
                    <w:bottom w:val="single" w:sz="4" w:space="0" w:color="auto"/>
                    <w:right w:val="single" w:sz="4" w:space="0" w:color="auto"/>
                  </w:tcBorders>
                </w:tcPr>
                <w:p w:rsidR="005133A4" w:rsidRPr="00E032C6" w:rsidRDefault="00D0246F" w:rsidP="004A69AD">
                  <w:pPr>
                    <w:spacing w:after="0" w:line="240" w:lineRule="auto"/>
                    <w:jc w:val="both"/>
                    <w:rPr>
                      <w:rFonts w:ascii="Times New Roman" w:eastAsia="Times New Roman" w:hAnsi="Times New Roman" w:cs="Times New Roman"/>
                      <w:b/>
                      <w:sz w:val="24"/>
                      <w:szCs w:val="24"/>
                    </w:rPr>
                  </w:pPr>
                  <w:r w:rsidRPr="00E032C6">
                    <w:rPr>
                      <w:rFonts w:ascii="Times New Roman" w:eastAsia="Times New Roman" w:hAnsi="Times New Roman" w:cs="Times New Roman"/>
                      <w:b/>
                      <w:sz w:val="24"/>
                      <w:szCs w:val="24"/>
                    </w:rPr>
                    <w:t>26</w:t>
                  </w:r>
                </w:p>
              </w:tc>
            </w:tr>
            <w:tr w:rsidR="005133A4" w:rsidRPr="00CE4E56" w:rsidTr="004A69AD">
              <w:tc>
                <w:tcPr>
                  <w:tcW w:w="9092" w:type="dxa"/>
                  <w:gridSpan w:val="4"/>
                  <w:tcBorders>
                    <w:top w:val="single" w:sz="4" w:space="0" w:color="auto"/>
                    <w:left w:val="single" w:sz="4" w:space="0" w:color="auto"/>
                    <w:bottom w:val="single" w:sz="4" w:space="0" w:color="auto"/>
                    <w:right w:val="single" w:sz="4" w:space="0" w:color="auto"/>
                  </w:tcBorders>
                </w:tcPr>
                <w:p w:rsidR="005133A4" w:rsidRPr="00E032C6" w:rsidRDefault="005133A4"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b/>
                      <w:bCs/>
                      <w:sz w:val="24"/>
                      <w:szCs w:val="24"/>
                    </w:rPr>
                    <w:t>Year II, Semester I</w:t>
                  </w:r>
                </w:p>
              </w:tc>
            </w:tr>
            <w:tr w:rsidR="00E032C6" w:rsidRPr="00E032C6" w:rsidTr="004A69AD">
              <w:tc>
                <w:tcPr>
                  <w:tcW w:w="1368" w:type="dxa"/>
                  <w:tcBorders>
                    <w:top w:val="single" w:sz="4" w:space="0" w:color="auto"/>
                    <w:left w:val="single" w:sz="4" w:space="0" w:color="auto"/>
                    <w:bottom w:val="single" w:sz="4" w:space="0" w:color="auto"/>
                    <w:right w:val="single" w:sz="4" w:space="0" w:color="auto"/>
                  </w:tcBorders>
                </w:tcPr>
                <w:p w:rsidR="00D0246F" w:rsidRPr="00E032C6" w:rsidRDefault="00D0246F"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1</w:t>
                  </w:r>
                </w:p>
              </w:tc>
              <w:tc>
                <w:tcPr>
                  <w:tcW w:w="4376" w:type="dxa"/>
                  <w:tcBorders>
                    <w:top w:val="single" w:sz="4" w:space="0" w:color="auto"/>
                    <w:left w:val="single" w:sz="4" w:space="0" w:color="auto"/>
                    <w:bottom w:val="single" w:sz="4" w:space="0" w:color="auto"/>
                    <w:right w:val="single" w:sz="4" w:space="0" w:color="auto"/>
                  </w:tcBorders>
                </w:tcPr>
                <w:p w:rsidR="00D0246F" w:rsidRPr="00E032C6" w:rsidRDefault="00D0246F"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 xml:space="preserve">Strategic Management </w:t>
                  </w:r>
                </w:p>
              </w:tc>
              <w:tc>
                <w:tcPr>
                  <w:tcW w:w="1800" w:type="dxa"/>
                  <w:tcBorders>
                    <w:top w:val="single" w:sz="4" w:space="0" w:color="auto"/>
                    <w:left w:val="single" w:sz="4" w:space="0" w:color="auto"/>
                    <w:bottom w:val="single" w:sz="4" w:space="0" w:color="auto"/>
                    <w:right w:val="single" w:sz="4" w:space="0" w:color="auto"/>
                  </w:tcBorders>
                </w:tcPr>
                <w:p w:rsidR="00D0246F" w:rsidRPr="00E032C6" w:rsidRDefault="00D0246F"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MBA 651</w:t>
                  </w:r>
                </w:p>
              </w:tc>
              <w:tc>
                <w:tcPr>
                  <w:tcW w:w="1548" w:type="dxa"/>
                  <w:tcBorders>
                    <w:top w:val="single" w:sz="4" w:space="0" w:color="auto"/>
                    <w:left w:val="single" w:sz="4" w:space="0" w:color="auto"/>
                    <w:bottom w:val="single" w:sz="4" w:space="0" w:color="auto"/>
                    <w:right w:val="single" w:sz="4" w:space="0" w:color="auto"/>
                  </w:tcBorders>
                </w:tcPr>
                <w:p w:rsidR="00D0246F" w:rsidRPr="00E032C6" w:rsidRDefault="00D0246F"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2</w:t>
                  </w:r>
                </w:p>
              </w:tc>
            </w:tr>
            <w:tr w:rsidR="00E032C6" w:rsidRPr="00E032C6" w:rsidTr="004A69AD">
              <w:tc>
                <w:tcPr>
                  <w:tcW w:w="1368" w:type="dxa"/>
                  <w:tcBorders>
                    <w:top w:val="single" w:sz="4" w:space="0" w:color="auto"/>
                    <w:left w:val="single" w:sz="4" w:space="0" w:color="auto"/>
                    <w:bottom w:val="single" w:sz="4" w:space="0" w:color="auto"/>
                    <w:right w:val="single" w:sz="4" w:space="0" w:color="auto"/>
                  </w:tcBorders>
                </w:tcPr>
                <w:p w:rsidR="005133A4" w:rsidRPr="00E032C6" w:rsidRDefault="00D0246F"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2.</w:t>
                  </w:r>
                </w:p>
              </w:tc>
              <w:tc>
                <w:tcPr>
                  <w:tcW w:w="4376" w:type="dxa"/>
                  <w:tcBorders>
                    <w:top w:val="single" w:sz="4" w:space="0" w:color="auto"/>
                    <w:left w:val="single" w:sz="4" w:space="0" w:color="auto"/>
                    <w:bottom w:val="single" w:sz="4" w:space="0" w:color="auto"/>
                    <w:right w:val="single" w:sz="4" w:space="0" w:color="auto"/>
                  </w:tcBorders>
                </w:tcPr>
                <w:p w:rsidR="005133A4" w:rsidRPr="00E032C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 Restructuring and G</w:t>
                  </w:r>
                  <w:r w:rsidR="005133A4" w:rsidRPr="00E032C6">
                    <w:rPr>
                      <w:rFonts w:ascii="Times New Roman" w:eastAsia="Times New Roman" w:hAnsi="Times New Roman" w:cs="Times New Roman"/>
                      <w:sz w:val="24"/>
                      <w:szCs w:val="24"/>
                    </w:rPr>
                    <w:t>overnance</w:t>
                  </w:r>
                </w:p>
                <w:p w:rsidR="005133A4" w:rsidRPr="00E032C6" w:rsidRDefault="005133A4" w:rsidP="004A69AD">
                  <w:pPr>
                    <w:spacing w:after="0" w:line="24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33A4" w:rsidRPr="00E032C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MFI</w:t>
                  </w:r>
                  <w:r w:rsidR="004A69AD" w:rsidRPr="00E032C6">
                    <w:rPr>
                      <w:rFonts w:ascii="Times New Roman" w:eastAsia="Times New Roman" w:hAnsi="Times New Roman" w:cs="Times New Roman"/>
                      <w:sz w:val="24"/>
                      <w:szCs w:val="24"/>
                    </w:rPr>
                    <w:t xml:space="preserve"> 631</w:t>
                  </w:r>
                </w:p>
              </w:tc>
              <w:tc>
                <w:tcPr>
                  <w:tcW w:w="1548" w:type="dxa"/>
                  <w:tcBorders>
                    <w:top w:val="single" w:sz="4" w:space="0" w:color="auto"/>
                    <w:left w:val="single" w:sz="4" w:space="0" w:color="auto"/>
                    <w:bottom w:val="single" w:sz="4" w:space="0" w:color="auto"/>
                    <w:right w:val="single" w:sz="4" w:space="0" w:color="auto"/>
                  </w:tcBorders>
                </w:tcPr>
                <w:p w:rsidR="005133A4" w:rsidRPr="00E032C6" w:rsidRDefault="005133A4"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2</w:t>
                  </w:r>
                </w:p>
              </w:tc>
            </w:tr>
            <w:tr w:rsidR="00E032C6" w:rsidRPr="00E032C6" w:rsidTr="004A69AD">
              <w:tc>
                <w:tcPr>
                  <w:tcW w:w="1368" w:type="dxa"/>
                  <w:tcBorders>
                    <w:top w:val="single" w:sz="4" w:space="0" w:color="auto"/>
                    <w:left w:val="single" w:sz="4" w:space="0" w:color="auto"/>
                    <w:bottom w:val="single" w:sz="4" w:space="0" w:color="auto"/>
                    <w:right w:val="single" w:sz="4" w:space="0" w:color="auto"/>
                  </w:tcBorders>
                </w:tcPr>
                <w:p w:rsidR="005133A4" w:rsidRPr="00E032C6" w:rsidRDefault="00D0246F"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3.</w:t>
                  </w:r>
                </w:p>
              </w:tc>
              <w:tc>
                <w:tcPr>
                  <w:tcW w:w="4376" w:type="dxa"/>
                  <w:tcBorders>
                    <w:top w:val="single" w:sz="4" w:space="0" w:color="auto"/>
                    <w:left w:val="single" w:sz="4" w:space="0" w:color="auto"/>
                    <w:bottom w:val="single" w:sz="4" w:space="0" w:color="auto"/>
                    <w:right w:val="single" w:sz="4" w:space="0" w:color="auto"/>
                  </w:tcBorders>
                </w:tcPr>
                <w:p w:rsidR="005133A4" w:rsidRPr="00E032C6" w:rsidRDefault="005133A4" w:rsidP="00E032C6">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 xml:space="preserve">Project </w:t>
                  </w:r>
                  <w:r w:rsidR="00E032C6">
                    <w:rPr>
                      <w:rFonts w:ascii="Times New Roman" w:eastAsia="Times New Roman" w:hAnsi="Times New Roman" w:cs="Times New Roman"/>
                      <w:sz w:val="24"/>
                      <w:szCs w:val="24"/>
                    </w:rPr>
                    <w:t xml:space="preserve">Analysis and Financing </w:t>
                  </w:r>
                </w:p>
              </w:tc>
              <w:tc>
                <w:tcPr>
                  <w:tcW w:w="1800" w:type="dxa"/>
                  <w:tcBorders>
                    <w:top w:val="single" w:sz="4" w:space="0" w:color="auto"/>
                    <w:left w:val="single" w:sz="4" w:space="0" w:color="auto"/>
                    <w:bottom w:val="single" w:sz="4" w:space="0" w:color="auto"/>
                    <w:right w:val="single" w:sz="4" w:space="0" w:color="auto"/>
                  </w:tcBorders>
                </w:tcPr>
                <w:p w:rsidR="005133A4" w:rsidRPr="00E032C6" w:rsidRDefault="00E032C6"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4A69AD" w:rsidRPr="00E032C6">
                    <w:rPr>
                      <w:rFonts w:ascii="Times New Roman" w:eastAsia="Times New Roman" w:hAnsi="Times New Roman" w:cs="Times New Roman"/>
                      <w:sz w:val="24"/>
                      <w:szCs w:val="24"/>
                    </w:rPr>
                    <w:t>641</w:t>
                  </w:r>
                </w:p>
              </w:tc>
              <w:tc>
                <w:tcPr>
                  <w:tcW w:w="1548" w:type="dxa"/>
                  <w:tcBorders>
                    <w:top w:val="single" w:sz="4" w:space="0" w:color="auto"/>
                    <w:left w:val="single" w:sz="4" w:space="0" w:color="auto"/>
                    <w:bottom w:val="single" w:sz="4" w:space="0" w:color="auto"/>
                    <w:right w:val="single" w:sz="4" w:space="0" w:color="auto"/>
                  </w:tcBorders>
                </w:tcPr>
                <w:p w:rsidR="005133A4" w:rsidRPr="00E032C6" w:rsidRDefault="005133A4" w:rsidP="004A69AD">
                  <w:pPr>
                    <w:spacing w:after="0" w:line="240" w:lineRule="auto"/>
                    <w:jc w:val="both"/>
                    <w:rPr>
                      <w:rFonts w:ascii="Times New Roman" w:eastAsia="Times New Roman" w:hAnsi="Times New Roman" w:cs="Times New Roman"/>
                      <w:sz w:val="24"/>
                      <w:szCs w:val="24"/>
                    </w:rPr>
                  </w:pPr>
                  <w:r w:rsidRPr="00E032C6">
                    <w:rPr>
                      <w:rFonts w:ascii="Times New Roman" w:eastAsia="Times New Roman" w:hAnsi="Times New Roman" w:cs="Times New Roman"/>
                      <w:sz w:val="24"/>
                      <w:szCs w:val="24"/>
                    </w:rPr>
                    <w:t>2</w:t>
                  </w:r>
                </w:p>
                <w:p w:rsidR="005133A4" w:rsidRPr="00E032C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Master</w:t>
                  </w:r>
                  <w:r w:rsidR="00E032C6">
                    <w:rPr>
                      <w:rFonts w:ascii="Times New Roman" w:eastAsia="Times New Roman" w:hAnsi="Times New Roman" w:cs="Times New Roman"/>
                      <w:sz w:val="24"/>
                      <w:szCs w:val="24"/>
                    </w:rPr>
                    <w:t xml:space="preserve">’s Thesis Proposal </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MFI 611</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0C5ABA"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Pass/Fail</w:t>
                  </w: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 xml:space="preserve">Semester Total </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Total No. of credit hours, Year II Semester I</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p>
              </w:tc>
            </w:tr>
            <w:tr w:rsidR="005133A4" w:rsidRPr="00CE4E56" w:rsidTr="004A69AD">
              <w:tc>
                <w:tcPr>
                  <w:tcW w:w="9092" w:type="dxa"/>
                  <w:gridSpan w:val="4"/>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Year II –Semester II</w:t>
                  </w:r>
                </w:p>
              </w:tc>
            </w:tr>
            <w:tr w:rsidR="005133A4" w:rsidRPr="00CE4E56" w:rsidTr="004A69AD">
              <w:tc>
                <w:tcPr>
                  <w:tcW w:w="1368"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33A4" w:rsidRPr="00CE4E56">
                    <w:rPr>
                      <w:rFonts w:ascii="Times New Roman" w:eastAsia="Times New Roman" w:hAnsi="Times New Roman" w:cs="Times New Roman"/>
                      <w:sz w:val="24"/>
                      <w:szCs w:val="24"/>
                    </w:rPr>
                    <w:t>.</w:t>
                  </w:r>
                </w:p>
              </w:tc>
              <w:tc>
                <w:tcPr>
                  <w:tcW w:w="4376"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Master’s T</w:t>
                  </w:r>
                  <w:r w:rsidR="00E032C6">
                    <w:rPr>
                      <w:rFonts w:ascii="Times New Roman" w:eastAsia="Times New Roman" w:hAnsi="Times New Roman" w:cs="Times New Roman"/>
                      <w:sz w:val="24"/>
                      <w:szCs w:val="24"/>
                    </w:rPr>
                    <w:t xml:space="preserve">hesis </w:t>
                  </w:r>
                </w:p>
              </w:tc>
              <w:tc>
                <w:tcPr>
                  <w:tcW w:w="1800" w:type="dxa"/>
                  <w:tcBorders>
                    <w:top w:val="single" w:sz="4" w:space="0" w:color="auto"/>
                    <w:left w:val="single" w:sz="4" w:space="0" w:color="auto"/>
                    <w:bottom w:val="single" w:sz="4" w:space="0" w:color="auto"/>
                    <w:right w:val="single" w:sz="4" w:space="0" w:color="auto"/>
                  </w:tcBorders>
                </w:tcPr>
                <w:p w:rsidR="005133A4" w:rsidRPr="00CE4E56" w:rsidRDefault="00D0246F" w:rsidP="004A69AD">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MFI.612</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w:t>
                  </w:r>
                </w:p>
                <w:p w:rsidR="005133A4" w:rsidRPr="00CE4E56" w:rsidRDefault="005133A4" w:rsidP="004A69AD">
                  <w:pPr>
                    <w:spacing w:after="0" w:line="240" w:lineRule="auto"/>
                    <w:jc w:val="both"/>
                    <w:rPr>
                      <w:rFonts w:ascii="Times New Roman" w:eastAsia="Times New Roman" w:hAnsi="Times New Roman" w:cs="Times New Roman"/>
                      <w:sz w:val="24"/>
                      <w:szCs w:val="24"/>
                    </w:rPr>
                  </w:pP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Semester Total </w:t>
                  </w: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6</w:t>
                  </w:r>
                </w:p>
              </w:tc>
            </w:tr>
            <w:tr w:rsidR="005133A4" w:rsidRPr="00CE4E56" w:rsidTr="004A69AD">
              <w:tc>
                <w:tcPr>
                  <w:tcW w:w="7544" w:type="dxa"/>
                  <w:gridSpan w:val="3"/>
                  <w:tcBorders>
                    <w:top w:val="single" w:sz="4" w:space="0" w:color="auto"/>
                    <w:left w:val="single" w:sz="4" w:space="0" w:color="auto"/>
                    <w:bottom w:val="single" w:sz="4" w:space="0" w:color="auto"/>
                    <w:right w:val="single" w:sz="4" w:space="0" w:color="auto"/>
                  </w:tcBorders>
                </w:tcPr>
                <w:p w:rsidR="005133A4" w:rsidRPr="00CE4E56" w:rsidRDefault="005133A4" w:rsidP="004A69AD">
                  <w:pPr>
                    <w:spacing w:after="0" w:line="24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Total No. of credit hours  Year II Semester II</w:t>
                  </w:r>
                </w:p>
                <w:p w:rsidR="005133A4" w:rsidRPr="00CE4E56" w:rsidRDefault="005133A4" w:rsidP="004A69AD">
                  <w:pPr>
                    <w:spacing w:after="0" w:line="240" w:lineRule="auto"/>
                    <w:jc w:val="both"/>
                    <w:rPr>
                      <w:rFonts w:ascii="Times New Roman" w:eastAsia="Times New Roman" w:hAnsi="Times New Roman" w:cs="Times New Roman"/>
                      <w:b/>
                      <w:bCs/>
                      <w:sz w:val="24"/>
                      <w:szCs w:val="24"/>
                    </w:rPr>
                  </w:pPr>
                </w:p>
              </w:tc>
              <w:tc>
                <w:tcPr>
                  <w:tcW w:w="1548" w:type="dxa"/>
                  <w:tcBorders>
                    <w:top w:val="single" w:sz="4" w:space="0" w:color="auto"/>
                    <w:left w:val="single" w:sz="4" w:space="0" w:color="auto"/>
                    <w:bottom w:val="single" w:sz="4" w:space="0" w:color="auto"/>
                    <w:right w:val="single" w:sz="4" w:space="0" w:color="auto"/>
                  </w:tcBorders>
                </w:tcPr>
                <w:p w:rsidR="005133A4" w:rsidRPr="00CE4E56" w:rsidRDefault="00E032C6" w:rsidP="004A69A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p>
              </w:tc>
            </w:tr>
          </w:tbl>
          <w:p w:rsidR="00431E5A" w:rsidRDefault="00431E5A" w:rsidP="00BD5127">
            <w:pPr>
              <w:tabs>
                <w:tab w:val="left" w:pos="4110"/>
              </w:tabs>
              <w:spacing w:after="0" w:line="360" w:lineRule="auto"/>
              <w:rPr>
                <w:rFonts w:ascii="Times New Roman" w:eastAsia="Times New Roman" w:hAnsi="Times New Roman" w:cs="Times New Roman"/>
                <w:b/>
                <w:sz w:val="24"/>
                <w:szCs w:val="24"/>
              </w:rPr>
            </w:pPr>
          </w:p>
          <w:p w:rsidR="00431E5A" w:rsidRDefault="00431E5A" w:rsidP="00BD5127">
            <w:pPr>
              <w:tabs>
                <w:tab w:val="left" w:pos="4110"/>
              </w:tabs>
              <w:spacing w:after="0" w:line="360" w:lineRule="auto"/>
              <w:rPr>
                <w:rFonts w:ascii="Times New Roman" w:eastAsia="Times New Roman" w:hAnsi="Times New Roman" w:cs="Times New Roman"/>
                <w:b/>
                <w:sz w:val="24"/>
                <w:szCs w:val="24"/>
              </w:rPr>
            </w:pPr>
          </w:p>
          <w:p w:rsidR="00431E5A" w:rsidRDefault="00431E5A" w:rsidP="00BD5127">
            <w:pPr>
              <w:tabs>
                <w:tab w:val="left" w:pos="4110"/>
              </w:tabs>
              <w:spacing w:after="0" w:line="36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2307"/>
              <w:gridCol w:w="7269"/>
            </w:tblGrid>
            <w:tr w:rsidR="00BD5127" w:rsidRPr="00CE4E56" w:rsidTr="008E293F">
              <w:tc>
                <w:tcPr>
                  <w:tcW w:w="9576" w:type="dxa"/>
                  <w:gridSpan w:val="2"/>
                </w:tcPr>
                <w:p w:rsidR="00BD5127" w:rsidRPr="00CE4E56" w:rsidRDefault="00BD5127" w:rsidP="008E293F">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BD5127" w:rsidRPr="00CE4E56" w:rsidRDefault="00BD5127" w:rsidP="008E293F">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BD5127" w:rsidRPr="00CE4E56" w:rsidRDefault="00BD5127" w:rsidP="008E293F">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Pr>
                      <w:rFonts w:ascii="Times New Roman" w:eastAsia="Times New Roman" w:hAnsi="Times New Roman" w:cs="Times New Roman"/>
                      <w:b/>
                      <w:sz w:val="24"/>
                      <w:szCs w:val="24"/>
                    </w:rPr>
                    <w:t xml:space="preserve">Program </w:t>
                  </w:r>
                </w:p>
                <w:p w:rsidR="00BD5127" w:rsidRPr="00CE4E56" w:rsidRDefault="00BD5127" w:rsidP="008E293F">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269" w:type="dxa"/>
                </w:tcPr>
                <w:p w:rsidR="00BD5127" w:rsidRPr="00CE4E56" w:rsidRDefault="00BD5127" w:rsidP="008E293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9" w:type="dxa"/>
                </w:tcPr>
                <w:p w:rsidR="00BD5127" w:rsidRPr="00CE4E56" w:rsidRDefault="00BD5127" w:rsidP="008E293F">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9" w:type="dxa"/>
                </w:tcPr>
                <w:p w:rsidR="00BD5127" w:rsidRPr="00CE4E56" w:rsidRDefault="00BD5127" w:rsidP="008E293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MFI 511</w:t>
                  </w:r>
                </w:p>
              </w:tc>
            </w:tr>
            <w:tr w:rsidR="00BD5127" w:rsidRPr="00CE4E56" w:rsidTr="008E293F">
              <w:tc>
                <w:tcPr>
                  <w:tcW w:w="2307" w:type="dxa"/>
                </w:tcPr>
                <w:p w:rsidR="00BD5127"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8E293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Credit hour </w:t>
                  </w:r>
                </w:p>
              </w:tc>
              <w:tc>
                <w:tcPr>
                  <w:tcW w:w="7269" w:type="dxa"/>
                </w:tcPr>
                <w:p w:rsidR="00BD5127" w:rsidRDefault="00BD5127" w:rsidP="008E293F">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Business and Economic Environment</w:t>
                  </w:r>
                </w:p>
                <w:p w:rsidR="001327CB" w:rsidRPr="00CE4E56" w:rsidRDefault="001327CB" w:rsidP="008E293F">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69" w:type="dxa"/>
                </w:tcPr>
                <w:p w:rsidR="00BD5127" w:rsidRPr="00CE4E56" w:rsidRDefault="00BD5127" w:rsidP="008E293F">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69" w:type="dxa"/>
                </w:tcPr>
                <w:p w:rsidR="00BD5127" w:rsidRPr="00CE4E56" w:rsidRDefault="00BD5127" w:rsidP="008E293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 I </w:t>
                  </w:r>
                  <w:r w:rsidRPr="00CE4E56">
                    <w:rPr>
                      <w:rFonts w:ascii="Times New Roman" w:eastAsia="Times New Roman" w:hAnsi="Times New Roman" w:cs="Times New Roman"/>
                      <w:sz w:val="24"/>
                      <w:szCs w:val="24"/>
                    </w:rPr>
                    <w:t>Semester I</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269" w:type="dxa"/>
                </w:tcPr>
                <w:p w:rsidR="00BD5127" w:rsidRPr="00CE4E56" w:rsidRDefault="00BD5127" w:rsidP="008E293F">
                  <w:pPr>
                    <w:spacing w:after="0" w:line="360" w:lineRule="auto"/>
                    <w:rPr>
                      <w:rFonts w:ascii="Times New Roman" w:eastAsia="Times New Roman" w:hAnsi="Times New Roman" w:cs="Times New Roman"/>
                      <w:sz w:val="24"/>
                      <w:szCs w:val="24"/>
                    </w:rPr>
                  </w:pP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9" w:type="dxa"/>
                </w:tcPr>
                <w:p w:rsidR="00BD5127" w:rsidRPr="00CE4E56" w:rsidRDefault="00BD5127" w:rsidP="00BD5127">
                  <w:pPr>
                    <w:autoSpaceDE w:val="0"/>
                    <w:autoSpaceDN w:val="0"/>
                    <w:adjustRightInd w:val="0"/>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 xml:space="preserve">The course covers overview of the Ethiopian economy  and business environment (political, legal, social, etc) and  impart knowledge of  industrial policies and recent developments; FDI policy; demand and supply of money; credit  and their policies; trade policy; EXIM policy; Role of export promotion agencies; legal frame work and government policies. It also provides an overview of financial management of the Government, Government policy and funds allocation to different sectors; sources of revenue to the government; public sector and its role; privatization and its constraints; joint sector and co-operative sector and </w:t>
                  </w:r>
                  <w:r w:rsidRPr="00CE4E56">
                    <w:rPr>
                      <w:rFonts w:ascii="Times New Roman" w:eastAsia="Times New Roman" w:hAnsi="Times New Roman" w:cs="Times New Roman"/>
                      <w:sz w:val="24"/>
                      <w:szCs w:val="24"/>
                    </w:rPr>
                    <w:lastRenderedPageBreak/>
                    <w:t>their role in the economy; social responsibility of business; emergence of globalization; privatization and liberalization and its impact on business and industry; benefits and problems from MNCs; WTO- its role and functions and its implications for Ethiopia; trading blocks in Africa; the debt management of the government</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Objective/learning outcomes</w:t>
                  </w:r>
                </w:p>
              </w:tc>
              <w:tc>
                <w:tcPr>
                  <w:tcW w:w="7269" w:type="dxa"/>
                </w:tcPr>
                <w:p w:rsidR="00BD5127" w:rsidRPr="00CE4E56" w:rsidRDefault="00BD5127" w:rsidP="00BD5127">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After studying this course, students should be able to</w:t>
                  </w:r>
                  <w:r>
                    <w:rPr>
                      <w:rFonts w:ascii="Times New Roman" w:eastAsia="Times New Roman" w:hAnsi="Times New Roman" w:cs="Times New Roman"/>
                      <w:sz w:val="24"/>
                      <w:szCs w:val="24"/>
                    </w:rPr>
                    <w:t>:</w:t>
                  </w:r>
                </w:p>
                <w:p w:rsidR="00BD5127" w:rsidRPr="00CE4E56" w:rsidRDefault="00BD5127" w:rsidP="00BD5127">
                  <w:pPr>
                    <w:numPr>
                      <w:ilvl w:val="0"/>
                      <w:numId w:val="14"/>
                    </w:numPr>
                    <w:spacing w:after="0" w:line="360" w:lineRule="auto"/>
                    <w:ind w:left="360"/>
                    <w:contextualSpacing/>
                    <w:jc w:val="both"/>
                    <w:rPr>
                      <w:rFonts w:ascii="Times New Roman" w:eastAsia="Times New Roman" w:hAnsi="Times New Roman" w:cs="Times New Roman"/>
                      <w:b/>
                      <w:bCs/>
                      <w:sz w:val="24"/>
                      <w:szCs w:val="24"/>
                    </w:rPr>
                  </w:pPr>
                  <w:r w:rsidRPr="00CE4E56">
                    <w:rPr>
                      <w:rFonts w:ascii="Times New Roman" w:eastAsia="Times New Roman" w:hAnsi="Times New Roman" w:cs="Times New Roman"/>
                      <w:sz w:val="24"/>
                      <w:szCs w:val="24"/>
                    </w:rPr>
                    <w:t xml:space="preserve">Explain the nature and components of business environment and the interaction between business and its environment </w:t>
                  </w:r>
                </w:p>
                <w:p w:rsidR="00BD5127" w:rsidRPr="00CE4E56" w:rsidRDefault="00BD5127" w:rsidP="00BD5127">
                  <w:pPr>
                    <w:numPr>
                      <w:ilvl w:val="0"/>
                      <w:numId w:val="14"/>
                    </w:numPr>
                    <w:spacing w:after="0" w:line="360" w:lineRule="auto"/>
                    <w:ind w:left="360"/>
                    <w:contextualSpacing/>
                    <w:jc w:val="both"/>
                    <w:rPr>
                      <w:rFonts w:ascii="Times New Roman" w:eastAsia="Times New Roman" w:hAnsi="Times New Roman" w:cs="Times New Roman"/>
                      <w:b/>
                      <w:bCs/>
                      <w:sz w:val="24"/>
                      <w:szCs w:val="24"/>
                    </w:rPr>
                  </w:pPr>
                  <w:r w:rsidRPr="00CE4E56">
                    <w:rPr>
                      <w:rFonts w:ascii="Times New Roman" w:eastAsia="Times New Roman" w:hAnsi="Times New Roman" w:cs="Times New Roman"/>
                      <w:sz w:val="24"/>
                      <w:szCs w:val="24"/>
                    </w:rPr>
                    <w:t xml:space="preserve">Explain the social responsibility of business, and the interaction among publics and business. </w:t>
                  </w:r>
                </w:p>
                <w:p w:rsidR="00BD5127" w:rsidRPr="00CE4E56" w:rsidRDefault="00BD5127" w:rsidP="00BD5127">
                  <w:pPr>
                    <w:numPr>
                      <w:ilvl w:val="0"/>
                      <w:numId w:val="14"/>
                    </w:numPr>
                    <w:spacing w:after="0" w:line="360" w:lineRule="auto"/>
                    <w:ind w:left="360"/>
                    <w:contextualSpacing/>
                    <w:jc w:val="both"/>
                    <w:rPr>
                      <w:rFonts w:ascii="Times New Roman" w:eastAsia="Times New Roman" w:hAnsi="Times New Roman" w:cs="Times New Roman"/>
                      <w:b/>
                      <w:bCs/>
                      <w:sz w:val="24"/>
                      <w:szCs w:val="24"/>
                    </w:rPr>
                  </w:pPr>
                  <w:r w:rsidRPr="00CE4E56">
                    <w:rPr>
                      <w:rFonts w:ascii="Times New Roman" w:eastAsia="Times New Roman" w:hAnsi="Times New Roman" w:cs="Times New Roman"/>
                      <w:sz w:val="24"/>
                      <w:szCs w:val="24"/>
                    </w:rPr>
                    <w:t xml:space="preserve"> Explore the economic role of government, particularly the Ethiopian government and business  </w:t>
                  </w:r>
                </w:p>
                <w:p w:rsidR="00BD5127" w:rsidRPr="00CE4E56" w:rsidRDefault="00BD5127" w:rsidP="00BD5127">
                  <w:pPr>
                    <w:numPr>
                      <w:ilvl w:val="0"/>
                      <w:numId w:val="14"/>
                    </w:numPr>
                    <w:spacing w:after="0" w:line="360" w:lineRule="auto"/>
                    <w:ind w:left="360"/>
                    <w:contextualSpacing/>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Cs/>
                      <w:sz w:val="24"/>
                      <w:szCs w:val="24"/>
                    </w:rPr>
                    <w:t xml:space="preserve">Demonstrate knowledge to specify the basic characteristics &amp; nature of MNC as well as why firms become MNC  </w:t>
                  </w:r>
                </w:p>
                <w:p w:rsidR="00BD5127" w:rsidRDefault="00BD5127" w:rsidP="00BD5127">
                  <w:pPr>
                    <w:numPr>
                      <w:ilvl w:val="0"/>
                      <w:numId w:val="14"/>
                    </w:numPr>
                    <w:spacing w:after="0" w:line="360" w:lineRule="auto"/>
                    <w:ind w:left="360"/>
                    <w:contextualSpacing/>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Cs/>
                      <w:sz w:val="24"/>
                      <w:szCs w:val="24"/>
                    </w:rPr>
                    <w:t xml:space="preserve">Explain the nature of FDI, political ideology/government policy and related instruments to encourage/discourage FDI, cost and benefit of FDI  </w:t>
                  </w:r>
                </w:p>
                <w:p w:rsidR="00BD5127" w:rsidRPr="00BD5127" w:rsidRDefault="00BD5127" w:rsidP="00BD5127">
                  <w:pPr>
                    <w:numPr>
                      <w:ilvl w:val="0"/>
                      <w:numId w:val="14"/>
                    </w:numPr>
                    <w:spacing w:after="0" w:line="360" w:lineRule="auto"/>
                    <w:ind w:left="360"/>
                    <w:contextualSpacing/>
                    <w:jc w:val="both"/>
                    <w:rPr>
                      <w:rFonts w:ascii="Times New Roman" w:eastAsia="Times New Roman" w:hAnsi="Times New Roman" w:cs="Times New Roman"/>
                      <w:b/>
                      <w:bCs/>
                      <w:sz w:val="24"/>
                      <w:szCs w:val="24"/>
                    </w:rPr>
                  </w:pPr>
                  <w:r w:rsidRPr="00BD5127">
                    <w:rPr>
                      <w:rFonts w:ascii="Times New Roman" w:eastAsia="Times New Roman" w:hAnsi="Times New Roman" w:cs="Times New Roman"/>
                      <w:sz w:val="24"/>
                      <w:szCs w:val="24"/>
                    </w:rPr>
                    <w:t>Identify the different types of regional and international economic integrations and explain their background, objective, role in the national economy and how they function</w:t>
                  </w:r>
                </w:p>
              </w:tc>
            </w:tr>
            <w:tr w:rsidR="00BD5127" w:rsidRPr="00CE4E56" w:rsidTr="008E293F">
              <w:tc>
                <w:tcPr>
                  <w:tcW w:w="2307" w:type="dxa"/>
                </w:tcPr>
                <w:p w:rsidR="00BD5127" w:rsidRDefault="00BD5127"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Default="00AF5138" w:rsidP="008E293F">
                  <w:pPr>
                    <w:spacing w:after="0" w:line="360" w:lineRule="auto"/>
                    <w:rPr>
                      <w:rFonts w:ascii="Times New Roman" w:eastAsia="Times New Roman" w:hAnsi="Times New Roman" w:cs="Times New Roman"/>
                      <w:b/>
                      <w:sz w:val="24"/>
                      <w:szCs w:val="24"/>
                    </w:rPr>
                  </w:pPr>
                </w:p>
                <w:p w:rsidR="00AF5138" w:rsidRPr="00CE4E56" w:rsidRDefault="00AF5138" w:rsidP="008E293F">
                  <w:pPr>
                    <w:spacing w:after="0" w:line="360" w:lineRule="auto"/>
                    <w:rPr>
                      <w:rFonts w:ascii="Times New Roman" w:eastAsia="Times New Roman" w:hAnsi="Times New Roman" w:cs="Times New Roman"/>
                      <w:b/>
                      <w:sz w:val="24"/>
                      <w:szCs w:val="24"/>
                    </w:rPr>
                  </w:pPr>
                </w:p>
              </w:tc>
              <w:tc>
                <w:tcPr>
                  <w:tcW w:w="7269" w:type="dxa"/>
                </w:tcPr>
                <w:p w:rsidR="00C07C70" w:rsidRPr="00CE4E56" w:rsidRDefault="00C07C70" w:rsidP="00C07C7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lastRenderedPageBreak/>
                    <w:t xml:space="preserve">Chapter 1:  Business and Business Environment </w:t>
                  </w:r>
                </w:p>
                <w:p w:rsidR="00C07C70" w:rsidRPr="00CE4E56" w:rsidRDefault="00C07C70" w:rsidP="00C07C70">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1.1 Definition of Business Environment </w:t>
                  </w:r>
                </w:p>
                <w:p w:rsidR="00C07C70" w:rsidRPr="00CE4E56" w:rsidRDefault="00C07C70" w:rsidP="00C07C70">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12. Components of Business Environment </w:t>
                  </w:r>
                </w:p>
                <w:p w:rsidR="00C07C70" w:rsidRPr="00CE4E56" w:rsidRDefault="00C07C70" w:rsidP="00C07C70">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1.3. Interaction among Business Environment </w:t>
                  </w:r>
                </w:p>
                <w:p w:rsidR="00C07C70" w:rsidRPr="00CE4E56" w:rsidRDefault="00C07C70" w:rsidP="00C07C70">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1.4. Interaction among Business and Its Environment </w:t>
                  </w:r>
                </w:p>
                <w:p w:rsidR="00BD5127" w:rsidRDefault="00C07C70" w:rsidP="00C07C70">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1.5. Strategic Business Decisions and Business Environment Analysis </w:t>
                  </w:r>
                </w:p>
                <w:p w:rsidR="00C07C70" w:rsidRPr="00CE4E56" w:rsidRDefault="00C07C70" w:rsidP="00C07C70">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2:  Business and Society </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2.1. Business Ethics</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2.2. Social Responsibility of Business</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2.3. Consumer Rights and Business </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2.4. Consumerism, Environmentalist Movements</w:t>
                  </w:r>
                </w:p>
                <w:p w:rsidR="00C07C70" w:rsidRPr="00CE4E56" w:rsidRDefault="00C07C70" w:rsidP="00C07C70">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Chapter3: Economic System </w:t>
                  </w:r>
                </w:p>
                <w:p w:rsidR="00C07C70" w:rsidRPr="00CE4E56" w:rsidRDefault="00C07C70" w:rsidP="00C07C70">
                  <w:pPr>
                    <w:spacing w:after="0" w:line="360" w:lineRule="auto"/>
                    <w:ind w:firstLine="720"/>
                    <w:jc w:val="both"/>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3.1. Free Market Economy and Business</w:t>
                  </w:r>
                </w:p>
                <w:p w:rsidR="00C07C70" w:rsidRPr="00CE4E56" w:rsidRDefault="00C07C70" w:rsidP="00C07C7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3.2. Command Economy and Business</w:t>
                  </w:r>
                </w:p>
                <w:p w:rsidR="00C07C70" w:rsidRPr="00CE4E56" w:rsidRDefault="00C07C70" w:rsidP="00C07C7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3.3. Mixed Economy and Business</w:t>
                  </w:r>
                </w:p>
                <w:p w:rsidR="00C07C70" w:rsidRPr="00CE4E56" w:rsidRDefault="00C07C70" w:rsidP="00C07C7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3.4. The Ethiopian Economic System and Its Policies &amp;</w:t>
                  </w:r>
                </w:p>
                <w:p w:rsidR="00C07C70" w:rsidRDefault="00C07C70" w:rsidP="00C07C7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Strategies</w:t>
                  </w:r>
                </w:p>
                <w:p w:rsidR="00C07C70" w:rsidRPr="00CE4E56" w:rsidRDefault="00C07C70" w:rsidP="00C07C70">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4:  Economic Role of Government </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4.1. Government’s Regulatory, Promotional, Entrepreneurial,</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and Planning Role </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4.2. Monetary Policy, Fiscal Policy, Inflation, Economic Crisis </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and Business </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4.3. Liberalization, Privatization, and Globalization and the</w:t>
                  </w:r>
                </w:p>
                <w:p w:rsidR="00C07C70" w:rsidRPr="00CE4E56" w:rsidRDefault="00C07C70" w:rsidP="00C07C70">
                  <w:pPr>
                    <w:spacing w:after="0" w:line="360" w:lineRule="auto"/>
                    <w:ind w:firstLine="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Ethiopian Economy</w:t>
                  </w:r>
                </w:p>
                <w:p w:rsidR="00C07C70" w:rsidRPr="00CE4E56" w:rsidRDefault="00C07C70" w:rsidP="00C07C7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4.4. The Ethiopian Government- Developmental State </w:t>
                  </w:r>
                </w:p>
                <w:p w:rsidR="00C07C70" w:rsidRDefault="00C07C70" w:rsidP="00C07C70">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ab/>
                    <w:t>4.5. The Ethio</w:t>
                  </w:r>
                  <w:r w:rsidR="00D61899">
                    <w:rPr>
                      <w:rFonts w:ascii="Times New Roman" w:eastAsia="Times New Roman" w:hAnsi="Times New Roman" w:cs="Times New Roman"/>
                      <w:bCs/>
                      <w:sz w:val="24"/>
                      <w:szCs w:val="24"/>
                    </w:rPr>
                    <w:t>pian Public Sector and Business</w:t>
                  </w:r>
                </w:p>
                <w:p w:rsidR="00D61899" w:rsidRDefault="00D61899" w:rsidP="00C07C70">
                  <w:pPr>
                    <w:spacing w:after="0" w:line="360" w:lineRule="auto"/>
                    <w:jc w:val="both"/>
                    <w:rPr>
                      <w:rFonts w:ascii="Times New Roman" w:hAnsi="Times New Roman" w:cs="Times New Roman"/>
                      <w:b/>
                      <w:bCs/>
                      <w:sz w:val="24"/>
                      <w:szCs w:val="24"/>
                    </w:rPr>
                  </w:pPr>
                  <w:r w:rsidRPr="00D61899">
                    <w:rPr>
                      <w:rFonts w:ascii="Times New Roman" w:eastAsia="Times New Roman" w:hAnsi="Times New Roman" w:cs="Times New Roman"/>
                      <w:b/>
                      <w:bCs/>
                      <w:sz w:val="24"/>
                      <w:szCs w:val="24"/>
                    </w:rPr>
                    <w:t xml:space="preserve">Chapter 5: </w:t>
                  </w:r>
                  <w:r>
                    <w:rPr>
                      <w:rFonts w:ascii="Times New Roman" w:hAnsi="Times New Roman" w:cs="Times New Roman"/>
                      <w:b/>
                      <w:bCs/>
                      <w:sz w:val="24"/>
                      <w:szCs w:val="24"/>
                    </w:rPr>
                    <w:t>The Ethiopian Business Laws a</w:t>
                  </w:r>
                  <w:r w:rsidRPr="00D61899">
                    <w:rPr>
                      <w:rFonts w:ascii="Times New Roman" w:hAnsi="Times New Roman" w:cs="Times New Roman"/>
                      <w:b/>
                      <w:bCs/>
                      <w:sz w:val="24"/>
                      <w:szCs w:val="24"/>
                    </w:rPr>
                    <w:t>nd Business</w:t>
                  </w:r>
                </w:p>
                <w:p w:rsidR="00D61899" w:rsidRDefault="00D61899" w:rsidP="00934DC1">
                  <w:pPr>
                    <w:pStyle w:val="ListParagraph"/>
                    <w:numPr>
                      <w:ilvl w:val="1"/>
                      <w:numId w:val="46"/>
                    </w:numPr>
                    <w:tabs>
                      <w:tab w:val="left" w:pos="1530"/>
                    </w:tabs>
                    <w:spacing w:after="80" w:line="360" w:lineRule="auto"/>
                    <w:jc w:val="both"/>
                    <w:rPr>
                      <w:bCs/>
                    </w:rPr>
                  </w:pPr>
                  <w:r w:rsidRPr="00D61899">
                    <w:rPr>
                      <w:bCs/>
                    </w:rPr>
                    <w:t>The Ethiopian Industrial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sidRPr="008C713E">
                    <w:rPr>
                      <w:bCs/>
                      <w:sz w:val="22"/>
                      <w:szCs w:val="22"/>
                    </w:rPr>
                    <w:t>The Ethiopian Trade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sidRPr="00D61899">
                    <w:rPr>
                      <w:bCs/>
                      <w:sz w:val="22"/>
                      <w:szCs w:val="22"/>
                    </w:rPr>
                    <w:t>The Ethiopian Investment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sidRPr="008C713E">
                    <w:rPr>
                      <w:bCs/>
                      <w:sz w:val="22"/>
                      <w:szCs w:val="22"/>
                    </w:rPr>
                    <w:t>The Ethiopian Labor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Pr>
                      <w:bCs/>
                      <w:sz w:val="22"/>
                      <w:szCs w:val="22"/>
                    </w:rPr>
                    <w:t>T</w:t>
                  </w:r>
                  <w:r w:rsidRPr="008C713E">
                    <w:rPr>
                      <w:bCs/>
                      <w:sz w:val="22"/>
                      <w:szCs w:val="22"/>
                    </w:rPr>
                    <w:t>he Ethiopian EXIM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sidRPr="008C713E">
                    <w:rPr>
                      <w:bCs/>
                      <w:sz w:val="22"/>
                      <w:szCs w:val="22"/>
                    </w:rPr>
                    <w:t>The Ethiopian Tax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sidRPr="008C713E">
                    <w:rPr>
                      <w:bCs/>
                      <w:sz w:val="22"/>
                      <w:szCs w:val="22"/>
                    </w:rPr>
                    <w:t>The Ethiopian Property and Intellectual Right Law and Business</w:t>
                  </w:r>
                </w:p>
                <w:p w:rsidR="00D61899" w:rsidRPr="00D61899" w:rsidRDefault="00D61899" w:rsidP="00934DC1">
                  <w:pPr>
                    <w:pStyle w:val="ListParagraph"/>
                    <w:numPr>
                      <w:ilvl w:val="1"/>
                      <w:numId w:val="46"/>
                    </w:numPr>
                    <w:tabs>
                      <w:tab w:val="left" w:pos="1530"/>
                    </w:tabs>
                    <w:spacing w:after="80" w:line="360" w:lineRule="auto"/>
                    <w:jc w:val="both"/>
                    <w:rPr>
                      <w:bCs/>
                    </w:rPr>
                  </w:pPr>
                  <w:r w:rsidRPr="008C713E">
                    <w:rPr>
                      <w:bCs/>
                      <w:sz w:val="22"/>
                      <w:szCs w:val="22"/>
                    </w:rPr>
                    <w:t>The Ethiopian Environmental Law and Business</w:t>
                  </w:r>
                </w:p>
                <w:p w:rsidR="00D61899" w:rsidRDefault="00D61899" w:rsidP="00D61899">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sz w:val="24"/>
                      <w:szCs w:val="24"/>
                    </w:rPr>
                    <w:t xml:space="preserve">Chapter 6: </w:t>
                  </w:r>
                  <w:r w:rsidRPr="00D61899">
                    <w:rPr>
                      <w:rFonts w:ascii="Times New Roman" w:hAnsi="Times New Roman" w:cs="Times New Roman"/>
                      <w:b/>
                      <w:bCs/>
                      <w:sz w:val="24"/>
                      <w:szCs w:val="24"/>
                    </w:rPr>
                    <w:t xml:space="preserve">Commodity Exchange/Market </w:t>
                  </w:r>
                  <w:r>
                    <w:rPr>
                      <w:rFonts w:ascii="Times New Roman" w:hAnsi="Times New Roman" w:cs="Times New Roman"/>
                      <w:b/>
                      <w:bCs/>
                      <w:sz w:val="24"/>
                      <w:szCs w:val="24"/>
                    </w:rPr>
                    <w:t>a</w:t>
                  </w:r>
                  <w:r w:rsidRPr="00D61899">
                    <w:rPr>
                      <w:rFonts w:ascii="Times New Roman" w:hAnsi="Times New Roman" w:cs="Times New Roman"/>
                      <w:b/>
                      <w:bCs/>
                      <w:sz w:val="24"/>
                      <w:szCs w:val="24"/>
                    </w:rPr>
                    <w:t>nd Business</w:t>
                  </w:r>
                </w:p>
                <w:p w:rsidR="00D61899" w:rsidRDefault="00BA3CFA" w:rsidP="00BA3CFA">
                  <w:pPr>
                    <w:pStyle w:val="ListParagraph"/>
                    <w:numPr>
                      <w:ilvl w:val="1"/>
                      <w:numId w:val="14"/>
                    </w:numPr>
                    <w:spacing w:line="360" w:lineRule="auto"/>
                    <w:jc w:val="both"/>
                  </w:pPr>
                  <w:r w:rsidRPr="00BA3CFA">
                    <w:t>What is commodity exchange?</w:t>
                  </w:r>
                </w:p>
                <w:p w:rsidR="00D61899" w:rsidRPr="00BA3CFA" w:rsidRDefault="00BA3CFA" w:rsidP="00D61899">
                  <w:pPr>
                    <w:pStyle w:val="ListParagraph"/>
                    <w:numPr>
                      <w:ilvl w:val="1"/>
                      <w:numId w:val="14"/>
                    </w:numPr>
                    <w:spacing w:line="360" w:lineRule="auto"/>
                    <w:jc w:val="both"/>
                  </w:pPr>
                  <w:r w:rsidRPr="008C713E">
                    <w:rPr>
                      <w:sz w:val="22"/>
                      <w:szCs w:val="22"/>
                    </w:rPr>
                    <w:t>Commodities Suitable for Trading in Commodity Exchange</w:t>
                  </w:r>
                </w:p>
                <w:p w:rsidR="00BA3CFA" w:rsidRPr="00BA3CFA" w:rsidRDefault="00BA3CFA" w:rsidP="00D61899">
                  <w:pPr>
                    <w:pStyle w:val="ListParagraph"/>
                    <w:numPr>
                      <w:ilvl w:val="1"/>
                      <w:numId w:val="14"/>
                    </w:numPr>
                    <w:spacing w:line="360" w:lineRule="auto"/>
                    <w:jc w:val="both"/>
                  </w:pPr>
                  <w:r w:rsidRPr="008C713E">
                    <w:rPr>
                      <w:sz w:val="22"/>
                      <w:szCs w:val="22"/>
                    </w:rPr>
                    <w:t>Regulation of the Commodity Exchange</w:t>
                  </w:r>
                </w:p>
                <w:p w:rsidR="00BA3CFA" w:rsidRDefault="00BA3CFA" w:rsidP="00BA3CFA">
                  <w:pPr>
                    <w:tabs>
                      <w:tab w:val="left" w:pos="4845"/>
                    </w:tabs>
                    <w:spacing w:line="360" w:lineRule="auto"/>
                    <w:jc w:val="both"/>
                    <w:rPr>
                      <w:rFonts w:ascii="Times New Roman" w:hAnsi="Times New Roman" w:cs="Times New Roman"/>
                      <w:b/>
                      <w:bCs/>
                      <w:sz w:val="24"/>
                      <w:szCs w:val="24"/>
                    </w:rPr>
                  </w:pPr>
                  <w:r w:rsidRPr="00BA3CFA">
                    <w:rPr>
                      <w:rFonts w:ascii="Times New Roman" w:hAnsi="Times New Roman" w:cs="Times New Roman"/>
                      <w:b/>
                      <w:sz w:val="24"/>
                      <w:szCs w:val="24"/>
                    </w:rPr>
                    <w:lastRenderedPageBreak/>
                    <w:t xml:space="preserve">Chapter 7: </w:t>
                  </w:r>
                  <w:r w:rsidRPr="00BA3CFA">
                    <w:rPr>
                      <w:rFonts w:ascii="Times New Roman" w:hAnsi="Times New Roman" w:cs="Times New Roman"/>
                      <w:b/>
                      <w:bCs/>
                      <w:sz w:val="24"/>
                      <w:szCs w:val="24"/>
                    </w:rPr>
                    <w:t>The Ethiopian Business Finance</w:t>
                  </w:r>
                  <w:r w:rsidRPr="00BA3CFA">
                    <w:rPr>
                      <w:rFonts w:ascii="Times New Roman" w:hAnsi="Times New Roman" w:cs="Times New Roman"/>
                      <w:b/>
                      <w:bCs/>
                      <w:sz w:val="24"/>
                      <w:szCs w:val="24"/>
                    </w:rPr>
                    <w:tab/>
                  </w:r>
                </w:p>
                <w:p w:rsidR="00BA3CFA" w:rsidRPr="00BA3CFA" w:rsidRDefault="00BA3CFA" w:rsidP="00934DC1">
                  <w:pPr>
                    <w:pStyle w:val="ListParagraph"/>
                    <w:numPr>
                      <w:ilvl w:val="1"/>
                      <w:numId w:val="47"/>
                    </w:numPr>
                    <w:tabs>
                      <w:tab w:val="left" w:pos="2115"/>
                    </w:tabs>
                    <w:spacing w:line="360" w:lineRule="auto"/>
                    <w:jc w:val="both"/>
                  </w:pPr>
                  <w:r w:rsidRPr="00BA3CFA">
                    <w:t xml:space="preserve">Joint Ventures </w:t>
                  </w:r>
                </w:p>
                <w:p w:rsidR="00BA3CFA" w:rsidRPr="00BA3CFA" w:rsidRDefault="00BA3CFA" w:rsidP="00934DC1">
                  <w:pPr>
                    <w:pStyle w:val="ListParagraph"/>
                    <w:numPr>
                      <w:ilvl w:val="1"/>
                      <w:numId w:val="47"/>
                    </w:numPr>
                    <w:tabs>
                      <w:tab w:val="left" w:pos="2115"/>
                    </w:tabs>
                    <w:spacing w:line="360" w:lineRule="auto"/>
                    <w:jc w:val="both"/>
                  </w:pPr>
                  <w:r w:rsidRPr="00BA3CFA">
                    <w:t>Foreign Direct Investment (FDI) and Its Economic Benefits and Limitations</w:t>
                  </w:r>
                </w:p>
                <w:p w:rsidR="00BA3CFA" w:rsidRPr="00BA3CFA" w:rsidRDefault="00BA3CFA" w:rsidP="00934DC1">
                  <w:pPr>
                    <w:pStyle w:val="ListParagraph"/>
                    <w:numPr>
                      <w:ilvl w:val="1"/>
                      <w:numId w:val="47"/>
                    </w:numPr>
                    <w:tabs>
                      <w:tab w:val="left" w:pos="2115"/>
                    </w:tabs>
                    <w:spacing w:line="360" w:lineRule="auto"/>
                    <w:jc w:val="both"/>
                  </w:pPr>
                  <w:r w:rsidRPr="00BA3CFA">
                    <w:t xml:space="preserve">Portfolio Investment (PFI) and Its Economic Benefits and </w:t>
                  </w:r>
                  <w:r w:rsidRPr="00BA3CFA">
                    <w:tab/>
                    <w:t>         Limitations</w:t>
                  </w:r>
                </w:p>
                <w:p w:rsidR="00D61899" w:rsidRPr="00CE4E56" w:rsidRDefault="00BA3CFA" w:rsidP="00D618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8</w:t>
                  </w:r>
                  <w:r w:rsidR="00D61899" w:rsidRPr="00CE4E56">
                    <w:rPr>
                      <w:rFonts w:ascii="Times New Roman" w:eastAsia="Times New Roman" w:hAnsi="Times New Roman" w:cs="Times New Roman"/>
                      <w:b/>
                      <w:sz w:val="24"/>
                      <w:szCs w:val="24"/>
                    </w:rPr>
                    <w:t xml:space="preserve">: Multinational Companies and Foreign Direct Investment </w:t>
                  </w:r>
                </w:p>
                <w:p w:rsidR="00BA3CFA" w:rsidRPr="00BA3CFA" w:rsidRDefault="00C07C70" w:rsidP="00934DC1">
                  <w:pPr>
                    <w:pStyle w:val="ListParagraph"/>
                    <w:numPr>
                      <w:ilvl w:val="1"/>
                      <w:numId w:val="23"/>
                    </w:numPr>
                    <w:spacing w:after="80" w:line="360" w:lineRule="auto"/>
                    <w:jc w:val="both"/>
                  </w:pPr>
                  <w:r w:rsidRPr="00BA3CFA">
                    <w:t>Characteristics of M</w:t>
                  </w:r>
                  <w:r w:rsidR="00BA3CFA" w:rsidRPr="00BA3CFA">
                    <w:t xml:space="preserve">ultinational Companies (MNCs). </w:t>
                  </w:r>
                </w:p>
                <w:p w:rsidR="00BA3CFA" w:rsidRDefault="00C07C70" w:rsidP="00934DC1">
                  <w:pPr>
                    <w:pStyle w:val="ListParagraph"/>
                    <w:numPr>
                      <w:ilvl w:val="1"/>
                      <w:numId w:val="23"/>
                    </w:numPr>
                    <w:spacing w:after="80" w:line="360" w:lineRule="auto"/>
                    <w:jc w:val="both"/>
                  </w:pPr>
                  <w:r w:rsidRPr="00BA3CFA">
                    <w:t>Why Firms Become Multinational Enterprises.</w:t>
                  </w:r>
                </w:p>
                <w:p w:rsidR="00C07C70" w:rsidRPr="00BA3CFA" w:rsidRDefault="00C07C70" w:rsidP="00934DC1">
                  <w:pPr>
                    <w:pStyle w:val="ListParagraph"/>
                    <w:numPr>
                      <w:ilvl w:val="1"/>
                      <w:numId w:val="23"/>
                    </w:numPr>
                    <w:spacing w:after="80" w:line="360" w:lineRule="auto"/>
                    <w:jc w:val="both"/>
                  </w:pPr>
                  <w:r w:rsidRPr="00BA3CFA">
                    <w:t>The Internationalization Process</w:t>
                  </w:r>
                </w:p>
                <w:p w:rsidR="00C07C70" w:rsidRPr="00CE4E56" w:rsidRDefault="00BA3CFA" w:rsidP="00C07C70">
                  <w:pPr>
                    <w:spacing w:after="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9</w:t>
                  </w:r>
                  <w:r w:rsidR="00C07C70" w:rsidRPr="00CE4E56">
                    <w:rPr>
                      <w:rFonts w:ascii="Times New Roman" w:eastAsia="Times New Roman" w:hAnsi="Times New Roman" w:cs="Times New Roman"/>
                      <w:b/>
                      <w:sz w:val="24"/>
                      <w:szCs w:val="24"/>
                    </w:rPr>
                    <w:t xml:space="preserve">: Economic Integration </w:t>
                  </w:r>
                </w:p>
                <w:p w:rsidR="00C07C70" w:rsidRPr="00BA3CFA" w:rsidRDefault="00C07C70" w:rsidP="00BA3CFA">
                  <w:pPr>
                    <w:pStyle w:val="ListParagraph"/>
                    <w:numPr>
                      <w:ilvl w:val="1"/>
                      <w:numId w:val="3"/>
                    </w:numPr>
                    <w:spacing w:line="360" w:lineRule="auto"/>
                    <w:jc w:val="both"/>
                  </w:pPr>
                  <w:r w:rsidRPr="00BA3CFA">
                    <w:t xml:space="preserve">The African Regional Economic Groups (such as IGAD, </w:t>
                  </w:r>
                </w:p>
                <w:p w:rsidR="004D0985" w:rsidRDefault="00BA3CFA" w:rsidP="004D098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COMESA, etc).</w:t>
                  </w:r>
                </w:p>
                <w:p w:rsidR="004D0985" w:rsidRPr="004D0985" w:rsidRDefault="00C07C70" w:rsidP="004D0985">
                  <w:pPr>
                    <w:pStyle w:val="ListParagraph"/>
                    <w:numPr>
                      <w:ilvl w:val="1"/>
                      <w:numId w:val="3"/>
                    </w:numPr>
                    <w:spacing w:line="360" w:lineRule="auto"/>
                    <w:jc w:val="both"/>
                  </w:pPr>
                  <w:r w:rsidRPr="004D0985">
                    <w:t>The African Union (AU):</w:t>
                  </w:r>
                  <w:r w:rsidR="004D0985" w:rsidRPr="004D0985">
                    <w:t xml:space="preserve"> Background, Objective and Role</w:t>
                  </w:r>
                </w:p>
                <w:p w:rsidR="004D0985" w:rsidRDefault="00C07C70" w:rsidP="00C07C70">
                  <w:pPr>
                    <w:pStyle w:val="ListParagraph"/>
                    <w:numPr>
                      <w:ilvl w:val="1"/>
                      <w:numId w:val="3"/>
                    </w:numPr>
                    <w:spacing w:line="360" w:lineRule="auto"/>
                    <w:jc w:val="both"/>
                  </w:pPr>
                  <w:r w:rsidRPr="004D0985">
                    <w:t xml:space="preserve">The European Union (EU): Background, Objective &amp; role            </w:t>
                  </w:r>
                </w:p>
                <w:p w:rsidR="004D0985" w:rsidRDefault="00C07C70" w:rsidP="00C07C70">
                  <w:pPr>
                    <w:pStyle w:val="ListParagraph"/>
                    <w:numPr>
                      <w:ilvl w:val="1"/>
                      <w:numId w:val="3"/>
                    </w:numPr>
                    <w:spacing w:line="360" w:lineRule="auto"/>
                    <w:jc w:val="both"/>
                  </w:pPr>
                  <w:r w:rsidRPr="004D0985">
                    <w:t>World bank and IMF (background, objective, and Role)</w:t>
                  </w:r>
                </w:p>
                <w:p w:rsidR="004D0985" w:rsidRDefault="00C07C70" w:rsidP="00C07C70">
                  <w:pPr>
                    <w:pStyle w:val="ListParagraph"/>
                    <w:numPr>
                      <w:ilvl w:val="1"/>
                      <w:numId w:val="3"/>
                    </w:numPr>
                    <w:spacing w:line="360" w:lineRule="auto"/>
                    <w:jc w:val="both"/>
                  </w:pPr>
                  <w:r w:rsidRPr="004D0985">
                    <w:t xml:space="preserve">WTO: Background, Objective and Role. </w:t>
                  </w:r>
                </w:p>
                <w:p w:rsidR="00C07C70" w:rsidRPr="004D0985" w:rsidRDefault="00C07C70" w:rsidP="00C07C70">
                  <w:pPr>
                    <w:pStyle w:val="ListParagraph"/>
                    <w:numPr>
                      <w:ilvl w:val="1"/>
                      <w:numId w:val="3"/>
                    </w:numPr>
                    <w:spacing w:line="360" w:lineRule="auto"/>
                    <w:jc w:val="both"/>
                  </w:pPr>
                  <w:r w:rsidRPr="004D0985">
                    <w:t xml:space="preserve">Why the Developing Countries Economic Integration is </w:t>
                  </w:r>
                </w:p>
                <w:p w:rsidR="00C07C70" w:rsidRDefault="00C07C70" w:rsidP="00C07C7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ineffective as compared to that of  Developed Countries. </w:t>
                  </w:r>
                </w:p>
                <w:p w:rsidR="00C07C70" w:rsidRPr="00C07C70" w:rsidRDefault="00C07C70" w:rsidP="00C07C70">
                  <w:pPr>
                    <w:spacing w:line="360" w:lineRule="auto"/>
                    <w:jc w:val="both"/>
                    <w:rPr>
                      <w:rFonts w:ascii="Times New Roman" w:hAnsi="Times New Roman" w:cs="Times New Roman"/>
                      <w:b/>
                      <w:sz w:val="24"/>
                    </w:rPr>
                  </w:pPr>
                  <w:r>
                    <w:rPr>
                      <w:rFonts w:ascii="Times New Roman" w:hAnsi="Times New Roman" w:cs="Times New Roman"/>
                      <w:b/>
                      <w:sz w:val="24"/>
                    </w:rPr>
                    <w:t>Assessment M</w:t>
                  </w:r>
                  <w:r w:rsidRPr="00C07C70">
                    <w:rPr>
                      <w:rFonts w:ascii="Times New Roman" w:hAnsi="Times New Roman" w:cs="Times New Roman"/>
                      <w:b/>
                      <w:sz w:val="24"/>
                    </w:rPr>
                    <w:t>ethod</w:t>
                  </w:r>
                </w:p>
                <w:p w:rsidR="00973D01" w:rsidRDefault="00973D01" w:rsidP="00C07C70">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Group Assignment </w:t>
                  </w:r>
                </w:p>
                <w:p w:rsidR="00C07C70" w:rsidRPr="00CE4E56" w:rsidRDefault="00C07C70" w:rsidP="00C07C70">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Presentations of assignment </w:t>
                  </w:r>
                </w:p>
                <w:p w:rsidR="00C07C70" w:rsidRDefault="00C07C70" w:rsidP="00C07C70">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C07C70" w:rsidRPr="00CE4E56" w:rsidRDefault="00C07C70" w:rsidP="00C07C70">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exam</w:t>
                  </w:r>
                </w:p>
                <w:p w:rsidR="00C07C70" w:rsidRPr="00C07C70" w:rsidRDefault="00C07C70" w:rsidP="00C07C70">
                  <w:pPr>
                    <w:numPr>
                      <w:ilvl w:val="0"/>
                      <w:numId w:val="4"/>
                    </w:numPr>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Other relevant works prov</w:t>
                  </w:r>
                  <w:r>
                    <w:rPr>
                      <w:rFonts w:ascii="Times New Roman" w:eastAsia="Times New Roman" w:hAnsi="Times New Roman" w:cs="Times New Roman"/>
                      <w:color w:val="000000"/>
                      <w:sz w:val="24"/>
                      <w:szCs w:val="24"/>
                    </w:rPr>
                    <w:t xml:space="preserve">ided by instructors </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Learning &amp; Teaching Methods</w:t>
                  </w:r>
                </w:p>
              </w:tc>
              <w:tc>
                <w:tcPr>
                  <w:tcW w:w="7269" w:type="dxa"/>
                </w:tcPr>
                <w:p w:rsidR="00BD5127" w:rsidRPr="00CE4E56" w:rsidRDefault="00BD5127" w:rsidP="00623858">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 combination of </w:t>
                  </w:r>
                  <w:r w:rsidR="00623858">
                    <w:rPr>
                      <w:rFonts w:ascii="Times New Roman" w:eastAsia="Times New Roman" w:hAnsi="Times New Roman" w:cs="Times New Roman"/>
                      <w:b/>
                      <w:i/>
                      <w:sz w:val="24"/>
                      <w:szCs w:val="24"/>
                    </w:rPr>
                    <w:t>lectures and cooperative learning</w:t>
                  </w:r>
                </w:p>
              </w:tc>
            </w:tr>
            <w:tr w:rsidR="00BD5127" w:rsidRPr="00CE4E56" w:rsidTr="008E293F">
              <w:tc>
                <w:tcPr>
                  <w:tcW w:w="2307" w:type="dxa"/>
                </w:tcPr>
                <w:p w:rsidR="00BD5127" w:rsidRPr="00CE4E56" w:rsidRDefault="00BD5127" w:rsidP="008E293F">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Media</w:t>
                  </w:r>
                </w:p>
              </w:tc>
              <w:tc>
                <w:tcPr>
                  <w:tcW w:w="7269" w:type="dxa"/>
                </w:tcPr>
                <w:p w:rsidR="00BD5127" w:rsidRPr="00CE4E56" w:rsidRDefault="00BD5127" w:rsidP="008E293F">
                  <w:p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 xml:space="preserve">Handouts, PPT printouts , worksheets, selected case readings, software </w:t>
                  </w:r>
                  <w:r w:rsidRPr="00CE4E56">
                    <w:rPr>
                      <w:rFonts w:ascii="Times New Roman" w:eastAsia="Times New Roman" w:hAnsi="Times New Roman" w:cs="Times New Roman"/>
                      <w:i/>
                      <w:sz w:val="24"/>
                      <w:szCs w:val="24"/>
                      <w:lang w:val="en-GB"/>
                    </w:rPr>
                    <w:lastRenderedPageBreak/>
                    <w:t>packages, etc.</w:t>
                  </w:r>
                </w:p>
              </w:tc>
            </w:tr>
            <w:tr w:rsidR="00BD5127" w:rsidRPr="0077708B" w:rsidTr="008E293F">
              <w:tc>
                <w:tcPr>
                  <w:tcW w:w="2307" w:type="dxa"/>
                </w:tcPr>
                <w:p w:rsidR="00BD5127" w:rsidRPr="0077708B" w:rsidRDefault="00BD5127" w:rsidP="008E293F">
                  <w:pPr>
                    <w:spacing w:after="0" w:line="360" w:lineRule="auto"/>
                    <w:rPr>
                      <w:rFonts w:ascii="Times New Roman" w:eastAsia="Times New Roman" w:hAnsi="Times New Roman" w:cs="Times New Roman"/>
                      <w:b/>
                      <w:sz w:val="24"/>
                      <w:szCs w:val="24"/>
                      <w:lang w:val="en-GB"/>
                    </w:rPr>
                  </w:pPr>
                  <w:r w:rsidRPr="0077708B">
                    <w:rPr>
                      <w:rFonts w:ascii="Times New Roman" w:eastAsia="Times New Roman" w:hAnsi="Times New Roman" w:cs="Times New Roman"/>
                      <w:b/>
                      <w:sz w:val="24"/>
                      <w:szCs w:val="24"/>
                      <w:lang w:val="en-GB"/>
                    </w:rPr>
                    <w:lastRenderedPageBreak/>
                    <w:t xml:space="preserve">References </w:t>
                  </w:r>
                </w:p>
              </w:tc>
              <w:tc>
                <w:tcPr>
                  <w:tcW w:w="7269" w:type="dxa"/>
                </w:tcPr>
                <w:p w:rsidR="0077708B" w:rsidRPr="0077708B" w:rsidRDefault="0077708B" w:rsidP="0077708B">
                  <w:pPr>
                    <w:spacing w:before="120" w:after="120"/>
                    <w:jc w:val="both"/>
                    <w:rPr>
                      <w:rFonts w:ascii="Times New Roman" w:hAnsi="Times New Roman" w:cs="Times New Roman"/>
                      <w:sz w:val="24"/>
                      <w:szCs w:val="24"/>
                    </w:rPr>
                  </w:pPr>
                  <w:r w:rsidRPr="0077708B">
                    <w:rPr>
                      <w:rFonts w:ascii="Times New Roman" w:hAnsi="Times New Roman" w:cs="Times New Roman"/>
                      <w:sz w:val="24"/>
                      <w:szCs w:val="24"/>
                    </w:rPr>
                    <w:t>Internet is the major source of information for this course.</w:t>
                  </w:r>
                </w:p>
                <w:p w:rsidR="00BD5127" w:rsidRPr="0077708B" w:rsidRDefault="00BD5127" w:rsidP="00BD5127">
                  <w:pPr>
                    <w:autoSpaceDE w:val="0"/>
                    <w:autoSpaceDN w:val="0"/>
                    <w:adjustRightInd w:val="0"/>
                    <w:spacing w:after="0" w:line="360" w:lineRule="auto"/>
                    <w:rPr>
                      <w:rFonts w:ascii="Times New Roman" w:eastAsia="Times New Roman" w:hAnsi="Times New Roman" w:cs="Times New Roman"/>
                      <w:i/>
                      <w:sz w:val="24"/>
                      <w:szCs w:val="24"/>
                      <w:lang w:val="en-GB"/>
                    </w:rPr>
                  </w:pPr>
                </w:p>
              </w:tc>
            </w:tr>
          </w:tbl>
          <w:p w:rsidR="005133A4" w:rsidRPr="00CE4E56" w:rsidRDefault="005133A4" w:rsidP="00BD5127">
            <w:pPr>
              <w:tabs>
                <w:tab w:val="left" w:pos="4110"/>
              </w:tabs>
              <w:spacing w:after="0" w:line="360" w:lineRule="auto"/>
              <w:rPr>
                <w:rFonts w:ascii="Times New Roman" w:eastAsia="Times New Roman" w:hAnsi="Times New Roman" w:cs="Times New Roman"/>
                <w:b/>
                <w:sz w:val="24"/>
                <w:szCs w:val="24"/>
              </w:rPr>
            </w:pPr>
          </w:p>
          <w:p w:rsidR="005133A4" w:rsidRPr="00CE4E56" w:rsidRDefault="005133A4" w:rsidP="005133A4">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jc w:val="center"/>
              <w:rPr>
                <w:rFonts w:ascii="Times New Roman" w:eastAsia="Times New Roman" w:hAnsi="Times New Roman" w:cs="Times New Roman"/>
                <w:b/>
                <w:sz w:val="24"/>
                <w:szCs w:val="24"/>
              </w:rPr>
            </w:pPr>
          </w:p>
          <w:p w:rsidR="005133A4" w:rsidRPr="00CE4E56" w:rsidRDefault="005133A4" w:rsidP="004A69AD">
            <w:pPr>
              <w:spacing w:after="0" w:line="360" w:lineRule="auto"/>
              <w:jc w:val="center"/>
              <w:rPr>
                <w:rFonts w:ascii="Times New Roman" w:eastAsia="Times New Roman" w:hAnsi="Times New Roman" w:cs="Times New Roman"/>
                <w:sz w:val="24"/>
                <w:szCs w:val="24"/>
              </w:rPr>
            </w:pPr>
          </w:p>
        </w:tc>
      </w:tr>
      <w:tr w:rsidR="005133A4" w:rsidRPr="007D7F9D"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307" w:type="dxa"/>
            <w:gridSpan w:val="3"/>
          </w:tcPr>
          <w:p w:rsidR="005133A4" w:rsidRPr="007D7F9D" w:rsidRDefault="005133A4" w:rsidP="004A69AD">
            <w:pPr>
              <w:spacing w:after="0" w:line="360" w:lineRule="auto"/>
              <w:rPr>
                <w:rFonts w:ascii="Times New Roman" w:eastAsia="Times New Roman" w:hAnsi="Times New Roman" w:cs="Times New Roman"/>
                <w:b/>
                <w:color w:val="FF0000"/>
                <w:sz w:val="24"/>
                <w:szCs w:val="24"/>
              </w:rPr>
            </w:pPr>
          </w:p>
        </w:tc>
        <w:tc>
          <w:tcPr>
            <w:tcW w:w="7791" w:type="dxa"/>
            <w:gridSpan w:val="5"/>
          </w:tcPr>
          <w:p w:rsidR="005133A4" w:rsidRPr="007D7F9D" w:rsidRDefault="005133A4" w:rsidP="004A69AD">
            <w:pPr>
              <w:spacing w:after="0" w:line="360" w:lineRule="auto"/>
              <w:rPr>
                <w:rFonts w:ascii="Times New Roman" w:eastAsia="Times New Roman" w:hAnsi="Times New Roman" w:cs="Times New Roman"/>
                <w:color w:val="FF0000"/>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p>
        </w:tc>
        <w:tc>
          <w:tcPr>
            <w:tcW w:w="7791"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p>
        </w:tc>
        <w:tc>
          <w:tcPr>
            <w:tcW w:w="7791"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9576" w:type="dxa"/>
            <w:gridSpan w:val="7"/>
          </w:tcPr>
          <w:p w:rsidR="005133A4" w:rsidRPr="00CE4E56" w:rsidRDefault="005133A4" w:rsidP="00B557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Post Graduate Program</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Department of Accounting and Finance/ Banking and Finance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Cs/>
                <w:sz w:val="24"/>
                <w:szCs w:val="24"/>
              </w:rPr>
              <w:t>MFI 5013</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398" w:type="dxa"/>
            <w:gridSpan w:val="5"/>
          </w:tcPr>
          <w:p w:rsidR="005133A4" w:rsidRDefault="005133A4" w:rsidP="004A69AD">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Econometrics for finance</w:t>
            </w:r>
          </w:p>
          <w:p w:rsidR="001327CB" w:rsidRPr="00CE4E56" w:rsidRDefault="001327CB"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Students of Finance and Investment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Year I Semester I</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p w:rsidR="0084320C" w:rsidRPr="00CE4E56" w:rsidRDefault="0084320C" w:rsidP="0084320C">
            <w:pPr>
              <w:autoSpaceDE w:val="0"/>
              <w:autoSpaceDN w:val="0"/>
              <w:adjustRightInd w:val="0"/>
              <w:spacing w:before="240" w:line="360" w:lineRule="auto"/>
              <w:contextualSpacing/>
              <w:jc w:val="both"/>
              <w:rPr>
                <w:rFonts w:ascii="Times New Roman" w:eastAsia="Calibri" w:hAnsi="Times New Roman" w:cs="Times New Roman"/>
                <w:b/>
                <w:bCs/>
                <w:sz w:val="24"/>
                <w:szCs w:val="24"/>
              </w:rPr>
            </w:pPr>
            <w:r w:rsidRPr="00CE4E56">
              <w:rPr>
                <w:rFonts w:ascii="Times New Roman" w:eastAsia="Calibri" w:hAnsi="Times New Roman" w:cs="Times New Roman"/>
                <w:b/>
                <w:bCs/>
                <w:sz w:val="24"/>
                <w:szCs w:val="24"/>
              </w:rPr>
              <w:t>Course Description</w:t>
            </w:r>
          </w:p>
          <w:p w:rsidR="0084320C" w:rsidRDefault="0084320C" w:rsidP="004A69AD">
            <w:pPr>
              <w:spacing w:after="0" w:line="360" w:lineRule="auto"/>
              <w:rPr>
                <w:rFonts w:ascii="Times New Roman" w:eastAsia="Times New Roman" w:hAnsi="Times New Roman" w:cs="Times New Roman"/>
                <w:b/>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Default="0084320C" w:rsidP="0084320C">
            <w:pPr>
              <w:rPr>
                <w:rFonts w:ascii="Times New Roman" w:eastAsia="Times New Roman" w:hAnsi="Times New Roman" w:cs="Times New Roman"/>
                <w:sz w:val="24"/>
                <w:szCs w:val="24"/>
              </w:rPr>
            </w:pPr>
          </w:p>
          <w:p w:rsidR="0084320C" w:rsidRDefault="0084320C" w:rsidP="0084320C">
            <w:pPr>
              <w:rPr>
                <w:rFonts w:ascii="Times New Roman" w:eastAsia="Times New Roman" w:hAnsi="Times New Roman" w:cs="Times New Roman"/>
                <w:sz w:val="24"/>
                <w:szCs w:val="24"/>
              </w:rPr>
            </w:pPr>
          </w:p>
          <w:p w:rsidR="0084320C" w:rsidRDefault="0084320C" w:rsidP="0084320C">
            <w:pPr>
              <w:autoSpaceDE w:val="0"/>
              <w:autoSpaceDN w:val="0"/>
              <w:adjustRightInd w:val="0"/>
              <w:spacing w:before="240" w:line="360" w:lineRule="auto"/>
              <w:contextualSpacing/>
              <w:jc w:val="both"/>
              <w:rPr>
                <w:rFonts w:ascii="Times New Roman" w:eastAsia="Calibri" w:hAnsi="Times New Roman" w:cs="Times New Roman"/>
                <w:b/>
                <w:bCs/>
                <w:sz w:val="24"/>
                <w:szCs w:val="24"/>
              </w:rPr>
            </w:pPr>
          </w:p>
          <w:p w:rsidR="0084320C" w:rsidRDefault="0084320C" w:rsidP="0084320C">
            <w:pPr>
              <w:autoSpaceDE w:val="0"/>
              <w:autoSpaceDN w:val="0"/>
              <w:adjustRightInd w:val="0"/>
              <w:spacing w:before="240" w:line="360" w:lineRule="auto"/>
              <w:contextualSpacing/>
              <w:jc w:val="both"/>
              <w:rPr>
                <w:rFonts w:ascii="Times New Roman" w:eastAsia="Calibri" w:hAnsi="Times New Roman" w:cs="Times New Roman"/>
                <w:b/>
                <w:bCs/>
                <w:sz w:val="24"/>
                <w:szCs w:val="24"/>
              </w:rPr>
            </w:pPr>
          </w:p>
          <w:p w:rsidR="0084320C" w:rsidRDefault="0084320C" w:rsidP="0084320C">
            <w:pPr>
              <w:autoSpaceDE w:val="0"/>
              <w:autoSpaceDN w:val="0"/>
              <w:adjustRightInd w:val="0"/>
              <w:spacing w:before="240" w:line="360" w:lineRule="auto"/>
              <w:contextualSpacing/>
              <w:jc w:val="both"/>
              <w:rPr>
                <w:rFonts w:ascii="Times New Roman" w:eastAsia="Calibri" w:hAnsi="Times New Roman" w:cs="Times New Roman"/>
                <w:b/>
                <w:bCs/>
                <w:sz w:val="24"/>
                <w:szCs w:val="24"/>
              </w:rPr>
            </w:pPr>
          </w:p>
          <w:p w:rsidR="0084320C" w:rsidRPr="00CE4E56" w:rsidRDefault="0084320C" w:rsidP="0084320C">
            <w:pPr>
              <w:autoSpaceDE w:val="0"/>
              <w:autoSpaceDN w:val="0"/>
              <w:adjustRightInd w:val="0"/>
              <w:spacing w:before="24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b/>
                <w:bCs/>
                <w:sz w:val="24"/>
                <w:szCs w:val="24"/>
              </w:rPr>
              <w:t>Course Objectives</w:t>
            </w:r>
          </w:p>
          <w:p w:rsidR="0084320C" w:rsidRDefault="0084320C" w:rsidP="0084320C">
            <w:pPr>
              <w:jc w:val="cente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Pr="0084320C" w:rsidRDefault="0084320C" w:rsidP="0084320C">
            <w:pPr>
              <w:rPr>
                <w:rFonts w:ascii="Times New Roman" w:eastAsia="Times New Roman" w:hAnsi="Times New Roman" w:cs="Times New Roman"/>
                <w:sz w:val="24"/>
                <w:szCs w:val="24"/>
              </w:rPr>
            </w:pPr>
          </w:p>
          <w:p w:rsidR="0084320C" w:rsidRDefault="0084320C" w:rsidP="0084320C">
            <w:pPr>
              <w:rPr>
                <w:rFonts w:ascii="Times New Roman" w:eastAsia="Times New Roman" w:hAnsi="Times New Roman" w:cs="Times New Roman"/>
                <w:sz w:val="24"/>
                <w:szCs w:val="24"/>
              </w:rPr>
            </w:pPr>
          </w:p>
          <w:p w:rsidR="0084320C" w:rsidRDefault="0084320C" w:rsidP="0084320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84320C" w:rsidRDefault="0084320C" w:rsidP="0084320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84320C" w:rsidRDefault="0084320C" w:rsidP="0084320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84320C" w:rsidRPr="00CE4E56" w:rsidRDefault="0084320C" w:rsidP="0084320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E4E56">
              <w:rPr>
                <w:rFonts w:ascii="Times New Roman" w:eastAsia="Calibri" w:hAnsi="Times New Roman" w:cs="Times New Roman"/>
                <w:b/>
                <w:bCs/>
                <w:color w:val="000000"/>
                <w:sz w:val="24"/>
                <w:szCs w:val="24"/>
              </w:rPr>
              <w:t>Course Contents for Lecture:</w:t>
            </w:r>
          </w:p>
          <w:p w:rsidR="0084320C" w:rsidRDefault="0084320C"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Contents of </w:t>
            </w:r>
            <w:r w:rsidRPr="00CE4E56">
              <w:rPr>
                <w:rFonts w:ascii="Times New Roman" w:eastAsia="Calibri" w:hAnsi="Times New Roman" w:cs="Times New Roman"/>
                <w:b/>
                <w:bCs/>
                <w:color w:val="000000"/>
                <w:sz w:val="24"/>
                <w:szCs w:val="24"/>
              </w:rPr>
              <w:t xml:space="preserve"> Computer Lab.:</w:t>
            </w: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84320C">
            <w:pPr>
              <w:rPr>
                <w:rFonts w:ascii="Times New Roman" w:eastAsia="Times New Roman" w:hAnsi="Times New Roman" w:cs="Times New Roman"/>
                <w:sz w:val="24"/>
                <w:szCs w:val="24"/>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sz w:val="24"/>
                <w:szCs w:val="24"/>
                <w:lang w:val="en-GB"/>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sz w:val="24"/>
                <w:szCs w:val="24"/>
                <w:lang w:val="en-GB"/>
              </w:rPr>
            </w:pPr>
          </w:p>
          <w:p w:rsidR="00AF5138" w:rsidRDefault="00AF5138" w:rsidP="00AF5138">
            <w:pPr>
              <w:autoSpaceDE w:val="0"/>
              <w:autoSpaceDN w:val="0"/>
              <w:adjustRightInd w:val="0"/>
              <w:spacing w:after="0" w:line="360" w:lineRule="auto"/>
              <w:jc w:val="both"/>
              <w:rPr>
                <w:rFonts w:ascii="Times New Roman" w:eastAsia="Calibri" w:hAnsi="Times New Roman" w:cs="Times New Roman"/>
                <w:b/>
                <w:sz w:val="24"/>
                <w:szCs w:val="24"/>
                <w:lang w:val="en-GB"/>
              </w:rPr>
            </w:pPr>
          </w:p>
          <w:p w:rsidR="00AF5138" w:rsidRPr="00CE4E56" w:rsidRDefault="00AF5138" w:rsidP="00AF5138">
            <w:pPr>
              <w:autoSpaceDE w:val="0"/>
              <w:autoSpaceDN w:val="0"/>
              <w:adjustRightInd w:val="0"/>
              <w:spacing w:after="0" w:line="360" w:lineRule="auto"/>
              <w:jc w:val="both"/>
              <w:rPr>
                <w:rFonts w:ascii="Times New Roman" w:eastAsia="Calibri" w:hAnsi="Times New Roman" w:cs="Times New Roman"/>
                <w:b/>
                <w:sz w:val="24"/>
                <w:szCs w:val="24"/>
                <w:lang w:val="en-GB"/>
              </w:rPr>
            </w:pPr>
            <w:r w:rsidRPr="00CE4E56">
              <w:rPr>
                <w:rFonts w:ascii="Times New Roman" w:eastAsia="Calibri" w:hAnsi="Times New Roman" w:cs="Times New Roman"/>
                <w:b/>
                <w:sz w:val="24"/>
                <w:szCs w:val="24"/>
                <w:lang w:val="en-GB"/>
              </w:rPr>
              <w:t>Reference</w:t>
            </w:r>
            <w:r>
              <w:rPr>
                <w:rFonts w:ascii="Times New Roman" w:eastAsia="Calibri" w:hAnsi="Times New Roman" w:cs="Times New Roman"/>
                <w:b/>
                <w:sz w:val="24"/>
                <w:szCs w:val="24"/>
                <w:lang w:val="en-GB"/>
              </w:rPr>
              <w:t>s</w:t>
            </w:r>
            <w:r w:rsidRPr="00CE4E56">
              <w:rPr>
                <w:rFonts w:ascii="Times New Roman" w:eastAsia="Calibri" w:hAnsi="Times New Roman" w:cs="Times New Roman"/>
                <w:b/>
                <w:sz w:val="24"/>
                <w:szCs w:val="24"/>
                <w:lang w:val="en-GB"/>
              </w:rPr>
              <w:t>:</w:t>
            </w:r>
          </w:p>
          <w:p w:rsidR="00AF5138" w:rsidRPr="0084320C" w:rsidRDefault="00AF5138" w:rsidP="0084320C">
            <w:pPr>
              <w:rPr>
                <w:rFonts w:ascii="Times New Roman" w:eastAsia="Times New Roman" w:hAnsi="Times New Roman" w:cs="Times New Roman"/>
                <w:sz w:val="24"/>
                <w:szCs w:val="24"/>
              </w:rPr>
            </w:pPr>
          </w:p>
        </w:tc>
        <w:tc>
          <w:tcPr>
            <w:tcW w:w="7398" w:type="dxa"/>
            <w:gridSpan w:val="5"/>
          </w:tcPr>
          <w:p w:rsidR="005133A4"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None</w:t>
            </w:r>
          </w:p>
          <w:p w:rsidR="0084320C" w:rsidRDefault="0084320C" w:rsidP="0084320C">
            <w:pPr>
              <w:autoSpaceDE w:val="0"/>
              <w:autoSpaceDN w:val="0"/>
              <w:adjustRightInd w:val="0"/>
              <w:spacing w:before="240" w:line="360" w:lineRule="auto"/>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 xml:space="preserve">Social scientists are often interested in quantifying relationships between different variables. The objective of Econometrics is thus to quantify such relationships using available data and statistical techniques to interpret and use the resulting outcomes. So, Econometrics is the application of statistical and mathematical methods to the analysis of economic data, with the purpose of giving empirical content to economic theories and then verifying or refuting them. Bridging the gap between theory and </w:t>
            </w:r>
            <w:r w:rsidRPr="00CE4E56">
              <w:rPr>
                <w:rFonts w:ascii="Times New Roman" w:eastAsia="Calibri" w:hAnsi="Times New Roman" w:cs="Times New Roman"/>
                <w:sz w:val="24"/>
                <w:szCs w:val="24"/>
              </w:rPr>
              <w:lastRenderedPageBreak/>
              <w:t>policy analysis requires acquiring the practice of applying the concepts, theories and methods of Economics to policy analysis. This Econometrics course is designed to confront this challenge by providing insights on how the three elements of Econometrics namely: economic theory, mathematical economics and statistical procedures can be combined, to provide useful information to policy analysts and decision makers. In addition, the course will give insight the application of software packages like STATA, EVIEWS and PCGIVE.</w:t>
            </w:r>
          </w:p>
          <w:p w:rsidR="0084320C" w:rsidRDefault="0084320C" w:rsidP="0084320C">
            <w:pPr>
              <w:autoSpaceDE w:val="0"/>
              <w:autoSpaceDN w:val="0"/>
              <w:adjustRightInd w:val="0"/>
              <w:spacing w:before="240" w:line="360" w:lineRule="auto"/>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NB. This course will have a total of 32 lecture hours and 16 laboratory hours of delivery.</w:t>
            </w:r>
          </w:p>
          <w:p w:rsidR="0084320C" w:rsidRPr="00CE4E56" w:rsidRDefault="0084320C" w:rsidP="0084320C">
            <w:pPr>
              <w:autoSpaceDE w:val="0"/>
              <w:autoSpaceDN w:val="0"/>
              <w:adjustRightInd w:val="0"/>
              <w:spacing w:before="240" w:line="360" w:lineRule="auto"/>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The objective of the course is to equip students with the knowledge and skill of econometrics and able to read, analyze and conduct empirical investigations in the field of economics. Therefore, the objectives of the course are to:</w:t>
            </w:r>
          </w:p>
          <w:p w:rsidR="0084320C" w:rsidRPr="00CE4E56" w:rsidRDefault="0084320C" w:rsidP="00934DC1">
            <w:pPr>
              <w:numPr>
                <w:ilvl w:val="0"/>
                <w:numId w:val="25"/>
              </w:numPr>
              <w:autoSpaceDE w:val="0"/>
              <w:autoSpaceDN w:val="0"/>
              <w:adjustRightInd w:val="0"/>
              <w:spacing w:before="24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Develop an understanding of the theory and application of Econometrics to quantifying economic relationships and testing economic theories;</w:t>
            </w:r>
          </w:p>
          <w:p w:rsidR="0084320C" w:rsidRPr="00CE4E56" w:rsidRDefault="0084320C" w:rsidP="00934DC1">
            <w:pPr>
              <w:numPr>
                <w:ilvl w:val="0"/>
                <w:numId w:val="25"/>
              </w:numPr>
              <w:autoSpaceDE w:val="0"/>
              <w:autoSpaceDN w:val="0"/>
              <w:adjustRightInd w:val="0"/>
              <w:spacing w:before="24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Enable students to translate results from econometric analysis based on economic principles into useful and reliable policy reasoning;</w:t>
            </w:r>
          </w:p>
          <w:p w:rsidR="0084320C" w:rsidRPr="00CE4E56" w:rsidRDefault="0084320C" w:rsidP="00934DC1">
            <w:pPr>
              <w:numPr>
                <w:ilvl w:val="0"/>
                <w:numId w:val="25"/>
              </w:numPr>
              <w:autoSpaceDE w:val="0"/>
              <w:autoSpaceDN w:val="0"/>
              <w:adjustRightInd w:val="0"/>
              <w:spacing w:before="24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Equip students to read, evaluate and understand empirical papers in professional journals; and</w:t>
            </w:r>
          </w:p>
          <w:p w:rsidR="0084320C" w:rsidRDefault="0084320C" w:rsidP="00934DC1">
            <w:pPr>
              <w:numPr>
                <w:ilvl w:val="0"/>
                <w:numId w:val="25"/>
              </w:numPr>
              <w:autoSpaceDE w:val="0"/>
              <w:autoSpaceDN w:val="0"/>
              <w:adjustRightInd w:val="0"/>
              <w:spacing w:before="24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Provide students with practical experience of using econometric computer software to fit economic models.</w:t>
            </w:r>
          </w:p>
          <w:p w:rsidR="0084320C" w:rsidRDefault="0084320C" w:rsidP="0084320C">
            <w:pPr>
              <w:autoSpaceDE w:val="0"/>
              <w:autoSpaceDN w:val="0"/>
              <w:adjustRightInd w:val="0"/>
              <w:spacing w:after="0" w:line="360" w:lineRule="auto"/>
              <w:contextualSpacing/>
              <w:jc w:val="both"/>
              <w:rPr>
                <w:rFonts w:ascii="Times New Roman" w:eastAsia="Calibri" w:hAnsi="Times New Roman" w:cs="Times New Roman"/>
                <w:b/>
                <w:bCs/>
                <w:color w:val="000000"/>
                <w:sz w:val="24"/>
                <w:szCs w:val="24"/>
              </w:rPr>
            </w:pPr>
          </w:p>
          <w:p w:rsidR="0084320C" w:rsidRPr="00CE4E56" w:rsidRDefault="0084320C" w:rsidP="0084320C">
            <w:pPr>
              <w:autoSpaceDE w:val="0"/>
              <w:autoSpaceDN w:val="0"/>
              <w:adjustRightInd w:val="0"/>
              <w:spacing w:after="0" w:line="360" w:lineRule="auto"/>
              <w:contextualSpacing/>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Chapter 1: Introduction </w:t>
            </w:r>
          </w:p>
          <w:p w:rsidR="0084320C" w:rsidRPr="0084320C" w:rsidRDefault="0084320C" w:rsidP="00A17D51">
            <w:pPr>
              <w:pStyle w:val="ListParagraph"/>
              <w:numPr>
                <w:ilvl w:val="1"/>
                <w:numId w:val="21"/>
              </w:numPr>
              <w:autoSpaceDE w:val="0"/>
              <w:autoSpaceDN w:val="0"/>
              <w:adjustRightInd w:val="0"/>
              <w:spacing w:line="360" w:lineRule="auto"/>
              <w:jc w:val="both"/>
              <w:rPr>
                <w:rFonts w:eastAsia="Calibri"/>
                <w:bCs/>
                <w:iCs/>
                <w:color w:val="000000"/>
              </w:rPr>
            </w:pPr>
            <w:r w:rsidRPr="0084320C">
              <w:rPr>
                <w:rFonts w:eastAsia="Calibri"/>
                <w:color w:val="000000"/>
              </w:rPr>
              <w:t xml:space="preserve">Definition and Scope of Econometrics, </w:t>
            </w:r>
          </w:p>
          <w:p w:rsidR="0084320C" w:rsidRPr="0084320C" w:rsidRDefault="0084320C" w:rsidP="0084320C">
            <w:pPr>
              <w:pStyle w:val="ListParagraph"/>
              <w:numPr>
                <w:ilvl w:val="1"/>
                <w:numId w:val="21"/>
              </w:numPr>
              <w:autoSpaceDE w:val="0"/>
              <w:autoSpaceDN w:val="0"/>
              <w:adjustRightInd w:val="0"/>
              <w:spacing w:before="240" w:line="360" w:lineRule="auto"/>
              <w:jc w:val="both"/>
              <w:rPr>
                <w:rFonts w:eastAsia="Calibri"/>
                <w:bCs/>
                <w:iCs/>
                <w:color w:val="000000"/>
              </w:rPr>
            </w:pPr>
            <w:r w:rsidRPr="0084320C">
              <w:rPr>
                <w:rFonts w:eastAsia="Calibri"/>
                <w:color w:val="000000"/>
              </w:rPr>
              <w:t>Models: Economic models and Econometric models,</w:t>
            </w:r>
          </w:p>
          <w:p w:rsidR="0084320C" w:rsidRPr="0084320C" w:rsidRDefault="0084320C" w:rsidP="0084320C">
            <w:pPr>
              <w:pStyle w:val="ListParagraph"/>
              <w:numPr>
                <w:ilvl w:val="1"/>
                <w:numId w:val="21"/>
              </w:numPr>
              <w:autoSpaceDE w:val="0"/>
              <w:autoSpaceDN w:val="0"/>
              <w:adjustRightInd w:val="0"/>
              <w:spacing w:before="240" w:line="360" w:lineRule="auto"/>
              <w:jc w:val="both"/>
              <w:rPr>
                <w:rFonts w:eastAsia="Calibri"/>
                <w:bCs/>
                <w:iCs/>
                <w:color w:val="000000"/>
              </w:rPr>
            </w:pPr>
            <w:r w:rsidRPr="0084320C">
              <w:rPr>
                <w:rFonts w:eastAsia="Calibri"/>
                <w:color w:val="000000"/>
              </w:rPr>
              <w:t>Methodology of Econometrics,</w:t>
            </w:r>
          </w:p>
          <w:p w:rsidR="0084320C" w:rsidRPr="007C20BB" w:rsidRDefault="0084320C" w:rsidP="0084320C">
            <w:pPr>
              <w:pStyle w:val="ListParagraph"/>
              <w:numPr>
                <w:ilvl w:val="1"/>
                <w:numId w:val="21"/>
              </w:numPr>
              <w:autoSpaceDE w:val="0"/>
              <w:autoSpaceDN w:val="0"/>
              <w:adjustRightInd w:val="0"/>
              <w:spacing w:before="240" w:line="360" w:lineRule="auto"/>
              <w:jc w:val="both"/>
              <w:rPr>
                <w:rFonts w:eastAsia="Calibri"/>
                <w:bCs/>
                <w:iCs/>
                <w:color w:val="000000"/>
              </w:rPr>
            </w:pPr>
            <w:r w:rsidRPr="0084320C">
              <w:rPr>
                <w:rFonts w:eastAsia="Calibri"/>
                <w:color w:val="000000"/>
              </w:rPr>
              <w:lastRenderedPageBreak/>
              <w:t>The Sources, Types and Nature of Data</w:t>
            </w:r>
          </w:p>
          <w:p w:rsidR="007C20BB" w:rsidRDefault="007C20BB" w:rsidP="007C20BB">
            <w:pPr>
              <w:autoSpaceDE w:val="0"/>
              <w:autoSpaceDN w:val="0"/>
              <w:adjustRightInd w:val="0"/>
              <w:spacing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Chapter 2: </w:t>
            </w:r>
            <w:r w:rsidRPr="00CE4E56">
              <w:rPr>
                <w:rFonts w:ascii="Times New Roman" w:eastAsia="Calibri" w:hAnsi="Times New Roman" w:cs="Times New Roman"/>
                <w:b/>
                <w:bCs/>
                <w:color w:val="000000"/>
                <w:sz w:val="24"/>
                <w:szCs w:val="24"/>
              </w:rPr>
              <w:t>Sim</w:t>
            </w:r>
            <w:r>
              <w:rPr>
                <w:rFonts w:ascii="Times New Roman" w:eastAsia="Calibri" w:hAnsi="Times New Roman" w:cs="Times New Roman"/>
                <w:b/>
                <w:bCs/>
                <w:color w:val="000000"/>
                <w:sz w:val="24"/>
                <w:szCs w:val="24"/>
              </w:rPr>
              <w:t xml:space="preserve">ple Linear Regression </w:t>
            </w:r>
          </w:p>
          <w:p w:rsidR="00E14A68" w:rsidRDefault="007C20BB" w:rsidP="00934DC1">
            <w:pPr>
              <w:pStyle w:val="ListParagraph"/>
              <w:numPr>
                <w:ilvl w:val="1"/>
                <w:numId w:val="48"/>
              </w:numPr>
              <w:autoSpaceDE w:val="0"/>
              <w:autoSpaceDN w:val="0"/>
              <w:adjustRightInd w:val="0"/>
              <w:spacing w:line="360" w:lineRule="auto"/>
              <w:ind w:left="1422"/>
              <w:jc w:val="both"/>
              <w:rPr>
                <w:rFonts w:eastAsia="Calibri"/>
                <w:color w:val="000000"/>
              </w:rPr>
            </w:pPr>
            <w:r w:rsidRPr="007C20BB">
              <w:rPr>
                <w:rFonts w:eastAsia="Calibri"/>
                <w:color w:val="000000"/>
              </w:rPr>
              <w:t xml:space="preserve">Concept of Regression Function, </w:t>
            </w:r>
          </w:p>
          <w:p w:rsidR="00E14A68" w:rsidRDefault="007C20BB" w:rsidP="00934DC1">
            <w:pPr>
              <w:pStyle w:val="ListParagraph"/>
              <w:numPr>
                <w:ilvl w:val="1"/>
                <w:numId w:val="48"/>
              </w:numPr>
              <w:autoSpaceDE w:val="0"/>
              <w:autoSpaceDN w:val="0"/>
              <w:adjustRightInd w:val="0"/>
              <w:spacing w:line="360" w:lineRule="auto"/>
              <w:ind w:left="1422"/>
              <w:jc w:val="both"/>
              <w:rPr>
                <w:rFonts w:eastAsia="Calibri"/>
                <w:color w:val="000000"/>
              </w:rPr>
            </w:pPr>
            <w:r w:rsidRPr="00E14A68">
              <w:rPr>
                <w:rFonts w:eastAsia="Calibri"/>
                <w:color w:val="000000"/>
              </w:rPr>
              <w:t xml:space="preserve">Method of Moments &amp; Method of Least Squares, </w:t>
            </w:r>
          </w:p>
          <w:p w:rsidR="00E14A68" w:rsidRDefault="007C20BB" w:rsidP="00934DC1">
            <w:pPr>
              <w:pStyle w:val="ListParagraph"/>
              <w:numPr>
                <w:ilvl w:val="1"/>
                <w:numId w:val="48"/>
              </w:numPr>
              <w:autoSpaceDE w:val="0"/>
              <w:autoSpaceDN w:val="0"/>
              <w:adjustRightInd w:val="0"/>
              <w:spacing w:line="360" w:lineRule="auto"/>
              <w:ind w:left="1422"/>
              <w:jc w:val="both"/>
              <w:rPr>
                <w:rFonts w:eastAsia="Calibri"/>
                <w:color w:val="000000"/>
              </w:rPr>
            </w:pPr>
            <w:r w:rsidRPr="00E14A68">
              <w:rPr>
                <w:rFonts w:eastAsia="Calibri"/>
                <w:color w:val="000000"/>
              </w:rPr>
              <w:t>Residuals and Goodness-of-fit,of OLS Estimates and Gauss-Markov Theorem</w:t>
            </w:r>
          </w:p>
          <w:p w:rsidR="00E14A68" w:rsidRDefault="007C20BB" w:rsidP="00934DC1">
            <w:pPr>
              <w:pStyle w:val="ListParagraph"/>
              <w:numPr>
                <w:ilvl w:val="1"/>
                <w:numId w:val="48"/>
              </w:numPr>
              <w:autoSpaceDE w:val="0"/>
              <w:autoSpaceDN w:val="0"/>
              <w:adjustRightInd w:val="0"/>
              <w:spacing w:line="360" w:lineRule="auto"/>
              <w:ind w:left="1422"/>
              <w:jc w:val="both"/>
              <w:rPr>
                <w:rFonts w:eastAsia="Calibri"/>
                <w:color w:val="000000"/>
              </w:rPr>
            </w:pPr>
            <w:r w:rsidRPr="00E14A68">
              <w:rPr>
                <w:rFonts w:eastAsia="Calibri"/>
                <w:color w:val="000000"/>
              </w:rPr>
              <w:t xml:space="preserve">Confidence Intervals and Hypothesis Testing, </w:t>
            </w:r>
          </w:p>
          <w:p w:rsidR="007C20BB" w:rsidRPr="00E14A68" w:rsidRDefault="007C20BB" w:rsidP="00934DC1">
            <w:pPr>
              <w:pStyle w:val="ListParagraph"/>
              <w:numPr>
                <w:ilvl w:val="1"/>
                <w:numId w:val="48"/>
              </w:numPr>
              <w:autoSpaceDE w:val="0"/>
              <w:autoSpaceDN w:val="0"/>
              <w:adjustRightInd w:val="0"/>
              <w:spacing w:line="360" w:lineRule="auto"/>
              <w:ind w:left="1422"/>
              <w:jc w:val="both"/>
              <w:rPr>
                <w:rFonts w:eastAsia="Calibri"/>
                <w:color w:val="000000"/>
              </w:rPr>
            </w:pPr>
            <w:r w:rsidRPr="00E14A68">
              <w:rPr>
                <w:rFonts w:eastAsia="Calibri"/>
                <w:color w:val="000000"/>
              </w:rPr>
              <w:t>Predictions using Simple Linear Regression Model</w:t>
            </w:r>
          </w:p>
          <w:p w:rsidR="00541210" w:rsidRDefault="00541210" w:rsidP="00541210">
            <w:pPr>
              <w:autoSpaceDE w:val="0"/>
              <w:autoSpaceDN w:val="0"/>
              <w:adjustRightInd w:val="0"/>
              <w:spacing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Chapter 3: </w:t>
            </w:r>
            <w:r w:rsidRPr="00CE4E56">
              <w:rPr>
                <w:rFonts w:ascii="Times New Roman" w:eastAsia="Calibri" w:hAnsi="Times New Roman" w:cs="Times New Roman"/>
                <w:b/>
                <w:bCs/>
                <w:color w:val="000000"/>
                <w:sz w:val="24"/>
                <w:szCs w:val="24"/>
              </w:rPr>
              <w:t>Multip</w:t>
            </w:r>
            <w:r>
              <w:rPr>
                <w:rFonts w:ascii="Times New Roman" w:eastAsia="Calibri" w:hAnsi="Times New Roman" w:cs="Times New Roman"/>
                <w:b/>
                <w:bCs/>
                <w:color w:val="000000"/>
                <w:sz w:val="24"/>
                <w:szCs w:val="24"/>
              </w:rPr>
              <w:t xml:space="preserve">le Linear Regressions </w:t>
            </w:r>
          </w:p>
          <w:p w:rsidR="00E14A68" w:rsidRDefault="00541210" w:rsidP="00934DC1">
            <w:pPr>
              <w:pStyle w:val="ListParagraph"/>
              <w:numPr>
                <w:ilvl w:val="1"/>
                <w:numId w:val="49"/>
              </w:numPr>
              <w:autoSpaceDE w:val="0"/>
              <w:autoSpaceDN w:val="0"/>
              <w:adjustRightInd w:val="0"/>
              <w:spacing w:line="360" w:lineRule="auto"/>
              <w:ind w:left="1422"/>
              <w:jc w:val="both"/>
              <w:rPr>
                <w:rFonts w:eastAsia="Calibri"/>
                <w:color w:val="000000"/>
              </w:rPr>
            </w:pPr>
            <w:r w:rsidRPr="00541210">
              <w:rPr>
                <w:rFonts w:eastAsia="Calibri"/>
                <w:color w:val="000000"/>
              </w:rPr>
              <w:t xml:space="preserve">Method of Ordinary Least Squares revised, </w:t>
            </w:r>
          </w:p>
          <w:p w:rsidR="00E14A68" w:rsidRDefault="00541210" w:rsidP="00934DC1">
            <w:pPr>
              <w:pStyle w:val="ListParagraph"/>
              <w:numPr>
                <w:ilvl w:val="1"/>
                <w:numId w:val="49"/>
              </w:numPr>
              <w:autoSpaceDE w:val="0"/>
              <w:autoSpaceDN w:val="0"/>
              <w:adjustRightInd w:val="0"/>
              <w:spacing w:line="360" w:lineRule="auto"/>
              <w:ind w:left="1422"/>
              <w:jc w:val="both"/>
              <w:rPr>
                <w:rFonts w:eastAsia="Calibri"/>
                <w:color w:val="000000"/>
              </w:rPr>
            </w:pPr>
            <w:r w:rsidRPr="00E14A68">
              <w:rPr>
                <w:rFonts w:eastAsia="Calibri"/>
                <w:color w:val="000000"/>
              </w:rPr>
              <w:t xml:space="preserve">Partial Correlation Coefficients &amp; their Interpretation, </w:t>
            </w:r>
          </w:p>
          <w:p w:rsidR="00E14A68" w:rsidRDefault="00541210" w:rsidP="00934DC1">
            <w:pPr>
              <w:pStyle w:val="ListParagraph"/>
              <w:numPr>
                <w:ilvl w:val="1"/>
                <w:numId w:val="49"/>
              </w:numPr>
              <w:autoSpaceDE w:val="0"/>
              <w:autoSpaceDN w:val="0"/>
              <w:adjustRightInd w:val="0"/>
              <w:spacing w:line="360" w:lineRule="auto"/>
              <w:ind w:left="1422"/>
              <w:jc w:val="both"/>
              <w:rPr>
                <w:rFonts w:eastAsia="Calibri"/>
                <w:color w:val="000000"/>
              </w:rPr>
            </w:pPr>
            <w:r w:rsidRPr="00E14A68">
              <w:rPr>
                <w:rFonts w:eastAsia="Calibri"/>
                <w:color w:val="000000"/>
              </w:rPr>
              <w:t>Coefficient of Multiple Determinations,</w:t>
            </w:r>
          </w:p>
          <w:p w:rsidR="00E14A68" w:rsidRPr="00E14A68" w:rsidRDefault="00541210" w:rsidP="00934DC1">
            <w:pPr>
              <w:pStyle w:val="ListParagraph"/>
              <w:numPr>
                <w:ilvl w:val="1"/>
                <w:numId w:val="49"/>
              </w:numPr>
              <w:autoSpaceDE w:val="0"/>
              <w:autoSpaceDN w:val="0"/>
              <w:adjustRightInd w:val="0"/>
              <w:spacing w:line="360" w:lineRule="auto"/>
              <w:ind w:left="1422"/>
              <w:jc w:val="both"/>
              <w:rPr>
                <w:rFonts w:eastAsia="Calibri"/>
                <w:color w:val="000000"/>
              </w:rPr>
            </w:pPr>
            <w:r w:rsidRPr="00E14A68">
              <w:rPr>
                <w:rFonts w:eastAsia="Calibri"/>
                <w:color w:val="000000"/>
              </w:rPr>
              <w:t>Properties of Least Squares and Gauss-Markov Theorem,</w:t>
            </w:r>
          </w:p>
          <w:p w:rsidR="00E14A68" w:rsidRPr="00E14A68" w:rsidRDefault="00541210" w:rsidP="00934DC1">
            <w:pPr>
              <w:pStyle w:val="ListParagraph"/>
              <w:numPr>
                <w:ilvl w:val="1"/>
                <w:numId w:val="49"/>
              </w:numPr>
              <w:autoSpaceDE w:val="0"/>
              <w:autoSpaceDN w:val="0"/>
              <w:adjustRightInd w:val="0"/>
              <w:spacing w:line="360" w:lineRule="auto"/>
              <w:ind w:left="1422"/>
              <w:jc w:val="both"/>
              <w:rPr>
                <w:rFonts w:eastAsia="Calibri"/>
                <w:color w:val="000000"/>
              </w:rPr>
            </w:pPr>
            <w:r w:rsidRPr="00E14A68">
              <w:rPr>
                <w:rFonts w:eastAsia="Calibri"/>
                <w:color w:val="000000"/>
              </w:rPr>
              <w:t>Hypothesis Testing in Multiple Linear Regressions,</w:t>
            </w:r>
          </w:p>
          <w:p w:rsidR="00541210" w:rsidRDefault="00541210" w:rsidP="00934DC1">
            <w:pPr>
              <w:pStyle w:val="ListParagraph"/>
              <w:numPr>
                <w:ilvl w:val="1"/>
                <w:numId w:val="49"/>
              </w:numPr>
              <w:autoSpaceDE w:val="0"/>
              <w:autoSpaceDN w:val="0"/>
              <w:adjustRightInd w:val="0"/>
              <w:spacing w:line="360" w:lineRule="auto"/>
              <w:ind w:left="1422"/>
              <w:jc w:val="both"/>
              <w:rPr>
                <w:rFonts w:eastAsia="Calibri"/>
                <w:color w:val="000000"/>
              </w:rPr>
            </w:pPr>
            <w:r w:rsidRPr="00E14A68">
              <w:rPr>
                <w:rFonts w:eastAsia="Calibri"/>
                <w:color w:val="000000"/>
              </w:rPr>
              <w:t>Predictions using Multiple Linear Regression</w:t>
            </w:r>
          </w:p>
          <w:p w:rsidR="0081326D" w:rsidRDefault="00035F48" w:rsidP="0081326D">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81326D">
              <w:rPr>
                <w:rFonts w:ascii="Times New Roman" w:eastAsia="Calibri" w:hAnsi="Times New Roman" w:cs="Times New Roman"/>
                <w:b/>
                <w:color w:val="000000"/>
                <w:sz w:val="24"/>
                <w:szCs w:val="24"/>
              </w:rPr>
              <w:t xml:space="preserve">Chapter 4: </w:t>
            </w:r>
            <w:r w:rsidR="00A17D51" w:rsidRPr="0081326D">
              <w:rPr>
                <w:rFonts w:ascii="Times New Roman" w:eastAsia="Calibri" w:hAnsi="Times New Roman" w:cs="Times New Roman"/>
                <w:b/>
                <w:bCs/>
                <w:color w:val="000000"/>
                <w:sz w:val="24"/>
                <w:szCs w:val="24"/>
              </w:rPr>
              <w:t>Violations of the Assumptions o</w:t>
            </w:r>
            <w:r w:rsidR="0081326D" w:rsidRPr="0081326D">
              <w:rPr>
                <w:rFonts w:ascii="Times New Roman" w:eastAsia="Calibri" w:hAnsi="Times New Roman" w:cs="Times New Roman"/>
                <w:b/>
                <w:bCs/>
                <w:color w:val="000000"/>
                <w:sz w:val="24"/>
                <w:szCs w:val="24"/>
              </w:rPr>
              <w:t xml:space="preserve">f the Classical Model </w:t>
            </w:r>
          </w:p>
          <w:p w:rsidR="009D16D5" w:rsidRDefault="00A17D51" w:rsidP="00934DC1">
            <w:pPr>
              <w:pStyle w:val="ListParagraph"/>
              <w:numPr>
                <w:ilvl w:val="1"/>
                <w:numId w:val="52"/>
              </w:numPr>
              <w:autoSpaceDE w:val="0"/>
              <w:autoSpaceDN w:val="0"/>
              <w:adjustRightInd w:val="0"/>
              <w:spacing w:line="360" w:lineRule="auto"/>
              <w:ind w:left="1422"/>
              <w:jc w:val="both"/>
              <w:rPr>
                <w:rFonts w:eastAsia="Calibri"/>
                <w:color w:val="000000"/>
              </w:rPr>
            </w:pPr>
            <w:r w:rsidRPr="009D16D5">
              <w:rPr>
                <w:rFonts w:eastAsia="Calibri"/>
                <w:color w:val="000000"/>
              </w:rPr>
              <w:t xml:space="preserve">Multicollinearity, </w:t>
            </w:r>
          </w:p>
          <w:p w:rsidR="009D16D5" w:rsidRPr="009D16D5" w:rsidRDefault="00A17D51" w:rsidP="00934DC1">
            <w:pPr>
              <w:pStyle w:val="ListParagraph"/>
              <w:numPr>
                <w:ilvl w:val="1"/>
                <w:numId w:val="52"/>
              </w:numPr>
              <w:autoSpaceDE w:val="0"/>
              <w:autoSpaceDN w:val="0"/>
              <w:adjustRightInd w:val="0"/>
              <w:spacing w:line="360" w:lineRule="auto"/>
              <w:ind w:left="1422"/>
              <w:jc w:val="both"/>
              <w:rPr>
                <w:rFonts w:eastAsia="Calibri"/>
                <w:color w:val="000000"/>
              </w:rPr>
            </w:pPr>
            <w:r w:rsidRPr="009D16D5">
              <w:rPr>
                <w:rFonts w:eastAsia="Calibri"/>
                <w:color w:val="000000"/>
              </w:rPr>
              <w:t>Heteroscedasticity,</w:t>
            </w:r>
          </w:p>
          <w:p w:rsidR="009D16D5" w:rsidRPr="009D16D5" w:rsidRDefault="00A17D51" w:rsidP="00934DC1">
            <w:pPr>
              <w:pStyle w:val="ListParagraph"/>
              <w:numPr>
                <w:ilvl w:val="1"/>
                <w:numId w:val="52"/>
              </w:numPr>
              <w:autoSpaceDE w:val="0"/>
              <w:autoSpaceDN w:val="0"/>
              <w:adjustRightInd w:val="0"/>
              <w:spacing w:line="360" w:lineRule="auto"/>
              <w:ind w:left="1422"/>
              <w:jc w:val="both"/>
              <w:rPr>
                <w:rFonts w:eastAsia="Calibri"/>
                <w:color w:val="000000"/>
              </w:rPr>
            </w:pPr>
            <w:r w:rsidRPr="009D16D5">
              <w:rPr>
                <w:rFonts w:eastAsia="Calibri"/>
                <w:color w:val="000000"/>
              </w:rPr>
              <w:t>Autocorrelation,</w:t>
            </w:r>
          </w:p>
          <w:p w:rsidR="0081326D" w:rsidRPr="009D16D5" w:rsidRDefault="00A17D51" w:rsidP="00934DC1">
            <w:pPr>
              <w:pStyle w:val="ListParagraph"/>
              <w:numPr>
                <w:ilvl w:val="1"/>
                <w:numId w:val="52"/>
              </w:numPr>
              <w:autoSpaceDE w:val="0"/>
              <w:autoSpaceDN w:val="0"/>
              <w:adjustRightInd w:val="0"/>
              <w:spacing w:line="360" w:lineRule="auto"/>
              <w:ind w:left="1422"/>
              <w:jc w:val="both"/>
              <w:rPr>
                <w:rFonts w:eastAsia="Calibri"/>
                <w:color w:val="000000"/>
              </w:rPr>
            </w:pPr>
            <w:r w:rsidRPr="009D16D5">
              <w:rPr>
                <w:rFonts w:eastAsia="Calibri"/>
              </w:rPr>
              <w:t>Specification Errors: Omission of Variables</w:t>
            </w:r>
          </w:p>
          <w:p w:rsidR="00A17D51" w:rsidRPr="0081326D" w:rsidRDefault="0081326D" w:rsidP="009D16D5">
            <w:pPr>
              <w:autoSpaceDE w:val="0"/>
              <w:autoSpaceDN w:val="0"/>
              <w:adjustRightInd w:val="0"/>
              <w:spacing w:after="0" w:line="360" w:lineRule="auto"/>
              <w:jc w:val="both"/>
              <w:rPr>
                <w:rFonts w:ascii="Times New Roman" w:eastAsia="Calibri" w:hAnsi="Times New Roman" w:cs="Times New Roman"/>
                <w:color w:val="000000"/>
                <w:sz w:val="24"/>
              </w:rPr>
            </w:pPr>
            <w:r w:rsidRPr="0081326D">
              <w:rPr>
                <w:rFonts w:ascii="Times New Roman" w:eastAsia="Calibri" w:hAnsi="Times New Roman" w:cs="Times New Roman"/>
                <w:b/>
                <w:bCs/>
                <w:sz w:val="24"/>
              </w:rPr>
              <w:t xml:space="preserve">Chapter 5: </w:t>
            </w:r>
            <w:r w:rsidR="00A17D51" w:rsidRPr="0081326D">
              <w:rPr>
                <w:rFonts w:ascii="Times New Roman" w:eastAsia="Calibri" w:hAnsi="Times New Roman" w:cs="Times New Roman"/>
                <w:b/>
                <w:bCs/>
                <w:sz w:val="24"/>
              </w:rPr>
              <w:t>Regression Analysis with Qualitative Information: Bin</w:t>
            </w:r>
            <w:r w:rsidRPr="0081326D">
              <w:rPr>
                <w:rFonts w:ascii="Times New Roman" w:eastAsia="Calibri" w:hAnsi="Times New Roman" w:cs="Times New Roman"/>
                <w:b/>
                <w:bCs/>
                <w:sz w:val="24"/>
              </w:rPr>
              <w:t xml:space="preserve">ary (Dummy Variables) </w:t>
            </w:r>
          </w:p>
          <w:p w:rsidR="009D16D5" w:rsidRPr="009D16D5" w:rsidRDefault="00A17D51" w:rsidP="00934DC1">
            <w:pPr>
              <w:pStyle w:val="ListParagraph"/>
              <w:numPr>
                <w:ilvl w:val="1"/>
                <w:numId w:val="50"/>
              </w:numPr>
              <w:autoSpaceDE w:val="0"/>
              <w:autoSpaceDN w:val="0"/>
              <w:adjustRightInd w:val="0"/>
              <w:spacing w:line="360" w:lineRule="auto"/>
              <w:ind w:left="1422"/>
              <w:jc w:val="both"/>
              <w:rPr>
                <w:rFonts w:eastAsia="Calibri"/>
              </w:rPr>
            </w:pPr>
            <w:r w:rsidRPr="0081326D">
              <w:rPr>
                <w:rFonts w:eastAsia="Calibri"/>
              </w:rPr>
              <w:t>Describing Qualitative Information,</w:t>
            </w:r>
          </w:p>
          <w:p w:rsidR="009D16D5" w:rsidRPr="009D16D5" w:rsidRDefault="00A17D51" w:rsidP="00934DC1">
            <w:pPr>
              <w:pStyle w:val="ListParagraph"/>
              <w:numPr>
                <w:ilvl w:val="1"/>
                <w:numId w:val="50"/>
              </w:numPr>
              <w:autoSpaceDE w:val="0"/>
              <w:autoSpaceDN w:val="0"/>
              <w:adjustRightInd w:val="0"/>
              <w:spacing w:line="360" w:lineRule="auto"/>
              <w:ind w:left="1422"/>
              <w:jc w:val="both"/>
              <w:rPr>
                <w:rFonts w:eastAsia="Calibri"/>
              </w:rPr>
            </w:pPr>
            <w:r w:rsidRPr="009D16D5">
              <w:rPr>
                <w:rFonts w:eastAsia="Calibri"/>
              </w:rPr>
              <w:t>Dummy as Independent Variables,</w:t>
            </w:r>
          </w:p>
          <w:p w:rsidR="009D16D5" w:rsidRPr="009D16D5" w:rsidRDefault="00A17D51" w:rsidP="00934DC1">
            <w:pPr>
              <w:pStyle w:val="ListParagraph"/>
              <w:numPr>
                <w:ilvl w:val="1"/>
                <w:numId w:val="50"/>
              </w:numPr>
              <w:autoSpaceDE w:val="0"/>
              <w:autoSpaceDN w:val="0"/>
              <w:adjustRightInd w:val="0"/>
              <w:spacing w:line="360" w:lineRule="auto"/>
              <w:ind w:left="1422"/>
              <w:jc w:val="both"/>
              <w:rPr>
                <w:rFonts w:eastAsia="Calibri"/>
              </w:rPr>
            </w:pPr>
            <w:r w:rsidRPr="009D16D5">
              <w:rPr>
                <w:rFonts w:eastAsia="Calibri"/>
              </w:rPr>
              <w:t>Dummy as Dependent Variable,</w:t>
            </w:r>
          </w:p>
          <w:p w:rsidR="009D16D5" w:rsidRPr="009D16D5" w:rsidRDefault="00A17D51" w:rsidP="00934DC1">
            <w:pPr>
              <w:pStyle w:val="ListParagraph"/>
              <w:numPr>
                <w:ilvl w:val="1"/>
                <w:numId w:val="50"/>
              </w:numPr>
              <w:autoSpaceDE w:val="0"/>
              <w:autoSpaceDN w:val="0"/>
              <w:adjustRightInd w:val="0"/>
              <w:spacing w:line="360" w:lineRule="auto"/>
              <w:ind w:left="1422"/>
              <w:jc w:val="both"/>
              <w:rPr>
                <w:rFonts w:eastAsia="Calibri"/>
              </w:rPr>
            </w:pPr>
            <w:r w:rsidRPr="009D16D5">
              <w:rPr>
                <w:rFonts w:eastAsia="Calibri"/>
              </w:rPr>
              <w:t>The Linear Probability Model (LPM),</w:t>
            </w:r>
          </w:p>
          <w:p w:rsidR="009D16D5" w:rsidRPr="009D16D5" w:rsidRDefault="00A17D51" w:rsidP="00934DC1">
            <w:pPr>
              <w:pStyle w:val="ListParagraph"/>
              <w:numPr>
                <w:ilvl w:val="1"/>
                <w:numId w:val="50"/>
              </w:numPr>
              <w:autoSpaceDE w:val="0"/>
              <w:autoSpaceDN w:val="0"/>
              <w:adjustRightInd w:val="0"/>
              <w:spacing w:line="360" w:lineRule="auto"/>
              <w:ind w:left="1422"/>
              <w:jc w:val="both"/>
              <w:rPr>
                <w:rFonts w:eastAsia="Calibri"/>
              </w:rPr>
            </w:pPr>
            <w:r w:rsidRPr="009D16D5">
              <w:rPr>
                <w:rFonts w:eastAsia="Calibri"/>
              </w:rPr>
              <w:t>The Logit, Probit and  Tobit Models,</w:t>
            </w:r>
          </w:p>
          <w:p w:rsidR="009D16D5" w:rsidRPr="009D16D5" w:rsidRDefault="00A17D51" w:rsidP="00934DC1">
            <w:pPr>
              <w:pStyle w:val="ListParagraph"/>
              <w:numPr>
                <w:ilvl w:val="1"/>
                <w:numId w:val="50"/>
              </w:numPr>
              <w:autoSpaceDE w:val="0"/>
              <w:autoSpaceDN w:val="0"/>
              <w:adjustRightInd w:val="0"/>
              <w:spacing w:line="360" w:lineRule="auto"/>
              <w:ind w:left="1422"/>
              <w:jc w:val="both"/>
              <w:rPr>
                <w:rFonts w:eastAsia="Calibri"/>
              </w:rPr>
            </w:pPr>
            <w:r w:rsidRPr="009D16D5">
              <w:rPr>
                <w:rFonts w:eastAsia="Calibri"/>
              </w:rPr>
              <w:t>Interpreting the Probit and Logit Model Estimates</w:t>
            </w:r>
          </w:p>
          <w:p w:rsidR="00A17D51" w:rsidRPr="009D16D5" w:rsidRDefault="009D16D5" w:rsidP="009D16D5">
            <w:pPr>
              <w:autoSpaceDE w:val="0"/>
              <w:autoSpaceDN w:val="0"/>
              <w:adjustRightInd w:val="0"/>
              <w:spacing w:line="360" w:lineRule="auto"/>
              <w:jc w:val="both"/>
              <w:rPr>
                <w:rFonts w:ascii="Times New Roman" w:eastAsia="Calibri" w:hAnsi="Times New Roman" w:cs="Times New Roman"/>
                <w:sz w:val="24"/>
              </w:rPr>
            </w:pPr>
            <w:r w:rsidRPr="009D16D5">
              <w:rPr>
                <w:rFonts w:ascii="Times New Roman" w:eastAsia="Calibri" w:hAnsi="Times New Roman" w:cs="Times New Roman"/>
                <w:b/>
                <w:bCs/>
                <w:sz w:val="24"/>
              </w:rPr>
              <w:t xml:space="preserve">Chapter 6: </w:t>
            </w:r>
            <w:r w:rsidR="00A17D51" w:rsidRPr="009D16D5">
              <w:rPr>
                <w:rFonts w:ascii="Times New Roman" w:eastAsia="Calibri" w:hAnsi="Times New Roman" w:cs="Times New Roman"/>
                <w:b/>
                <w:bCs/>
                <w:sz w:val="24"/>
              </w:rPr>
              <w:t xml:space="preserve">Introduction to Basic Regression Analysis </w:t>
            </w:r>
            <w:r w:rsidRPr="009D16D5">
              <w:rPr>
                <w:rFonts w:ascii="Times New Roman" w:eastAsia="Calibri" w:hAnsi="Times New Roman" w:cs="Times New Roman"/>
                <w:b/>
                <w:bCs/>
                <w:sz w:val="24"/>
              </w:rPr>
              <w:t xml:space="preserve">with Time Series Data </w:t>
            </w:r>
          </w:p>
          <w:p w:rsidR="009D16D5" w:rsidRPr="009D16D5" w:rsidRDefault="00A17D51" w:rsidP="00934DC1">
            <w:pPr>
              <w:pStyle w:val="ListParagraph"/>
              <w:numPr>
                <w:ilvl w:val="1"/>
                <w:numId w:val="51"/>
              </w:numPr>
              <w:autoSpaceDE w:val="0"/>
              <w:autoSpaceDN w:val="0"/>
              <w:adjustRightInd w:val="0"/>
              <w:spacing w:line="360" w:lineRule="auto"/>
              <w:jc w:val="both"/>
              <w:rPr>
                <w:rFonts w:eastAsia="Calibri"/>
              </w:rPr>
            </w:pPr>
            <w:r w:rsidRPr="009D16D5">
              <w:rPr>
                <w:rFonts w:eastAsia="Calibri"/>
              </w:rPr>
              <w:lastRenderedPageBreak/>
              <w:t>The nature of Time Series Data,</w:t>
            </w:r>
          </w:p>
          <w:p w:rsidR="009D16D5" w:rsidRDefault="00A17D51" w:rsidP="00934DC1">
            <w:pPr>
              <w:pStyle w:val="ListParagraph"/>
              <w:numPr>
                <w:ilvl w:val="1"/>
                <w:numId w:val="51"/>
              </w:numPr>
              <w:autoSpaceDE w:val="0"/>
              <w:autoSpaceDN w:val="0"/>
              <w:adjustRightInd w:val="0"/>
              <w:spacing w:line="360" w:lineRule="auto"/>
              <w:jc w:val="both"/>
              <w:rPr>
                <w:rFonts w:eastAsia="Calibri"/>
              </w:rPr>
            </w:pPr>
            <w:r w:rsidRPr="009D16D5">
              <w:rPr>
                <w:rFonts w:eastAsia="Calibri"/>
              </w:rPr>
              <w:t xml:space="preserve">Stationary and non-stationary stochastic Processes, </w:t>
            </w:r>
          </w:p>
          <w:p w:rsidR="009D16D5" w:rsidRPr="009D16D5" w:rsidRDefault="00A17D51" w:rsidP="00934DC1">
            <w:pPr>
              <w:pStyle w:val="ListParagraph"/>
              <w:numPr>
                <w:ilvl w:val="1"/>
                <w:numId w:val="51"/>
              </w:numPr>
              <w:autoSpaceDE w:val="0"/>
              <w:autoSpaceDN w:val="0"/>
              <w:adjustRightInd w:val="0"/>
              <w:spacing w:line="360" w:lineRule="auto"/>
              <w:jc w:val="both"/>
              <w:rPr>
                <w:rFonts w:eastAsia="Calibri"/>
              </w:rPr>
            </w:pPr>
            <w:r w:rsidRPr="009D16D5">
              <w:rPr>
                <w:rFonts w:eastAsia="Calibri"/>
              </w:rPr>
              <w:t>Trend Stationary and Difference Stationary Stochastic Processes,</w:t>
            </w:r>
          </w:p>
          <w:p w:rsidR="009D16D5" w:rsidRDefault="00A17D51" w:rsidP="00934DC1">
            <w:pPr>
              <w:pStyle w:val="ListParagraph"/>
              <w:numPr>
                <w:ilvl w:val="1"/>
                <w:numId w:val="51"/>
              </w:numPr>
              <w:autoSpaceDE w:val="0"/>
              <w:autoSpaceDN w:val="0"/>
              <w:adjustRightInd w:val="0"/>
              <w:spacing w:line="360" w:lineRule="auto"/>
              <w:jc w:val="both"/>
              <w:rPr>
                <w:rFonts w:eastAsia="Calibri"/>
              </w:rPr>
            </w:pPr>
            <w:r w:rsidRPr="009D16D5">
              <w:rPr>
                <w:rFonts w:eastAsia="Calibri"/>
              </w:rPr>
              <w:t xml:space="preserve">Integrated Stochastic Process Tests of Stationarity: </w:t>
            </w:r>
          </w:p>
          <w:p w:rsidR="00A17D51" w:rsidRPr="009D16D5" w:rsidRDefault="00A17D51" w:rsidP="00934DC1">
            <w:pPr>
              <w:pStyle w:val="ListParagraph"/>
              <w:numPr>
                <w:ilvl w:val="1"/>
                <w:numId w:val="51"/>
              </w:numPr>
              <w:autoSpaceDE w:val="0"/>
              <w:autoSpaceDN w:val="0"/>
              <w:adjustRightInd w:val="0"/>
              <w:spacing w:line="360" w:lineRule="auto"/>
              <w:jc w:val="both"/>
              <w:rPr>
                <w:rFonts w:eastAsia="Calibri"/>
              </w:rPr>
            </w:pPr>
            <w:r w:rsidRPr="009D16D5">
              <w:rPr>
                <w:rFonts w:eastAsia="Calibri"/>
              </w:rPr>
              <w:t>The Unit Root Test</w:t>
            </w:r>
          </w:p>
          <w:p w:rsidR="009D16D5" w:rsidRPr="009D16D5" w:rsidRDefault="009D16D5" w:rsidP="009D16D5">
            <w:pPr>
              <w:autoSpaceDE w:val="0"/>
              <w:autoSpaceDN w:val="0"/>
              <w:adjustRightInd w:val="0"/>
              <w:spacing w:line="360" w:lineRule="auto"/>
              <w:jc w:val="both"/>
              <w:rPr>
                <w:rFonts w:ascii="Times New Roman" w:eastAsia="Calibri" w:hAnsi="Times New Roman" w:cs="Times New Roman"/>
                <w:b/>
                <w:bCs/>
                <w:sz w:val="24"/>
              </w:rPr>
            </w:pPr>
            <w:r w:rsidRPr="009D16D5">
              <w:rPr>
                <w:rFonts w:ascii="Times New Roman" w:eastAsia="Calibri" w:hAnsi="Times New Roman" w:cs="Times New Roman"/>
                <w:b/>
                <w:bCs/>
                <w:sz w:val="24"/>
              </w:rPr>
              <w:t xml:space="preserve">Chapter 7: </w:t>
            </w:r>
            <w:r w:rsidR="00A17D51" w:rsidRPr="009D16D5">
              <w:rPr>
                <w:rFonts w:ascii="Times New Roman" w:eastAsia="Calibri" w:hAnsi="Times New Roman" w:cs="Times New Roman"/>
                <w:b/>
                <w:bCs/>
                <w:sz w:val="24"/>
              </w:rPr>
              <w:t xml:space="preserve">Introduction to Panel </w:t>
            </w:r>
            <w:r w:rsidRPr="009D16D5">
              <w:rPr>
                <w:rFonts w:ascii="Times New Roman" w:eastAsia="Calibri" w:hAnsi="Times New Roman" w:cs="Times New Roman"/>
                <w:b/>
                <w:bCs/>
                <w:sz w:val="24"/>
              </w:rPr>
              <w:t xml:space="preserve">Data Regression Models </w:t>
            </w:r>
          </w:p>
          <w:p w:rsidR="00AF5138" w:rsidRDefault="00A17D51" w:rsidP="00934DC1">
            <w:pPr>
              <w:pStyle w:val="ListParagraph"/>
              <w:numPr>
                <w:ilvl w:val="1"/>
                <w:numId w:val="53"/>
              </w:numPr>
              <w:autoSpaceDE w:val="0"/>
              <w:autoSpaceDN w:val="0"/>
              <w:adjustRightInd w:val="0"/>
              <w:spacing w:line="360" w:lineRule="auto"/>
              <w:jc w:val="both"/>
              <w:rPr>
                <w:rFonts w:eastAsia="Calibri"/>
              </w:rPr>
            </w:pPr>
            <w:r w:rsidRPr="00AF5138">
              <w:rPr>
                <w:rFonts w:eastAsia="Calibri"/>
              </w:rPr>
              <w:t xml:space="preserve">Introduction, </w:t>
            </w:r>
          </w:p>
          <w:p w:rsidR="00AF5138" w:rsidRDefault="00A17D51" w:rsidP="00934DC1">
            <w:pPr>
              <w:pStyle w:val="ListParagraph"/>
              <w:numPr>
                <w:ilvl w:val="1"/>
                <w:numId w:val="53"/>
              </w:numPr>
              <w:autoSpaceDE w:val="0"/>
              <w:autoSpaceDN w:val="0"/>
              <w:adjustRightInd w:val="0"/>
              <w:spacing w:line="360" w:lineRule="auto"/>
              <w:jc w:val="both"/>
              <w:rPr>
                <w:rFonts w:eastAsia="Calibri"/>
              </w:rPr>
            </w:pPr>
            <w:r w:rsidRPr="00AF5138">
              <w:rPr>
                <w:rFonts w:eastAsia="Calibri"/>
              </w:rPr>
              <w:t xml:space="preserve">Estimation of Panel Data Regression Model: </w:t>
            </w:r>
          </w:p>
          <w:p w:rsidR="00AF5138" w:rsidRDefault="00A17D51" w:rsidP="00934DC1">
            <w:pPr>
              <w:pStyle w:val="ListParagraph"/>
              <w:numPr>
                <w:ilvl w:val="1"/>
                <w:numId w:val="53"/>
              </w:numPr>
              <w:autoSpaceDE w:val="0"/>
              <w:autoSpaceDN w:val="0"/>
              <w:adjustRightInd w:val="0"/>
              <w:spacing w:line="360" w:lineRule="auto"/>
              <w:jc w:val="both"/>
              <w:rPr>
                <w:rFonts w:eastAsia="Calibri"/>
              </w:rPr>
            </w:pPr>
            <w:r w:rsidRPr="00AF5138">
              <w:rPr>
                <w:rFonts w:eastAsia="Calibri"/>
              </w:rPr>
              <w:t xml:space="preserve">The Fixed Effects Approach </w:t>
            </w:r>
          </w:p>
          <w:p w:rsidR="00A17D51" w:rsidRDefault="00A17D51" w:rsidP="00934DC1">
            <w:pPr>
              <w:pStyle w:val="ListParagraph"/>
              <w:numPr>
                <w:ilvl w:val="1"/>
                <w:numId w:val="53"/>
              </w:numPr>
              <w:autoSpaceDE w:val="0"/>
              <w:autoSpaceDN w:val="0"/>
              <w:adjustRightInd w:val="0"/>
              <w:spacing w:line="360" w:lineRule="auto"/>
              <w:jc w:val="both"/>
              <w:rPr>
                <w:rFonts w:eastAsia="Calibri"/>
              </w:rPr>
            </w:pPr>
            <w:r w:rsidRPr="00AF5138">
              <w:rPr>
                <w:rFonts w:eastAsia="Calibri"/>
              </w:rPr>
              <w:t>The Random Effects Approach</w:t>
            </w:r>
          </w:p>
          <w:p w:rsidR="00AF5138" w:rsidRPr="00AF5138" w:rsidRDefault="00AF5138" w:rsidP="00AF5138">
            <w:pPr>
              <w:pStyle w:val="ListParagraph"/>
              <w:autoSpaceDE w:val="0"/>
              <w:autoSpaceDN w:val="0"/>
              <w:adjustRightInd w:val="0"/>
              <w:spacing w:line="360" w:lineRule="auto"/>
              <w:jc w:val="both"/>
              <w:rPr>
                <w:rFonts w:eastAsia="Calibri"/>
              </w:rPr>
            </w:pPr>
          </w:p>
          <w:p w:rsidR="00A17D51" w:rsidRPr="00CE4E56" w:rsidRDefault="00A17D51" w:rsidP="00AF5138">
            <w:pPr>
              <w:tabs>
                <w:tab w:val="left" w:pos="4095"/>
              </w:tabs>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E4E56">
              <w:rPr>
                <w:rFonts w:ascii="Times New Roman" w:eastAsia="Calibri" w:hAnsi="Times New Roman" w:cs="Times New Roman"/>
                <w:b/>
                <w:bCs/>
                <w:color w:val="000000"/>
                <w:sz w:val="24"/>
                <w:szCs w:val="24"/>
              </w:rPr>
              <w:t>1.</w:t>
            </w:r>
            <w:r w:rsidR="00AF5138">
              <w:rPr>
                <w:rFonts w:ascii="Times New Roman" w:eastAsia="Calibri" w:hAnsi="Times New Roman" w:cs="Times New Roman"/>
                <w:b/>
                <w:bCs/>
                <w:color w:val="000000"/>
                <w:sz w:val="24"/>
                <w:szCs w:val="24"/>
              </w:rPr>
              <w:t xml:space="preserve"> Introduction to STATA </w:t>
            </w:r>
          </w:p>
          <w:p w:rsidR="00A17D51" w:rsidRPr="00CE4E56" w:rsidRDefault="00A17D51" w:rsidP="00A17D51">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E4E56">
              <w:rPr>
                <w:rFonts w:ascii="Times New Roman" w:eastAsia="Calibri" w:hAnsi="Times New Roman" w:cs="Times New Roman"/>
                <w:b/>
                <w:bCs/>
                <w:color w:val="000000"/>
                <w:sz w:val="24"/>
                <w:szCs w:val="24"/>
              </w:rPr>
              <w:t xml:space="preserve">2. Data </w:t>
            </w:r>
            <w:r w:rsidR="00AF5138">
              <w:rPr>
                <w:rFonts w:ascii="Times New Roman" w:eastAsia="Calibri" w:hAnsi="Times New Roman" w:cs="Times New Roman"/>
                <w:b/>
                <w:bCs/>
                <w:color w:val="000000"/>
                <w:sz w:val="24"/>
                <w:szCs w:val="24"/>
              </w:rPr>
              <w:t xml:space="preserve">Management using STATA </w:t>
            </w:r>
          </w:p>
          <w:p w:rsidR="00A17D51" w:rsidRPr="00CE4E56" w:rsidRDefault="00A17D51" w:rsidP="00A17D51">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E4E56">
              <w:rPr>
                <w:rFonts w:ascii="Times New Roman" w:eastAsia="Calibri" w:hAnsi="Times New Roman" w:cs="Times New Roman"/>
                <w:b/>
                <w:bCs/>
                <w:color w:val="000000"/>
                <w:sz w:val="24"/>
                <w:szCs w:val="24"/>
              </w:rPr>
              <w:t>3. Simple Linear Regres</w:t>
            </w:r>
            <w:r w:rsidR="00AF5138">
              <w:rPr>
                <w:rFonts w:ascii="Times New Roman" w:eastAsia="Calibri" w:hAnsi="Times New Roman" w:cs="Times New Roman"/>
                <w:b/>
                <w:bCs/>
                <w:color w:val="000000"/>
                <w:sz w:val="24"/>
                <w:szCs w:val="24"/>
              </w:rPr>
              <w:t xml:space="preserve">sion using STATA </w:t>
            </w:r>
          </w:p>
          <w:p w:rsidR="00A17D51" w:rsidRPr="00CE4E56" w:rsidRDefault="00A17D51" w:rsidP="00934DC1">
            <w:pPr>
              <w:numPr>
                <w:ilvl w:val="0"/>
                <w:numId w:val="27"/>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CE4E56">
              <w:rPr>
                <w:rFonts w:ascii="Times New Roman" w:eastAsia="Calibri" w:hAnsi="Times New Roman" w:cs="Times New Roman"/>
                <w:color w:val="000000"/>
                <w:sz w:val="24"/>
                <w:szCs w:val="24"/>
              </w:rPr>
              <w:t>Method of least squares</w:t>
            </w:r>
          </w:p>
          <w:p w:rsidR="00A17D51" w:rsidRPr="00CE4E56" w:rsidRDefault="00A17D51" w:rsidP="00934DC1">
            <w:pPr>
              <w:numPr>
                <w:ilvl w:val="0"/>
                <w:numId w:val="27"/>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CE4E56">
              <w:rPr>
                <w:rFonts w:ascii="Times New Roman" w:eastAsia="Calibri" w:hAnsi="Times New Roman" w:cs="Times New Roman"/>
                <w:color w:val="000000"/>
                <w:sz w:val="24"/>
                <w:szCs w:val="24"/>
              </w:rPr>
              <w:t>ANOVA and Estimation of R2</w:t>
            </w:r>
          </w:p>
          <w:p w:rsidR="00A17D51" w:rsidRPr="00CE4E56" w:rsidRDefault="00A17D51" w:rsidP="00934DC1">
            <w:pPr>
              <w:numPr>
                <w:ilvl w:val="0"/>
                <w:numId w:val="27"/>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CE4E56">
              <w:rPr>
                <w:rFonts w:ascii="Times New Roman" w:eastAsia="Calibri" w:hAnsi="Times New Roman" w:cs="Times New Roman"/>
                <w:color w:val="000000"/>
                <w:sz w:val="24"/>
                <w:szCs w:val="24"/>
              </w:rPr>
              <w:t>Hypothesis testing and confidence intervals</w:t>
            </w:r>
          </w:p>
          <w:p w:rsidR="00A17D51" w:rsidRPr="00CE4E56" w:rsidRDefault="00A17D51" w:rsidP="00A17D51">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E4E56">
              <w:rPr>
                <w:rFonts w:ascii="Times New Roman" w:eastAsia="Calibri" w:hAnsi="Times New Roman" w:cs="Times New Roman"/>
                <w:b/>
                <w:bCs/>
                <w:color w:val="000000"/>
                <w:sz w:val="24"/>
                <w:szCs w:val="24"/>
              </w:rPr>
              <w:t>4. Multiple Linear Regres</w:t>
            </w:r>
            <w:r w:rsidR="00AF5138">
              <w:rPr>
                <w:rFonts w:ascii="Times New Roman" w:eastAsia="Calibri" w:hAnsi="Times New Roman" w:cs="Times New Roman"/>
                <w:b/>
                <w:bCs/>
                <w:color w:val="000000"/>
                <w:sz w:val="24"/>
                <w:szCs w:val="24"/>
              </w:rPr>
              <w:t xml:space="preserve">sion (MLR) using STATA </w:t>
            </w:r>
          </w:p>
          <w:p w:rsidR="00A17D51" w:rsidRPr="00CE4E56" w:rsidRDefault="00A17D51" w:rsidP="00934DC1">
            <w:pPr>
              <w:numPr>
                <w:ilvl w:val="0"/>
                <w:numId w:val="28"/>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CE4E56">
              <w:rPr>
                <w:rFonts w:ascii="Times New Roman" w:eastAsia="Calibri" w:hAnsi="Times New Roman" w:cs="Times New Roman"/>
                <w:color w:val="000000"/>
                <w:sz w:val="24"/>
                <w:szCs w:val="24"/>
              </w:rPr>
              <w:t>Method of ordinary least squares revised to MLR</w:t>
            </w:r>
          </w:p>
          <w:p w:rsidR="00A17D51" w:rsidRPr="00CE4E56" w:rsidRDefault="00A17D51" w:rsidP="00934DC1">
            <w:pPr>
              <w:numPr>
                <w:ilvl w:val="0"/>
                <w:numId w:val="28"/>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CE4E56">
              <w:rPr>
                <w:rFonts w:ascii="Times New Roman" w:eastAsia="Calibri" w:hAnsi="Times New Roman" w:cs="Times New Roman"/>
                <w:color w:val="000000"/>
                <w:sz w:val="24"/>
                <w:szCs w:val="24"/>
              </w:rPr>
              <w:t>Coefficient of multiple determination, Linear restrictions and hypothesis testing</w:t>
            </w:r>
          </w:p>
          <w:p w:rsidR="00A17D51" w:rsidRPr="00CE4E56" w:rsidRDefault="00A17D51" w:rsidP="00A17D51">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E4E56">
              <w:rPr>
                <w:rFonts w:ascii="Times New Roman" w:eastAsia="Calibri" w:hAnsi="Times New Roman" w:cs="Times New Roman"/>
                <w:b/>
                <w:bCs/>
                <w:color w:val="000000"/>
                <w:sz w:val="24"/>
                <w:szCs w:val="24"/>
              </w:rPr>
              <w:t>5. Testing for Violations of the Assumptions of the Class</w:t>
            </w:r>
            <w:r w:rsidR="00AF5138">
              <w:rPr>
                <w:rFonts w:ascii="Times New Roman" w:eastAsia="Calibri" w:hAnsi="Times New Roman" w:cs="Times New Roman"/>
                <w:b/>
                <w:bCs/>
                <w:color w:val="000000"/>
                <w:sz w:val="24"/>
                <w:szCs w:val="24"/>
              </w:rPr>
              <w:t xml:space="preserve">ical Model using STATA </w:t>
            </w:r>
          </w:p>
          <w:p w:rsidR="00A17D51" w:rsidRPr="00CE4E56" w:rsidRDefault="00A17D51" w:rsidP="00934DC1">
            <w:pPr>
              <w:numPr>
                <w:ilvl w:val="0"/>
                <w:numId w:val="29"/>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CE4E56">
              <w:rPr>
                <w:rFonts w:ascii="Times New Roman" w:eastAsia="Calibri" w:hAnsi="Times New Roman" w:cs="Times New Roman"/>
                <w:color w:val="000000"/>
                <w:sz w:val="24"/>
                <w:szCs w:val="24"/>
              </w:rPr>
              <w:t>Multicollinearity and Heteroscedasticity</w:t>
            </w:r>
          </w:p>
          <w:p w:rsidR="00A17D51" w:rsidRPr="00CE4E56" w:rsidRDefault="00A17D51" w:rsidP="00A17D51">
            <w:pPr>
              <w:autoSpaceDE w:val="0"/>
              <w:autoSpaceDN w:val="0"/>
              <w:adjustRightInd w:val="0"/>
              <w:spacing w:after="0" w:line="360" w:lineRule="auto"/>
              <w:jc w:val="both"/>
              <w:rPr>
                <w:rFonts w:ascii="Times New Roman" w:eastAsia="Calibri" w:hAnsi="Times New Roman" w:cs="Times New Roman"/>
                <w:b/>
                <w:bCs/>
                <w:sz w:val="24"/>
                <w:szCs w:val="24"/>
              </w:rPr>
            </w:pPr>
            <w:r w:rsidRPr="00CE4E56">
              <w:rPr>
                <w:rFonts w:ascii="Times New Roman" w:eastAsia="Calibri" w:hAnsi="Times New Roman" w:cs="Times New Roman"/>
                <w:b/>
                <w:bCs/>
                <w:sz w:val="24"/>
                <w:szCs w:val="24"/>
              </w:rPr>
              <w:t xml:space="preserve">6. Introductory Time Series Regression </w:t>
            </w:r>
            <w:r w:rsidR="00AF5138">
              <w:rPr>
                <w:rFonts w:ascii="Times New Roman" w:eastAsia="Calibri" w:hAnsi="Times New Roman" w:cs="Times New Roman"/>
                <w:b/>
                <w:bCs/>
                <w:sz w:val="24"/>
                <w:szCs w:val="24"/>
              </w:rPr>
              <w:t>using STATA/EViews/PcGive</w:t>
            </w:r>
          </w:p>
          <w:p w:rsidR="00A17D51" w:rsidRPr="00CE4E56" w:rsidRDefault="00A17D51" w:rsidP="00934DC1">
            <w:pPr>
              <w:numPr>
                <w:ilvl w:val="0"/>
                <w:numId w:val="30"/>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Tests of Stationarity: the Unit Root Test</w:t>
            </w:r>
          </w:p>
          <w:p w:rsidR="00A17D51" w:rsidRPr="00CE4E56" w:rsidRDefault="00A17D51" w:rsidP="00934DC1">
            <w:pPr>
              <w:numPr>
                <w:ilvl w:val="0"/>
                <w:numId w:val="30"/>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Estimation of Stationary time series</w:t>
            </w:r>
          </w:p>
          <w:p w:rsidR="00A17D51" w:rsidRPr="00CE4E56" w:rsidRDefault="00A17D51" w:rsidP="00934DC1">
            <w:pPr>
              <w:numPr>
                <w:ilvl w:val="0"/>
                <w:numId w:val="30"/>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Autocorrelation</w:t>
            </w:r>
          </w:p>
          <w:p w:rsidR="00A17D51" w:rsidRPr="00CE4E56" w:rsidRDefault="00A17D51" w:rsidP="00934DC1">
            <w:pPr>
              <w:numPr>
                <w:ilvl w:val="0"/>
                <w:numId w:val="30"/>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Estimation of Non-stationary time series</w:t>
            </w:r>
          </w:p>
          <w:p w:rsidR="00A17D51" w:rsidRPr="00CE4E56" w:rsidRDefault="00A17D51" w:rsidP="00A17D51">
            <w:pPr>
              <w:autoSpaceDE w:val="0"/>
              <w:autoSpaceDN w:val="0"/>
              <w:adjustRightInd w:val="0"/>
              <w:spacing w:after="0" w:line="360" w:lineRule="auto"/>
              <w:jc w:val="both"/>
              <w:rPr>
                <w:rFonts w:ascii="Times New Roman" w:eastAsia="Calibri" w:hAnsi="Times New Roman" w:cs="Times New Roman"/>
                <w:b/>
                <w:bCs/>
                <w:sz w:val="24"/>
                <w:szCs w:val="24"/>
              </w:rPr>
            </w:pPr>
            <w:r w:rsidRPr="00CE4E56">
              <w:rPr>
                <w:rFonts w:ascii="Times New Roman" w:eastAsia="Calibri" w:hAnsi="Times New Roman" w:cs="Times New Roman"/>
                <w:b/>
                <w:bCs/>
                <w:sz w:val="24"/>
                <w:szCs w:val="24"/>
              </w:rPr>
              <w:t xml:space="preserve">7. Introductory Panel </w:t>
            </w:r>
            <w:r w:rsidR="00AF5138">
              <w:rPr>
                <w:rFonts w:ascii="Times New Roman" w:eastAsia="Calibri" w:hAnsi="Times New Roman" w:cs="Times New Roman"/>
                <w:b/>
                <w:bCs/>
                <w:sz w:val="24"/>
                <w:szCs w:val="24"/>
              </w:rPr>
              <w:t xml:space="preserve">Data Regression Models </w:t>
            </w:r>
          </w:p>
          <w:p w:rsidR="00A17D51" w:rsidRPr="00CE4E56" w:rsidRDefault="00A17D51" w:rsidP="00934DC1">
            <w:pPr>
              <w:numPr>
                <w:ilvl w:val="0"/>
                <w:numId w:val="31"/>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lastRenderedPageBreak/>
              <w:t>Fixed Effects Model</w:t>
            </w:r>
          </w:p>
          <w:p w:rsidR="00A17D51" w:rsidRPr="00CE4E56" w:rsidRDefault="00A17D51" w:rsidP="00934DC1">
            <w:pPr>
              <w:numPr>
                <w:ilvl w:val="0"/>
                <w:numId w:val="31"/>
              </w:numPr>
              <w:spacing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Random Effects Model</w:t>
            </w:r>
          </w:p>
          <w:p w:rsidR="00FA6641" w:rsidRDefault="00FA6641" w:rsidP="00AF5138">
            <w:pPr>
              <w:tabs>
                <w:tab w:val="left" w:pos="2925"/>
              </w:tabs>
              <w:spacing w:after="0" w:line="360" w:lineRule="auto"/>
              <w:jc w:val="both"/>
              <w:rPr>
                <w:rFonts w:ascii="Times New Roman" w:eastAsia="Times New Roman" w:hAnsi="Times New Roman" w:cs="Times New Roman"/>
                <w:b/>
                <w:color w:val="000000"/>
                <w:sz w:val="24"/>
                <w:szCs w:val="24"/>
              </w:rPr>
            </w:pPr>
          </w:p>
          <w:p w:rsidR="00A17D51" w:rsidRPr="00CE4E56" w:rsidRDefault="00A17D51" w:rsidP="00AF5138">
            <w:pPr>
              <w:tabs>
                <w:tab w:val="left" w:pos="2925"/>
              </w:tabs>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b/>
                <w:color w:val="000000"/>
                <w:sz w:val="24"/>
                <w:szCs w:val="24"/>
              </w:rPr>
              <w:t xml:space="preserve">Assessment </w:t>
            </w:r>
            <w:r>
              <w:rPr>
                <w:rFonts w:ascii="Times New Roman" w:eastAsia="Times New Roman" w:hAnsi="Times New Roman" w:cs="Times New Roman"/>
                <w:b/>
                <w:color w:val="000000"/>
                <w:sz w:val="24"/>
                <w:szCs w:val="24"/>
              </w:rPr>
              <w:t>Method</w:t>
            </w:r>
            <w:r w:rsidRPr="00CE4E56">
              <w:rPr>
                <w:rFonts w:ascii="Times New Roman" w:eastAsia="Times New Roman" w:hAnsi="Times New Roman" w:cs="Times New Roman"/>
                <w:color w:val="000000"/>
                <w:sz w:val="24"/>
                <w:szCs w:val="24"/>
              </w:rPr>
              <w:t>:</w:t>
            </w:r>
            <w:r w:rsidR="00AF5138">
              <w:rPr>
                <w:rFonts w:ascii="Times New Roman" w:eastAsia="Times New Roman" w:hAnsi="Times New Roman" w:cs="Times New Roman"/>
                <w:color w:val="000000"/>
                <w:sz w:val="24"/>
                <w:szCs w:val="24"/>
              </w:rPr>
              <w:tab/>
            </w:r>
          </w:p>
          <w:p w:rsidR="00A17D51" w:rsidRPr="00CE4E56" w:rsidRDefault="00A17D51" w:rsidP="00AF5138">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Presentations of cases and assignment </w:t>
            </w:r>
          </w:p>
          <w:p w:rsidR="00A17D51" w:rsidRDefault="00A17D51" w:rsidP="00A17D51">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A17D51" w:rsidRDefault="00A17D51" w:rsidP="00A17D51">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Lab </w:t>
            </w:r>
          </w:p>
          <w:p w:rsidR="00A17D51" w:rsidRPr="00CE4E56" w:rsidRDefault="00A17D51" w:rsidP="00A17D51">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Final semester exam</w:t>
            </w:r>
          </w:p>
          <w:p w:rsidR="00A17D51" w:rsidRDefault="00A17D51" w:rsidP="00A17D51">
            <w:pPr>
              <w:numPr>
                <w:ilvl w:val="0"/>
                <w:numId w:val="4"/>
              </w:numPr>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Other relevant works provided by instructors or advisors </w:t>
            </w:r>
          </w:p>
          <w:p w:rsidR="00AF5138" w:rsidRDefault="00FA6641" w:rsidP="00FA6641">
            <w:pPr>
              <w:tabs>
                <w:tab w:val="left" w:pos="2445"/>
              </w:tabs>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FA6641" w:rsidRDefault="00FA6641" w:rsidP="00FA6641">
            <w:pPr>
              <w:tabs>
                <w:tab w:val="left" w:pos="2445"/>
              </w:tabs>
              <w:spacing w:after="0" w:line="360" w:lineRule="auto"/>
              <w:ind w:left="720"/>
              <w:rPr>
                <w:rFonts w:ascii="Times New Roman" w:eastAsia="Times New Roman" w:hAnsi="Times New Roman" w:cs="Times New Roman"/>
                <w:color w:val="000000"/>
                <w:sz w:val="24"/>
                <w:szCs w:val="24"/>
              </w:rPr>
            </w:pPr>
          </w:p>
          <w:p w:rsidR="00A17D51" w:rsidRPr="00CE4E56" w:rsidRDefault="00A17D51" w:rsidP="00934DC1">
            <w:pPr>
              <w:numPr>
                <w:ilvl w:val="0"/>
                <w:numId w:val="26"/>
              </w:numPr>
              <w:autoSpaceDE w:val="0"/>
              <w:autoSpaceDN w:val="0"/>
              <w:adjustRightInd w:val="0"/>
              <w:spacing w:after="0" w:line="360" w:lineRule="auto"/>
              <w:contextualSpacing/>
              <w:jc w:val="both"/>
              <w:rPr>
                <w:rFonts w:ascii="Times New Roman" w:eastAsia="Calibri" w:hAnsi="Times New Roman" w:cs="Times New Roman"/>
                <w:i/>
                <w:iCs/>
                <w:sz w:val="24"/>
                <w:szCs w:val="24"/>
              </w:rPr>
            </w:pPr>
            <w:r w:rsidRPr="00CE4E56">
              <w:rPr>
                <w:rFonts w:ascii="Times New Roman" w:eastAsia="Calibri" w:hAnsi="Times New Roman" w:cs="Times New Roman"/>
                <w:sz w:val="24"/>
                <w:szCs w:val="24"/>
                <w:lang w:val="en-GB"/>
              </w:rPr>
              <w:t xml:space="preserve">Verbeek, M. (2008). </w:t>
            </w:r>
            <w:r w:rsidRPr="00CE4E56">
              <w:rPr>
                <w:rFonts w:ascii="Times New Roman" w:eastAsia="Calibri" w:hAnsi="Times New Roman" w:cs="Times New Roman"/>
                <w:b/>
                <w:iCs/>
                <w:sz w:val="24"/>
                <w:szCs w:val="24"/>
              </w:rPr>
              <w:t>A Guide to Modern Econometrics</w:t>
            </w:r>
            <w:r w:rsidRPr="00CE4E56">
              <w:rPr>
                <w:rFonts w:ascii="Times New Roman" w:eastAsia="Calibri" w:hAnsi="Times New Roman" w:cs="Times New Roman"/>
                <w:sz w:val="24"/>
                <w:szCs w:val="24"/>
                <w:lang w:val="en-GB"/>
              </w:rPr>
              <w:t xml:space="preserve"> (3</w:t>
            </w:r>
            <w:r w:rsidRPr="00CE4E56">
              <w:rPr>
                <w:rFonts w:ascii="Times New Roman" w:eastAsia="Calibri" w:hAnsi="Times New Roman" w:cs="Times New Roman"/>
                <w:sz w:val="24"/>
                <w:szCs w:val="24"/>
                <w:vertAlign w:val="superscript"/>
                <w:lang w:val="en-GB"/>
              </w:rPr>
              <w:t>nd</w:t>
            </w:r>
            <w:r w:rsidRPr="00CE4E56">
              <w:rPr>
                <w:rFonts w:ascii="Times New Roman" w:eastAsia="Calibri" w:hAnsi="Times New Roman" w:cs="Times New Roman"/>
                <w:sz w:val="24"/>
                <w:szCs w:val="24"/>
                <w:lang w:val="en-GB"/>
              </w:rPr>
              <w:t xml:space="preserve">ed.). John Wiley and Sons Ltd. </w:t>
            </w:r>
          </w:p>
          <w:p w:rsidR="00A17D51" w:rsidRPr="00CE4E56" w:rsidRDefault="00A17D51" w:rsidP="00934DC1">
            <w:pPr>
              <w:numPr>
                <w:ilvl w:val="0"/>
                <w:numId w:val="26"/>
              </w:numPr>
              <w:autoSpaceDE w:val="0"/>
              <w:autoSpaceDN w:val="0"/>
              <w:adjustRightInd w:val="0"/>
              <w:spacing w:after="0" w:line="360" w:lineRule="auto"/>
              <w:contextualSpacing/>
              <w:jc w:val="both"/>
              <w:rPr>
                <w:rFonts w:ascii="Times New Roman" w:eastAsia="Calibri" w:hAnsi="Times New Roman" w:cs="Times New Roman"/>
                <w:i/>
                <w:iCs/>
                <w:sz w:val="24"/>
                <w:szCs w:val="24"/>
              </w:rPr>
            </w:pPr>
            <w:r w:rsidRPr="00CE4E56">
              <w:rPr>
                <w:rFonts w:ascii="Times New Roman" w:eastAsia="Calibri" w:hAnsi="Times New Roman" w:cs="Times New Roman"/>
                <w:i/>
                <w:iCs/>
                <w:sz w:val="24"/>
                <w:szCs w:val="24"/>
              </w:rPr>
              <w:t xml:space="preserve">Wooldridge () </w:t>
            </w:r>
            <w:r w:rsidRPr="00CE4E56">
              <w:rPr>
                <w:rFonts w:ascii="Times New Roman" w:eastAsia="Calibri" w:hAnsi="Times New Roman" w:cs="Times New Roman"/>
                <w:b/>
                <w:iCs/>
                <w:sz w:val="24"/>
                <w:szCs w:val="24"/>
              </w:rPr>
              <w:t>Introductory Econometrics</w:t>
            </w:r>
            <w:r w:rsidRPr="00CE4E56">
              <w:rPr>
                <w:rFonts w:ascii="Times New Roman" w:eastAsia="Calibri" w:hAnsi="Times New Roman" w:cs="Times New Roman"/>
                <w:i/>
                <w:iCs/>
                <w:sz w:val="24"/>
                <w:szCs w:val="24"/>
              </w:rPr>
              <w:t xml:space="preserve">; 2nd ed. </w:t>
            </w:r>
          </w:p>
          <w:p w:rsidR="00A17D51" w:rsidRPr="00CE4E56" w:rsidRDefault="00A17D51" w:rsidP="00934DC1">
            <w:pPr>
              <w:numPr>
                <w:ilvl w:val="0"/>
                <w:numId w:val="26"/>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 xml:space="preserve">Damodar Gujarati, (2001), </w:t>
            </w:r>
            <w:r w:rsidRPr="00CE4E56">
              <w:rPr>
                <w:rFonts w:ascii="Times New Roman" w:eastAsia="Calibri" w:hAnsi="Times New Roman" w:cs="Times New Roman"/>
                <w:b/>
                <w:iCs/>
                <w:sz w:val="24"/>
                <w:szCs w:val="24"/>
              </w:rPr>
              <w:t>Basic Econometrics</w:t>
            </w:r>
            <w:r w:rsidRPr="00CE4E56">
              <w:rPr>
                <w:rFonts w:ascii="Times New Roman" w:eastAsia="Calibri" w:hAnsi="Times New Roman" w:cs="Times New Roman"/>
                <w:sz w:val="24"/>
                <w:szCs w:val="24"/>
              </w:rPr>
              <w:t>, Mc-Graw Hill, Tokyo</w:t>
            </w:r>
          </w:p>
          <w:p w:rsidR="00A17D51" w:rsidRPr="00CE4E56" w:rsidRDefault="00A17D51" w:rsidP="00934DC1">
            <w:pPr>
              <w:numPr>
                <w:ilvl w:val="0"/>
                <w:numId w:val="26"/>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CE4E56">
              <w:rPr>
                <w:rFonts w:ascii="Times New Roman" w:eastAsia="Calibri" w:hAnsi="Times New Roman" w:cs="Times New Roman"/>
                <w:sz w:val="24"/>
                <w:szCs w:val="24"/>
              </w:rPr>
              <w:t>Greene, William, H .(2000)</w:t>
            </w:r>
            <w:r w:rsidRPr="00CE4E56">
              <w:rPr>
                <w:rFonts w:ascii="Times New Roman" w:eastAsia="Calibri" w:hAnsi="Times New Roman" w:cs="Times New Roman"/>
                <w:b/>
                <w:iCs/>
                <w:sz w:val="24"/>
                <w:szCs w:val="24"/>
              </w:rPr>
              <w:t>EconometricAnalysis</w:t>
            </w:r>
            <w:r w:rsidRPr="00CE4E56">
              <w:rPr>
                <w:rFonts w:ascii="Times New Roman" w:eastAsia="Calibri" w:hAnsi="Times New Roman" w:cs="Times New Roman"/>
                <w:sz w:val="24"/>
                <w:szCs w:val="24"/>
              </w:rPr>
              <w:t>(Fourth Edition), Prentice Hall International.</w:t>
            </w:r>
          </w:p>
          <w:p w:rsidR="0084320C" w:rsidRPr="00CE4E56" w:rsidRDefault="0084320C" w:rsidP="004A69AD">
            <w:pPr>
              <w:spacing w:after="0" w:line="360" w:lineRule="auto"/>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9576" w:type="dxa"/>
            <w:gridSpan w:val="7"/>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 xml:space="preserve">                                                                 Dire Dawa University</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sidR="00AB6E33">
              <w:rPr>
                <w:rFonts w:ascii="Times New Roman" w:eastAsia="Times New Roman" w:hAnsi="Times New Roman" w:cs="Times New Roman"/>
                <w:b/>
                <w:sz w:val="24"/>
                <w:szCs w:val="24"/>
              </w:rPr>
              <w:t xml:space="preserve">Program </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398" w:type="dxa"/>
            <w:gridSpan w:val="5"/>
          </w:tcPr>
          <w:p w:rsidR="005133A4" w:rsidRPr="00CE4E56" w:rsidRDefault="00AB6E33"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Department of Accounting and Finance/ Banking and Finance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398" w:type="dxa"/>
            <w:gridSpan w:val="5"/>
          </w:tcPr>
          <w:p w:rsidR="005133A4" w:rsidRPr="00CE4E56" w:rsidRDefault="00AB6E33"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MFI 542</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398" w:type="dxa"/>
            <w:gridSpan w:val="5"/>
          </w:tcPr>
          <w:p w:rsidR="005133A4" w:rsidRDefault="00AB6E33" w:rsidP="004A69AD">
            <w:pPr>
              <w:spacing w:after="0" w:line="36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Research Methods for</w:t>
            </w:r>
            <w:r w:rsidR="005133A4" w:rsidRPr="00CE4E56">
              <w:rPr>
                <w:rFonts w:ascii="Times New Roman" w:eastAsia="Times New Roman" w:hAnsi="Times New Roman" w:cs="Times New Roman"/>
                <w:b/>
                <w:bCs/>
                <w:color w:val="FF0000"/>
                <w:sz w:val="24"/>
                <w:szCs w:val="24"/>
              </w:rPr>
              <w:t xml:space="preserve"> Finance</w:t>
            </w:r>
            <w:r>
              <w:rPr>
                <w:rFonts w:ascii="Times New Roman" w:eastAsia="Times New Roman" w:hAnsi="Times New Roman" w:cs="Times New Roman"/>
                <w:b/>
                <w:bCs/>
                <w:color w:val="FF0000"/>
                <w:sz w:val="24"/>
                <w:szCs w:val="24"/>
              </w:rPr>
              <w:t xml:space="preserve"> and Investment</w:t>
            </w:r>
          </w:p>
          <w:p w:rsidR="001327CB" w:rsidRPr="00CE4E56" w:rsidRDefault="001327CB"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bCs/>
                <w:color w:val="FF0000"/>
                <w:sz w:val="24"/>
                <w:szCs w:val="24"/>
              </w:rPr>
              <w:t>3</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Students of Finance and Investment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w:t>
            </w:r>
            <w:r w:rsidRPr="00CE4E56">
              <w:rPr>
                <w:rFonts w:ascii="Times New Roman" w:eastAsia="Times New Roman" w:hAnsi="Times New Roman" w:cs="Times New Roman"/>
                <w:b/>
                <w:sz w:val="24"/>
                <w:szCs w:val="24"/>
              </w:rPr>
              <w:lastRenderedPageBreak/>
              <w:t xml:space="preserve">offering </w:t>
            </w:r>
          </w:p>
        </w:tc>
        <w:tc>
          <w:tcPr>
            <w:tcW w:w="7398" w:type="dxa"/>
            <w:gridSpan w:val="5"/>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Year I Semester I</w:t>
            </w:r>
            <w:r w:rsidR="00AB6E33">
              <w:rPr>
                <w:rFonts w:ascii="Times New Roman" w:eastAsia="Times New Roman" w:hAnsi="Times New Roman" w:cs="Times New Roman"/>
                <w:sz w:val="24"/>
                <w:szCs w:val="24"/>
              </w:rPr>
              <w:t>I</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Prerequisites</w:t>
            </w:r>
          </w:p>
          <w:p w:rsidR="00FA6641" w:rsidRPr="00CE4E56" w:rsidRDefault="00FA6641" w:rsidP="00FA6641">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p w:rsidR="00FA6641" w:rsidRDefault="00FA6641" w:rsidP="004A69AD">
            <w:pPr>
              <w:spacing w:after="0" w:line="360" w:lineRule="auto"/>
              <w:rPr>
                <w:rFonts w:ascii="Times New Roman" w:eastAsia="Times New Roman" w:hAnsi="Times New Roman" w:cs="Times New Roman"/>
                <w:b/>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Pr="00CE4E56" w:rsidRDefault="00FA6641" w:rsidP="00FA6641">
            <w:pPr>
              <w:tabs>
                <w:tab w:val="left" w:pos="3345"/>
              </w:tabs>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r>
              <w:rPr>
                <w:rFonts w:ascii="Times New Roman" w:eastAsia="Times New Roman" w:hAnsi="Times New Roman" w:cs="Times New Roman"/>
                <w:b/>
                <w:sz w:val="24"/>
                <w:szCs w:val="24"/>
              </w:rPr>
              <w:tab/>
            </w: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jc w:val="center"/>
              <w:rPr>
                <w:rFonts w:ascii="Times New Roman" w:eastAsia="Times New Roman" w:hAnsi="Times New Roman" w:cs="Times New Roman"/>
                <w:sz w:val="24"/>
                <w:szCs w:val="24"/>
              </w:rPr>
            </w:pPr>
          </w:p>
          <w:p w:rsidR="00FA6641" w:rsidRDefault="00FA6641" w:rsidP="00FA6641">
            <w:pPr>
              <w:tabs>
                <w:tab w:val="left" w:pos="40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A6641" w:rsidRDefault="00FA6641" w:rsidP="00FA6641">
            <w:pPr>
              <w:tabs>
                <w:tab w:val="left" w:pos="405"/>
              </w:tabs>
              <w:rPr>
                <w:rFonts w:ascii="Times New Roman" w:eastAsia="Times New Roman" w:hAnsi="Times New Roman" w:cs="Times New Roman"/>
                <w:sz w:val="24"/>
                <w:szCs w:val="24"/>
              </w:rPr>
            </w:pPr>
          </w:p>
          <w:p w:rsidR="00FA6641" w:rsidRPr="00AB6E33" w:rsidRDefault="00FA6641" w:rsidP="00FA6641">
            <w:pPr>
              <w:spacing w:after="0" w:line="360" w:lineRule="auto"/>
              <w:rPr>
                <w:rFonts w:ascii="Times New Roman" w:eastAsia="Times New Roman" w:hAnsi="Times New Roman" w:cs="Times New Roman"/>
                <w:b/>
                <w:sz w:val="24"/>
                <w:szCs w:val="24"/>
              </w:rPr>
            </w:pPr>
            <w:r w:rsidRPr="00AB6E33">
              <w:rPr>
                <w:rFonts w:ascii="Times New Roman" w:eastAsia="Times New Roman" w:hAnsi="Times New Roman" w:cs="Times New Roman"/>
                <w:b/>
                <w:sz w:val="24"/>
                <w:szCs w:val="24"/>
              </w:rPr>
              <w:t>Course Contents</w:t>
            </w:r>
          </w:p>
          <w:p w:rsidR="00FA6641" w:rsidRDefault="00FA6641"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FA6641">
            <w:pPr>
              <w:jc w:val="center"/>
              <w:rPr>
                <w:rFonts w:ascii="Times New Roman" w:eastAsia="Times New Roman" w:hAnsi="Times New Roman" w:cs="Times New Roman"/>
                <w:sz w:val="24"/>
                <w:szCs w:val="24"/>
              </w:rPr>
            </w:pPr>
          </w:p>
          <w:p w:rsidR="00C03C88" w:rsidRDefault="00C03C88" w:rsidP="00C03C88">
            <w:pPr>
              <w:spacing w:after="0" w:line="360" w:lineRule="auto"/>
              <w:rPr>
                <w:rFonts w:ascii="Times New Roman" w:eastAsia="Times New Roman" w:hAnsi="Times New Roman" w:cs="Times New Roman"/>
                <w:sz w:val="24"/>
                <w:szCs w:val="24"/>
              </w:rPr>
            </w:pPr>
          </w:p>
          <w:p w:rsidR="00C03C88" w:rsidRDefault="00C03C88" w:rsidP="00C03C88">
            <w:pPr>
              <w:spacing w:after="0" w:line="360" w:lineRule="auto"/>
              <w:rPr>
                <w:rFonts w:ascii="Times New Roman" w:eastAsia="Times New Roman" w:hAnsi="Times New Roman" w:cs="Times New Roman"/>
                <w:sz w:val="24"/>
                <w:szCs w:val="24"/>
              </w:rPr>
            </w:pPr>
          </w:p>
          <w:p w:rsidR="00C03C88" w:rsidRPr="00CE4E56" w:rsidRDefault="00C03C88" w:rsidP="00C03C88">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Learning &amp; Teaching Methods</w:t>
            </w:r>
          </w:p>
          <w:p w:rsidR="00C03C88" w:rsidRPr="00FA6641" w:rsidRDefault="00C03C88" w:rsidP="00FA6641">
            <w:pPr>
              <w:jc w:val="center"/>
              <w:rPr>
                <w:rFonts w:ascii="Times New Roman" w:eastAsia="Times New Roman" w:hAnsi="Times New Roman" w:cs="Times New Roman"/>
                <w:sz w:val="24"/>
                <w:szCs w:val="24"/>
              </w:rPr>
            </w:pPr>
          </w:p>
        </w:tc>
        <w:tc>
          <w:tcPr>
            <w:tcW w:w="7398" w:type="dxa"/>
            <w:gridSpan w:val="5"/>
          </w:tcPr>
          <w:p w:rsidR="00FA6641"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None</w:t>
            </w:r>
          </w:p>
          <w:p w:rsidR="00FA6641" w:rsidRDefault="00FA6641" w:rsidP="00FA6641">
            <w:pPr>
              <w:rPr>
                <w:rFonts w:ascii="Times New Roman" w:eastAsia="Times New Roman" w:hAnsi="Times New Roman" w:cs="Times New Roman"/>
                <w:sz w:val="24"/>
                <w:szCs w:val="24"/>
              </w:rPr>
            </w:pPr>
          </w:p>
          <w:p w:rsidR="005133A4" w:rsidRDefault="00FA6641" w:rsidP="00FA6641">
            <w:pPr>
              <w:spacing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This course is a survey course intended to develop the student’s ability in scientific analysis and to provide opportunity for application of concepts and tools in the study of socio-economic problems in general and business problems in particular.  It </w:t>
            </w:r>
            <w:r w:rsidRPr="00CE4E56">
              <w:rPr>
                <w:rFonts w:ascii="Times New Roman" w:eastAsia="Times New Roman" w:hAnsi="Times New Roman" w:cs="Times New Roman"/>
                <w:color w:val="000000"/>
                <w:sz w:val="24"/>
                <w:szCs w:val="24"/>
              </w:rPr>
              <w:t xml:space="preserve">focuses on high quality inter-disciplinary quantitative and qualitative research methods especially oriented towards the theoretical and practical applications of business research. </w:t>
            </w:r>
            <w:r w:rsidRPr="00CE4E56">
              <w:rPr>
                <w:rFonts w:ascii="Times New Roman" w:eastAsia="Times New Roman" w:hAnsi="Times New Roman" w:cs="Times New Roman"/>
                <w:sz w:val="24"/>
                <w:szCs w:val="24"/>
              </w:rPr>
              <w:t>Topics to be covered include Theory and research, the concepts and purposes of social research, types of research, formulating business research problems and hypothesis, planning research design; data collection, data analysis and research report writing.</w:t>
            </w:r>
          </w:p>
          <w:p w:rsidR="00FA6641" w:rsidRPr="00CE4E56" w:rsidRDefault="00FA6641" w:rsidP="00FA6641">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At the end of the course students will be able to: </w:t>
            </w:r>
          </w:p>
          <w:p w:rsidR="00FA6641" w:rsidRPr="00CE4E56" w:rsidRDefault="00FA6641" w:rsidP="00FA6641">
            <w:pPr>
              <w:numPr>
                <w:ilvl w:val="0"/>
                <w:numId w:val="11"/>
              </w:numPr>
              <w:spacing w:after="0" w:line="360" w:lineRule="auto"/>
              <w:contextualSpacing/>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Understand and explain the concepts, purposes and types of research.</w:t>
            </w:r>
          </w:p>
          <w:p w:rsidR="00FA6641" w:rsidRPr="00CE4E56" w:rsidRDefault="00FA6641" w:rsidP="00FA6641">
            <w:pPr>
              <w:numPr>
                <w:ilvl w:val="0"/>
                <w:numId w:val="11"/>
              </w:numPr>
              <w:spacing w:after="0" w:line="360" w:lineRule="auto"/>
              <w:contextualSpacing/>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Determine when research should be conducted and choose appropriate research methodology</w:t>
            </w:r>
          </w:p>
          <w:p w:rsidR="00FA6641" w:rsidRPr="00CE4E56" w:rsidRDefault="00FA6641" w:rsidP="00FA6641">
            <w:pPr>
              <w:numPr>
                <w:ilvl w:val="0"/>
                <w:numId w:val="11"/>
              </w:numPr>
              <w:spacing w:after="0" w:line="360" w:lineRule="auto"/>
              <w:contextualSpacing/>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Understand the relationship between theory and research</w:t>
            </w:r>
          </w:p>
          <w:p w:rsidR="00FA6641" w:rsidRPr="00CE4E56" w:rsidRDefault="00FA6641" w:rsidP="00FA6641">
            <w:pPr>
              <w:numPr>
                <w:ilvl w:val="0"/>
                <w:numId w:val="11"/>
              </w:numPr>
              <w:spacing w:after="0" w:line="360" w:lineRule="auto"/>
              <w:contextualSpacing/>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Formulate business research problems and hypothesis</w:t>
            </w:r>
          </w:p>
          <w:p w:rsidR="00FA6641" w:rsidRDefault="00FA6641" w:rsidP="00FA6641">
            <w:pPr>
              <w:numPr>
                <w:ilvl w:val="0"/>
                <w:numId w:val="11"/>
              </w:numPr>
              <w:spacing w:after="0" w:line="360" w:lineRule="auto"/>
              <w:contextualSpacing/>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Plan and conduct business research using different methods</w:t>
            </w:r>
          </w:p>
          <w:p w:rsidR="00FA6641" w:rsidRDefault="00FA6641" w:rsidP="00FA6641">
            <w:pPr>
              <w:numPr>
                <w:ilvl w:val="0"/>
                <w:numId w:val="11"/>
              </w:numPr>
              <w:spacing w:after="0" w:line="360" w:lineRule="auto"/>
              <w:contextualSpacing/>
              <w:jc w:val="both"/>
              <w:rPr>
                <w:rFonts w:ascii="Times New Roman" w:eastAsia="Times New Roman" w:hAnsi="Times New Roman" w:cs="Times New Roman"/>
                <w:sz w:val="24"/>
                <w:szCs w:val="24"/>
              </w:rPr>
            </w:pPr>
            <w:r w:rsidRPr="00FA6641">
              <w:rPr>
                <w:rFonts w:ascii="Times New Roman" w:eastAsia="Times New Roman" w:hAnsi="Times New Roman" w:cs="Times New Roman"/>
                <w:sz w:val="24"/>
                <w:szCs w:val="24"/>
              </w:rPr>
              <w:t>Conduct advanced research in business and various fields of social science.</w:t>
            </w:r>
          </w:p>
          <w:p w:rsidR="00C03C88" w:rsidRDefault="00C03C88" w:rsidP="00FA6641">
            <w:pPr>
              <w:spacing w:after="0" w:line="360" w:lineRule="auto"/>
              <w:jc w:val="both"/>
              <w:rPr>
                <w:rFonts w:ascii="Times New Roman" w:eastAsia="Times New Roman" w:hAnsi="Times New Roman" w:cs="Times New Roman"/>
                <w:b/>
                <w:sz w:val="24"/>
                <w:szCs w:val="24"/>
              </w:rPr>
            </w:pPr>
          </w:p>
          <w:p w:rsidR="00FA6641" w:rsidRPr="00CE4E56" w:rsidRDefault="00FA6641" w:rsidP="00FA6641">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1: The Nature of Research </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Introduction </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Meaning and Characteristics of Research</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Research and scientific method </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Objectives of Research</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Types of Research</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Criteria of a Good Research</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Research Methodology, Methods and Techniques</w:t>
            </w:r>
          </w:p>
          <w:p w:rsidR="00FA6641" w:rsidRPr="00CE4E56" w:rsidRDefault="00FA6641" w:rsidP="00FA6641">
            <w:pPr>
              <w:numPr>
                <w:ilvl w:val="1"/>
                <w:numId w:val="5"/>
              </w:numPr>
              <w:autoSpaceDE w:val="0"/>
              <w:autoSpaceDN w:val="0"/>
              <w:adjustRightInd w:val="0"/>
              <w:spacing w:after="0" w:line="360" w:lineRule="auto"/>
              <w:ind w:left="1080" w:hanging="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Research Process: An overview</w:t>
            </w:r>
          </w:p>
          <w:p w:rsidR="00FA6641" w:rsidRPr="00CE4E56" w:rsidRDefault="00FA6641" w:rsidP="00FA6641">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2: Research Philosophies and Paradigms </w:t>
            </w:r>
          </w:p>
          <w:p w:rsidR="00FA6641" w:rsidRPr="00CE4E56" w:rsidRDefault="00FA6641" w:rsidP="00FA6641">
            <w:pPr>
              <w:numPr>
                <w:ilvl w:val="1"/>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Introduction </w:t>
            </w:r>
          </w:p>
          <w:p w:rsidR="00FA6641" w:rsidRPr="00CE4E56" w:rsidRDefault="00FA6641" w:rsidP="00FA6641">
            <w:pPr>
              <w:numPr>
                <w:ilvl w:val="1"/>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Ontological Foundations </w:t>
            </w:r>
          </w:p>
          <w:p w:rsidR="00FA6641" w:rsidRPr="00CE4E56" w:rsidRDefault="00FA6641" w:rsidP="00FA6641">
            <w:pPr>
              <w:numPr>
                <w:ilvl w:val="1"/>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Epistemological Positions</w:t>
            </w:r>
          </w:p>
          <w:p w:rsidR="00FA6641" w:rsidRPr="00CE4E56" w:rsidRDefault="00FA6641" w:rsidP="00FA6641">
            <w:pPr>
              <w:numPr>
                <w:ilvl w:val="1"/>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Differing Ontological and Epistemological Views </w:t>
            </w:r>
          </w:p>
          <w:p w:rsidR="00FA6641" w:rsidRPr="00CE4E56" w:rsidRDefault="00FA6641" w:rsidP="00FA6641">
            <w:pPr>
              <w:numPr>
                <w:ilvl w:val="1"/>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The Directional Relationship between Ontology, Epistemology, Methodology, Method and Source</w:t>
            </w:r>
          </w:p>
          <w:p w:rsidR="00FA6641" w:rsidRDefault="00FA6641" w:rsidP="00FA6641">
            <w:pPr>
              <w:numPr>
                <w:ilvl w:val="1"/>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The Research Paradigms  </w:t>
            </w:r>
          </w:p>
          <w:p w:rsidR="00FA6641" w:rsidRPr="00CE4E56" w:rsidRDefault="00FA6641" w:rsidP="00FA6641">
            <w:pPr>
              <w:numPr>
                <w:ilvl w:val="2"/>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Positivism</w:t>
            </w:r>
          </w:p>
          <w:p w:rsidR="00FA6641" w:rsidRPr="00CE4E56" w:rsidRDefault="00FA6641" w:rsidP="00FA6641">
            <w:pPr>
              <w:numPr>
                <w:ilvl w:val="2"/>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Interpretivism</w:t>
            </w:r>
          </w:p>
          <w:p w:rsidR="00FA6641" w:rsidRDefault="00FA6641" w:rsidP="00FA6641">
            <w:pPr>
              <w:numPr>
                <w:ilvl w:val="2"/>
                <w:numId w:val="6"/>
              </w:numPr>
              <w:autoSpaceDE w:val="0"/>
              <w:autoSpaceDN w:val="0"/>
              <w:adjustRightInd w:val="0"/>
              <w:spacing w:after="0" w:line="360" w:lineRule="auto"/>
              <w:jc w:val="both"/>
              <w:rPr>
                <w:rFonts w:ascii="Times New Roman" w:eastAsia="Times New Roman" w:hAnsi="Times New Roman" w:cs="Times New Roman"/>
                <w:sz w:val="24"/>
                <w:szCs w:val="24"/>
              </w:rPr>
            </w:pPr>
            <w:r w:rsidRPr="00FA6641">
              <w:rPr>
                <w:rFonts w:ascii="Times New Roman" w:eastAsia="Times New Roman" w:hAnsi="Times New Roman" w:cs="Times New Roman"/>
                <w:sz w:val="24"/>
                <w:szCs w:val="24"/>
              </w:rPr>
              <w:t>Critical Realism</w:t>
            </w:r>
          </w:p>
          <w:p w:rsidR="00FA6641" w:rsidRPr="00CE4E56" w:rsidRDefault="00FA6641" w:rsidP="00FA6641">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3: Literature Review  and Research Problem  </w:t>
            </w:r>
          </w:p>
          <w:p w:rsidR="00FA6641" w:rsidRPr="00CE4E56" w:rsidRDefault="00FA6641" w:rsidP="00FA6641">
            <w:pPr>
              <w:numPr>
                <w:ilvl w:val="1"/>
                <w:numId w:val="7"/>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Critically Reviewing the Literature </w:t>
            </w:r>
          </w:p>
          <w:p w:rsidR="00FA6641" w:rsidRPr="00CE4E56" w:rsidRDefault="00FA6641" w:rsidP="00FA6641">
            <w:pPr>
              <w:numPr>
                <w:ilvl w:val="1"/>
                <w:numId w:val="7"/>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formulating Research Problem </w:t>
            </w:r>
          </w:p>
          <w:p w:rsidR="00FA6641" w:rsidRPr="00CE4E56" w:rsidRDefault="00FA6641" w:rsidP="00FA6641">
            <w:pPr>
              <w:numPr>
                <w:ilvl w:val="1"/>
                <w:numId w:val="7"/>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Preparing Research Proposal </w:t>
            </w:r>
          </w:p>
          <w:p w:rsidR="00FA6641" w:rsidRPr="00CE4E56" w:rsidRDefault="00FA6641" w:rsidP="00FA6641">
            <w:pPr>
              <w:numPr>
                <w:ilvl w:val="1"/>
                <w:numId w:val="7"/>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The Use of Theory in Research </w:t>
            </w:r>
          </w:p>
          <w:p w:rsidR="00FA6641" w:rsidRPr="00CE4E56" w:rsidRDefault="00FA6641" w:rsidP="00FA6641">
            <w:pPr>
              <w:numPr>
                <w:ilvl w:val="1"/>
                <w:numId w:val="7"/>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Ethics in Research  </w:t>
            </w:r>
          </w:p>
          <w:p w:rsidR="00FA6641" w:rsidRPr="00CE4E56" w:rsidRDefault="00FA6641" w:rsidP="00FA6641">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4: Research and Sampling Design </w:t>
            </w:r>
          </w:p>
          <w:p w:rsidR="00FA6641" w:rsidRPr="00CE4E56" w:rsidRDefault="00FA6641" w:rsidP="00FA6641">
            <w:pPr>
              <w:numPr>
                <w:ilvl w:val="1"/>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Meaning of Research Design</w:t>
            </w:r>
          </w:p>
          <w:p w:rsidR="00FA6641" w:rsidRPr="00CE4E56" w:rsidRDefault="00FA6641" w:rsidP="00FA6641">
            <w:pPr>
              <w:numPr>
                <w:ilvl w:val="1"/>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Features of a Good Research Design</w:t>
            </w:r>
          </w:p>
          <w:p w:rsidR="00FA6641" w:rsidRPr="00CE4E56" w:rsidRDefault="00FA6641" w:rsidP="00FA6641">
            <w:pPr>
              <w:numPr>
                <w:ilvl w:val="1"/>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Types  of Research Design</w:t>
            </w:r>
          </w:p>
          <w:p w:rsidR="00FA6641" w:rsidRPr="00CE4E56" w:rsidRDefault="00FA6641" w:rsidP="00FA6641">
            <w:pPr>
              <w:numPr>
                <w:ilvl w:val="1"/>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Sampling and Sample Design</w:t>
            </w:r>
          </w:p>
          <w:p w:rsidR="00FA6641" w:rsidRPr="00CE4E56" w:rsidRDefault="00FA6641" w:rsidP="00FA6641">
            <w:pPr>
              <w:numPr>
                <w:ilvl w:val="2"/>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Census Vs Sample Survey</w:t>
            </w:r>
          </w:p>
          <w:p w:rsidR="00FA6641" w:rsidRPr="00CE4E56" w:rsidRDefault="00FA6641" w:rsidP="00FA6641">
            <w:pPr>
              <w:numPr>
                <w:ilvl w:val="2"/>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The Need for Sampling </w:t>
            </w:r>
          </w:p>
          <w:p w:rsidR="00FA6641" w:rsidRPr="00CE4E56" w:rsidRDefault="00FA6641" w:rsidP="00FA6641">
            <w:pPr>
              <w:numPr>
                <w:ilvl w:val="2"/>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Characteristics of a Good Sample Design</w:t>
            </w:r>
          </w:p>
          <w:p w:rsidR="00FA6641" w:rsidRPr="00CE4E56" w:rsidRDefault="00FA6641" w:rsidP="00FA6641">
            <w:pPr>
              <w:numPr>
                <w:ilvl w:val="2"/>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Types of Sampling: Probability and Non-Probability</w:t>
            </w:r>
          </w:p>
          <w:p w:rsidR="00FA6641" w:rsidRPr="00CE4E56" w:rsidRDefault="00FA6641" w:rsidP="00FA6641">
            <w:pPr>
              <w:numPr>
                <w:ilvl w:val="2"/>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Sampling Error and Sampling Bias</w:t>
            </w:r>
          </w:p>
          <w:p w:rsidR="00FA6641" w:rsidRDefault="00FA6641" w:rsidP="00FA6641">
            <w:pPr>
              <w:numPr>
                <w:ilvl w:val="2"/>
                <w:numId w:val="8"/>
              </w:num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Sample Size Determination</w:t>
            </w:r>
          </w:p>
          <w:p w:rsidR="00FA6641" w:rsidRPr="00CE4E56" w:rsidRDefault="00FA6641" w:rsidP="00FA6641">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 5: Data Collection Tools and Method</w:t>
            </w:r>
          </w:p>
          <w:p w:rsidR="00FA6641" w:rsidRPr="00CE4E56" w:rsidRDefault="00FA6641" w:rsidP="00FA6641">
            <w:pPr>
              <w:numPr>
                <w:ilvl w:val="1"/>
                <w:numId w:val="9"/>
              </w:numPr>
              <w:autoSpaceDE w:val="0"/>
              <w:autoSpaceDN w:val="0"/>
              <w:adjustRightInd w:val="0"/>
              <w:spacing w:after="0" w:line="360" w:lineRule="auto"/>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Primary and Secondary data</w:t>
            </w:r>
          </w:p>
          <w:p w:rsidR="00FA6641" w:rsidRPr="00CE4E56" w:rsidRDefault="00FA6641" w:rsidP="00FA6641">
            <w:pPr>
              <w:numPr>
                <w:ilvl w:val="1"/>
                <w:numId w:val="9"/>
              </w:numPr>
              <w:autoSpaceDE w:val="0"/>
              <w:autoSpaceDN w:val="0"/>
              <w:adjustRightInd w:val="0"/>
              <w:spacing w:after="0" w:line="360" w:lineRule="auto"/>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Data Collection Techniques</w:t>
            </w:r>
          </w:p>
          <w:p w:rsidR="00FA6641" w:rsidRPr="00CE4E56" w:rsidRDefault="00FA6641" w:rsidP="00FA6641">
            <w:pPr>
              <w:numPr>
                <w:ilvl w:val="2"/>
                <w:numId w:val="9"/>
              </w:numPr>
              <w:autoSpaceDE w:val="0"/>
              <w:autoSpaceDN w:val="0"/>
              <w:adjustRightInd w:val="0"/>
              <w:spacing w:after="0" w:line="360" w:lineRule="auto"/>
              <w:mirrorIndents/>
              <w:jc w:val="both"/>
              <w:rPr>
                <w:rFonts w:ascii="Times New Roman" w:eastAsia="Times New Roman" w:hAnsi="Times New Roman" w:cs="Times New Roman"/>
                <w:sz w:val="24"/>
                <w:szCs w:val="24"/>
                <w:lang w:val="fr-FR"/>
              </w:rPr>
            </w:pPr>
            <w:r w:rsidRPr="00CE4E56">
              <w:rPr>
                <w:rFonts w:ascii="Times New Roman" w:eastAsia="Times New Roman" w:hAnsi="Times New Roman" w:cs="Times New Roman"/>
                <w:sz w:val="24"/>
                <w:szCs w:val="24"/>
                <w:lang w:val="fr-FR"/>
              </w:rPr>
              <w:t>Quantitative aproach</w:t>
            </w:r>
          </w:p>
          <w:p w:rsidR="00FA6641" w:rsidRPr="00CE4E56" w:rsidRDefault="00356182" w:rsidP="00FA6641">
            <w:pPr>
              <w:numPr>
                <w:ilvl w:val="2"/>
                <w:numId w:val="9"/>
              </w:numPr>
              <w:autoSpaceDE w:val="0"/>
              <w:autoSpaceDN w:val="0"/>
              <w:adjustRightInd w:val="0"/>
              <w:spacing w:after="0" w:line="360" w:lineRule="auto"/>
              <w:mirrorIndents/>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Qualitative appr</w:t>
            </w:r>
            <w:r w:rsidRPr="00CE4E56">
              <w:rPr>
                <w:rFonts w:ascii="Times New Roman" w:eastAsia="Times New Roman" w:hAnsi="Times New Roman" w:cs="Times New Roman"/>
                <w:sz w:val="24"/>
                <w:szCs w:val="24"/>
                <w:lang w:val="fr-FR"/>
              </w:rPr>
              <w:t>o</w:t>
            </w:r>
            <w:r>
              <w:rPr>
                <w:rFonts w:ascii="Times New Roman" w:eastAsia="Times New Roman" w:hAnsi="Times New Roman" w:cs="Times New Roman"/>
                <w:sz w:val="24"/>
                <w:szCs w:val="24"/>
                <w:lang w:val="fr-FR"/>
              </w:rPr>
              <w:t>ch</w:t>
            </w:r>
          </w:p>
          <w:p w:rsidR="00FA6641" w:rsidRPr="00CE4E56" w:rsidRDefault="00FA6641" w:rsidP="00FA6641">
            <w:pPr>
              <w:numPr>
                <w:ilvl w:val="2"/>
                <w:numId w:val="9"/>
              </w:numPr>
              <w:autoSpaceDE w:val="0"/>
              <w:autoSpaceDN w:val="0"/>
              <w:adjustRightInd w:val="0"/>
              <w:spacing w:after="0" w:line="360" w:lineRule="auto"/>
              <w:mirrorIndents/>
              <w:jc w:val="both"/>
              <w:rPr>
                <w:rFonts w:ascii="Times New Roman" w:eastAsia="Times New Roman" w:hAnsi="Times New Roman" w:cs="Times New Roman"/>
                <w:sz w:val="24"/>
                <w:szCs w:val="24"/>
                <w:lang w:val="fr-FR"/>
              </w:rPr>
            </w:pPr>
            <w:r w:rsidRPr="00CE4E56">
              <w:rPr>
                <w:rFonts w:ascii="Times New Roman" w:eastAsia="Times New Roman" w:hAnsi="Times New Roman" w:cs="Times New Roman"/>
                <w:sz w:val="24"/>
                <w:szCs w:val="24"/>
                <w:lang w:val="fr-FR"/>
              </w:rPr>
              <w:t>Mixed Method</w:t>
            </w:r>
          </w:p>
          <w:p w:rsidR="00FA6641" w:rsidRPr="00CE4E56" w:rsidRDefault="00FA6641" w:rsidP="00FA6641">
            <w:pPr>
              <w:numPr>
                <w:ilvl w:val="1"/>
                <w:numId w:val="9"/>
              </w:numPr>
              <w:autoSpaceDE w:val="0"/>
              <w:autoSpaceDN w:val="0"/>
              <w:adjustRightInd w:val="0"/>
              <w:spacing w:after="0" w:line="360" w:lineRule="auto"/>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Selection of Appropriate Method for Data Collection </w:t>
            </w:r>
          </w:p>
          <w:p w:rsidR="00FA6641" w:rsidRPr="00CE4E56" w:rsidRDefault="00FA6641" w:rsidP="00FA6641">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6: Processing and Analysis of Data </w:t>
            </w:r>
          </w:p>
          <w:p w:rsidR="00FA6641" w:rsidRPr="00CE4E56" w:rsidRDefault="00FA6641" w:rsidP="00FA6641">
            <w:pPr>
              <w:numPr>
                <w:ilvl w:val="1"/>
                <w:numId w:val="10"/>
              </w:numPr>
              <w:autoSpaceDE w:val="0"/>
              <w:autoSpaceDN w:val="0"/>
              <w:adjustRightInd w:val="0"/>
              <w:spacing w:after="0" w:line="360" w:lineRule="auto"/>
              <w:ind w:left="990" w:hanging="450"/>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Data  Management and Processing</w:t>
            </w:r>
          </w:p>
          <w:p w:rsidR="00FA6641" w:rsidRPr="00CE4E56" w:rsidRDefault="00FA6641" w:rsidP="00FA6641">
            <w:pPr>
              <w:numPr>
                <w:ilvl w:val="2"/>
                <w:numId w:val="10"/>
              </w:num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Preparation of Data for Input: Coding and Checking </w:t>
            </w:r>
          </w:p>
          <w:p w:rsidR="00FA6641" w:rsidRPr="00CE4E56" w:rsidRDefault="00FA6641" w:rsidP="00FA6641">
            <w:pPr>
              <w:numPr>
                <w:ilvl w:val="2"/>
                <w:numId w:val="10"/>
              </w:num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Data Entry: Creating Dictionary, Range and Skip rules </w:t>
            </w:r>
          </w:p>
          <w:p w:rsidR="00FA6641" w:rsidRPr="00CE4E56" w:rsidRDefault="00FA6641" w:rsidP="00FA6641">
            <w:pPr>
              <w:numPr>
                <w:ilvl w:val="2"/>
                <w:numId w:val="10"/>
              </w:num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Data Editing and Cleaning </w:t>
            </w:r>
          </w:p>
          <w:p w:rsidR="00FA6641" w:rsidRPr="00CE4E56" w:rsidRDefault="00FA6641" w:rsidP="00FA6641">
            <w:pPr>
              <w:numPr>
                <w:ilvl w:val="1"/>
                <w:numId w:val="10"/>
              </w:numPr>
              <w:autoSpaceDE w:val="0"/>
              <w:autoSpaceDN w:val="0"/>
              <w:adjustRightInd w:val="0"/>
              <w:spacing w:after="0" w:line="360" w:lineRule="auto"/>
              <w:ind w:left="990" w:hanging="450"/>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Analysis of Qualitative Data </w:t>
            </w:r>
          </w:p>
          <w:p w:rsidR="00FA6641" w:rsidRPr="00CE4E56" w:rsidRDefault="00FA6641" w:rsidP="00FA6641">
            <w:pPr>
              <w:numPr>
                <w:ilvl w:val="1"/>
                <w:numId w:val="10"/>
              </w:numPr>
              <w:autoSpaceDE w:val="0"/>
              <w:autoSpaceDN w:val="0"/>
              <w:adjustRightInd w:val="0"/>
              <w:spacing w:after="0" w:line="360" w:lineRule="auto"/>
              <w:ind w:left="990" w:hanging="450"/>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Analysis of Quantitative Data</w:t>
            </w:r>
          </w:p>
          <w:p w:rsidR="00FA6641" w:rsidRPr="00CE4E56" w:rsidRDefault="00FA6641" w:rsidP="00FA6641">
            <w:pPr>
              <w:numPr>
                <w:ilvl w:val="1"/>
                <w:numId w:val="10"/>
              </w:numPr>
              <w:autoSpaceDE w:val="0"/>
              <w:autoSpaceDN w:val="0"/>
              <w:adjustRightInd w:val="0"/>
              <w:spacing w:after="0" w:line="360" w:lineRule="auto"/>
              <w:ind w:left="990" w:hanging="450"/>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Employing Statistical Tools for Data Analysis</w:t>
            </w:r>
          </w:p>
          <w:p w:rsidR="00FA6641" w:rsidRPr="00CE4E56" w:rsidRDefault="00FA6641" w:rsidP="00FA6641">
            <w:pPr>
              <w:numPr>
                <w:ilvl w:val="1"/>
                <w:numId w:val="10"/>
              </w:numPr>
              <w:autoSpaceDE w:val="0"/>
              <w:autoSpaceDN w:val="0"/>
              <w:adjustRightInd w:val="0"/>
              <w:spacing w:after="0" w:line="360" w:lineRule="auto"/>
              <w:ind w:left="990" w:hanging="450"/>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Interpretation of Data Analysis</w:t>
            </w:r>
          </w:p>
          <w:p w:rsidR="00FA6641" w:rsidRPr="00CE4E56" w:rsidRDefault="00FA6641" w:rsidP="00FA6641">
            <w:pPr>
              <w:numPr>
                <w:ilvl w:val="1"/>
                <w:numId w:val="10"/>
              </w:numPr>
              <w:autoSpaceDE w:val="0"/>
              <w:autoSpaceDN w:val="0"/>
              <w:adjustRightInd w:val="0"/>
              <w:spacing w:after="0" w:line="360" w:lineRule="auto"/>
              <w:ind w:left="990" w:hanging="450"/>
              <w:mirrorIndents/>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Utilizing Computers for Data Processing (using SPSS and/or Excel)</w:t>
            </w:r>
          </w:p>
          <w:p w:rsidR="00FA6641" w:rsidRPr="00AB6E33" w:rsidRDefault="00FA6641" w:rsidP="00FA6641">
            <w:pPr>
              <w:autoSpaceDE w:val="0"/>
              <w:autoSpaceDN w:val="0"/>
              <w:adjustRightInd w:val="0"/>
              <w:spacing w:after="0" w:line="360" w:lineRule="auto"/>
              <w:mirrorIndents/>
              <w:jc w:val="both"/>
              <w:rPr>
                <w:rFonts w:ascii="Times New Roman" w:eastAsia="Times New Roman" w:hAnsi="Times New Roman" w:cs="Times New Roman"/>
                <w:b/>
                <w:sz w:val="24"/>
                <w:szCs w:val="24"/>
              </w:rPr>
            </w:pPr>
            <w:r w:rsidRPr="00AB6E33">
              <w:rPr>
                <w:rFonts w:ascii="Times New Roman" w:eastAsia="Times New Roman" w:hAnsi="Times New Roman" w:cs="Times New Roman"/>
                <w:b/>
                <w:sz w:val="24"/>
                <w:szCs w:val="24"/>
              </w:rPr>
              <w:t xml:space="preserve">Chapter 7:Parametric and Non Parametric Test: </w:t>
            </w:r>
          </w:p>
          <w:p w:rsidR="000B4404" w:rsidRDefault="00FA6641" w:rsidP="000B4404">
            <w:pPr>
              <w:pStyle w:val="ListParagraph"/>
              <w:numPr>
                <w:ilvl w:val="1"/>
                <w:numId w:val="56"/>
              </w:numPr>
              <w:autoSpaceDE w:val="0"/>
              <w:autoSpaceDN w:val="0"/>
              <w:adjustRightInd w:val="0"/>
              <w:spacing w:line="360" w:lineRule="auto"/>
              <w:ind w:left="882"/>
              <w:mirrorIndents/>
              <w:jc w:val="both"/>
            </w:pPr>
            <w:r w:rsidRPr="00CC0648">
              <w:t>T-Test, Z-Test, F-Test, U-Test, K-W Test</w:t>
            </w:r>
          </w:p>
          <w:p w:rsidR="000B4404" w:rsidRDefault="00FA6641" w:rsidP="000B4404">
            <w:pPr>
              <w:pStyle w:val="ListParagraph"/>
              <w:numPr>
                <w:ilvl w:val="1"/>
                <w:numId w:val="56"/>
              </w:numPr>
              <w:autoSpaceDE w:val="0"/>
              <w:autoSpaceDN w:val="0"/>
              <w:adjustRightInd w:val="0"/>
              <w:spacing w:line="360" w:lineRule="auto"/>
              <w:ind w:left="882"/>
              <w:mirrorIndents/>
              <w:jc w:val="both"/>
            </w:pPr>
            <w:r w:rsidRPr="000B4404">
              <w:t>Kolmogorov – Smirnov Test – Runs Test for Randomness – Sign Test Median Test</w:t>
            </w:r>
          </w:p>
          <w:p w:rsidR="000B4404" w:rsidRDefault="00FA6641" w:rsidP="000B4404">
            <w:pPr>
              <w:pStyle w:val="ListParagraph"/>
              <w:numPr>
                <w:ilvl w:val="1"/>
                <w:numId w:val="56"/>
              </w:numPr>
              <w:autoSpaceDE w:val="0"/>
              <w:autoSpaceDN w:val="0"/>
              <w:adjustRightInd w:val="0"/>
              <w:spacing w:line="360" w:lineRule="auto"/>
              <w:ind w:left="882"/>
              <w:mirrorIndents/>
              <w:jc w:val="both"/>
            </w:pPr>
            <w:r w:rsidRPr="000B4404">
              <w:t xml:space="preserve">ANOVA: One- Way and Two Way Classification , </w:t>
            </w:r>
          </w:p>
          <w:p w:rsidR="000B4404" w:rsidRDefault="00FA6641" w:rsidP="000B4404">
            <w:pPr>
              <w:pStyle w:val="ListParagraph"/>
              <w:numPr>
                <w:ilvl w:val="1"/>
                <w:numId w:val="56"/>
              </w:numPr>
              <w:autoSpaceDE w:val="0"/>
              <w:autoSpaceDN w:val="0"/>
              <w:adjustRightInd w:val="0"/>
              <w:spacing w:line="360" w:lineRule="auto"/>
              <w:ind w:left="882"/>
              <w:mirrorIndents/>
              <w:jc w:val="both"/>
            </w:pPr>
            <w:r w:rsidRPr="000B4404">
              <w:t xml:space="preserve">Statistical Analysis: Bivarate Analysis , </w:t>
            </w:r>
          </w:p>
          <w:p w:rsidR="000B4404" w:rsidRDefault="00FA6641" w:rsidP="000B4404">
            <w:pPr>
              <w:pStyle w:val="ListParagraph"/>
              <w:numPr>
                <w:ilvl w:val="1"/>
                <w:numId w:val="56"/>
              </w:numPr>
              <w:autoSpaceDE w:val="0"/>
              <w:autoSpaceDN w:val="0"/>
              <w:adjustRightInd w:val="0"/>
              <w:spacing w:line="360" w:lineRule="auto"/>
              <w:ind w:left="882"/>
              <w:mirrorIndents/>
              <w:jc w:val="both"/>
            </w:pPr>
            <w:r w:rsidRPr="000B4404">
              <w:t xml:space="preserve">Basic concepts of Multivariate statistical techniques- </w:t>
            </w:r>
          </w:p>
          <w:p w:rsidR="00FA6641" w:rsidRPr="000B4404" w:rsidRDefault="00FA6641" w:rsidP="000B4404">
            <w:pPr>
              <w:pStyle w:val="ListParagraph"/>
              <w:numPr>
                <w:ilvl w:val="1"/>
                <w:numId w:val="56"/>
              </w:numPr>
              <w:autoSpaceDE w:val="0"/>
              <w:autoSpaceDN w:val="0"/>
              <w:adjustRightInd w:val="0"/>
              <w:spacing w:line="360" w:lineRule="auto"/>
              <w:ind w:left="882"/>
              <w:mirrorIndents/>
              <w:jc w:val="both"/>
            </w:pPr>
            <w:r w:rsidRPr="000B4404">
              <w:t>Multiple regressions- Discriminant analysis, Factor analysis- Cluster analysis ,</w:t>
            </w:r>
          </w:p>
          <w:p w:rsidR="00C03C88" w:rsidRPr="00CE4E56" w:rsidRDefault="00C03C88" w:rsidP="00C03C88">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Chapter 8:  Writing the Research Report </w:t>
            </w:r>
          </w:p>
          <w:p w:rsidR="00FA6641" w:rsidRPr="000B4404" w:rsidRDefault="00C03C88" w:rsidP="000B4404">
            <w:pPr>
              <w:pStyle w:val="ListParagraph"/>
              <w:numPr>
                <w:ilvl w:val="1"/>
                <w:numId w:val="59"/>
              </w:numPr>
              <w:autoSpaceDE w:val="0"/>
              <w:autoSpaceDN w:val="0"/>
              <w:adjustRightInd w:val="0"/>
              <w:spacing w:line="360" w:lineRule="auto"/>
              <w:ind w:left="882"/>
              <w:jc w:val="both"/>
            </w:pPr>
            <w:r w:rsidRPr="00CE4E56">
              <w:t>Writing process</w:t>
            </w:r>
          </w:p>
          <w:p w:rsidR="000B4404" w:rsidRDefault="00C03C88" w:rsidP="00C03C88">
            <w:pPr>
              <w:pStyle w:val="ListParagraph"/>
              <w:numPr>
                <w:ilvl w:val="2"/>
                <w:numId w:val="59"/>
              </w:numPr>
              <w:autoSpaceDE w:val="0"/>
              <w:autoSpaceDN w:val="0"/>
              <w:adjustRightInd w:val="0"/>
              <w:spacing w:line="360" w:lineRule="auto"/>
              <w:ind w:left="1062" w:hanging="540"/>
            </w:pPr>
            <w:r w:rsidRPr="00CE4E56">
              <w:t>Data presentation and Interpretation</w:t>
            </w:r>
          </w:p>
          <w:p w:rsidR="000B4404" w:rsidRDefault="00C03C88" w:rsidP="000B4404">
            <w:pPr>
              <w:pStyle w:val="ListParagraph"/>
              <w:numPr>
                <w:ilvl w:val="2"/>
                <w:numId w:val="59"/>
              </w:numPr>
              <w:autoSpaceDE w:val="0"/>
              <w:autoSpaceDN w:val="0"/>
              <w:adjustRightInd w:val="0"/>
              <w:spacing w:line="360" w:lineRule="auto"/>
              <w:ind w:left="1062" w:hanging="540"/>
            </w:pPr>
            <w:r w:rsidRPr="00CE4E56">
              <w:t>Tracing back to objective (s), questions and problems</w:t>
            </w:r>
          </w:p>
          <w:p w:rsidR="000B4404" w:rsidRDefault="00C03C88" w:rsidP="00C03C88">
            <w:pPr>
              <w:pStyle w:val="ListParagraph"/>
              <w:numPr>
                <w:ilvl w:val="2"/>
                <w:numId w:val="59"/>
              </w:numPr>
              <w:autoSpaceDE w:val="0"/>
              <w:autoSpaceDN w:val="0"/>
              <w:adjustRightInd w:val="0"/>
              <w:spacing w:line="360" w:lineRule="auto"/>
              <w:ind w:left="1062" w:hanging="540"/>
            </w:pPr>
            <w:r w:rsidRPr="00E27A15">
              <w:t>Telling the story clearly and making good arguments</w:t>
            </w:r>
          </w:p>
          <w:p w:rsidR="000B4404" w:rsidRDefault="00C03C88" w:rsidP="00C03C88">
            <w:pPr>
              <w:pStyle w:val="ListParagraph"/>
              <w:numPr>
                <w:ilvl w:val="2"/>
                <w:numId w:val="59"/>
              </w:numPr>
              <w:autoSpaceDE w:val="0"/>
              <w:autoSpaceDN w:val="0"/>
              <w:adjustRightInd w:val="0"/>
              <w:spacing w:line="360" w:lineRule="auto"/>
              <w:ind w:left="1062" w:hanging="540"/>
            </w:pPr>
            <w:r w:rsidRPr="00E27A15">
              <w:lastRenderedPageBreak/>
              <w:t>Claims, Reasons, and Evidence</w:t>
            </w:r>
          </w:p>
          <w:p w:rsidR="00C03C88" w:rsidRDefault="00C03C88" w:rsidP="00C03C88">
            <w:pPr>
              <w:pStyle w:val="ListParagraph"/>
              <w:numPr>
                <w:ilvl w:val="2"/>
                <w:numId w:val="59"/>
              </w:numPr>
              <w:autoSpaceDE w:val="0"/>
              <w:autoSpaceDN w:val="0"/>
              <w:adjustRightInd w:val="0"/>
              <w:spacing w:line="360" w:lineRule="auto"/>
              <w:ind w:left="1062" w:hanging="540"/>
            </w:pPr>
            <w:r w:rsidRPr="00E27A15">
              <w:t>Reliability, Validity and Triangulation</w:t>
            </w:r>
          </w:p>
          <w:p w:rsidR="000B4404" w:rsidRDefault="00C03C88" w:rsidP="00C03C88">
            <w:pPr>
              <w:pStyle w:val="ListParagraph"/>
              <w:numPr>
                <w:ilvl w:val="1"/>
                <w:numId w:val="59"/>
              </w:numPr>
              <w:autoSpaceDE w:val="0"/>
              <w:autoSpaceDN w:val="0"/>
              <w:adjustRightInd w:val="0"/>
              <w:spacing w:line="360" w:lineRule="auto"/>
              <w:ind w:left="882"/>
            </w:pPr>
            <w:r w:rsidRPr="000B4404">
              <w:t>Contents of the Research Report</w:t>
            </w:r>
          </w:p>
          <w:p w:rsidR="00C03C88" w:rsidRPr="00E27A15" w:rsidRDefault="00C03C88" w:rsidP="00C03C88">
            <w:pPr>
              <w:pStyle w:val="ListParagraph"/>
              <w:numPr>
                <w:ilvl w:val="1"/>
                <w:numId w:val="59"/>
              </w:numPr>
              <w:autoSpaceDE w:val="0"/>
              <w:autoSpaceDN w:val="0"/>
              <w:adjustRightInd w:val="0"/>
              <w:spacing w:line="360" w:lineRule="auto"/>
              <w:ind w:left="882"/>
            </w:pPr>
            <w:r w:rsidRPr="000B4404">
              <w:t>Styles, Citation, Referencing and Documentation</w:t>
            </w:r>
          </w:p>
          <w:p w:rsidR="000B4404" w:rsidRDefault="002E317D" w:rsidP="002E317D">
            <w:pPr>
              <w:tabs>
                <w:tab w:val="left" w:pos="2580"/>
              </w:tabs>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03C88" w:rsidRDefault="00C03C88" w:rsidP="00C03C88">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 combination of </w:t>
            </w:r>
            <w:r w:rsidRPr="00CE4E56">
              <w:rPr>
                <w:rFonts w:ascii="Times New Roman" w:eastAsia="Times New Roman" w:hAnsi="Times New Roman" w:cs="Times New Roman"/>
                <w:b/>
                <w:i/>
                <w:sz w:val="24"/>
                <w:szCs w:val="24"/>
              </w:rPr>
              <w:t>lectures, guided readings, skill based group/individual exercises, and case analysis will be used</w:t>
            </w:r>
            <w:r w:rsidRPr="00CE4E56">
              <w:rPr>
                <w:rFonts w:ascii="Times New Roman" w:eastAsia="Times New Roman" w:hAnsi="Times New Roman" w:cs="Times New Roman"/>
                <w:sz w:val="24"/>
                <w:szCs w:val="24"/>
              </w:rPr>
              <w:t>. In addition to lecturing and presentations, participants will be taken through new techniques of data gathering and analysis based on information communication technology and relevant software programs such as Excel spread sheet and the SPSS.  Participants will be required to carry out individual and group practical research assignments to demonstrate their understanding of the concepts and to be able to apply them in their thesis writing as well as in diagnosing and offering solution to public sector management related problems.</w:t>
            </w:r>
          </w:p>
          <w:p w:rsidR="00C03C88" w:rsidRPr="00637155" w:rsidRDefault="00C03C88" w:rsidP="00C03C88">
            <w:pPr>
              <w:tabs>
                <w:tab w:val="left" w:pos="2595"/>
              </w:tabs>
              <w:autoSpaceDE w:val="0"/>
              <w:autoSpaceDN w:val="0"/>
              <w:adjustRightInd w:val="0"/>
              <w:spacing w:after="0" w:line="360" w:lineRule="auto"/>
              <w:jc w:val="both"/>
              <w:rPr>
                <w:rFonts w:ascii="Times New Roman" w:eastAsia="Times New Roman" w:hAnsi="Times New Roman" w:cs="Times New Roman"/>
                <w:b/>
                <w:sz w:val="24"/>
                <w:szCs w:val="24"/>
              </w:rPr>
            </w:pPr>
            <w:r w:rsidRPr="00637155">
              <w:rPr>
                <w:rFonts w:ascii="Times New Roman" w:eastAsia="Times New Roman" w:hAnsi="Times New Roman" w:cs="Times New Roman"/>
                <w:b/>
                <w:sz w:val="24"/>
                <w:szCs w:val="24"/>
              </w:rPr>
              <w:t xml:space="preserve">Assessment </w:t>
            </w:r>
            <w:r>
              <w:rPr>
                <w:rFonts w:ascii="Times New Roman" w:eastAsia="Times New Roman" w:hAnsi="Times New Roman" w:cs="Times New Roman"/>
                <w:b/>
                <w:sz w:val="24"/>
                <w:szCs w:val="24"/>
              </w:rPr>
              <w:t>M</w:t>
            </w:r>
            <w:r w:rsidRPr="00637155">
              <w:rPr>
                <w:rFonts w:ascii="Times New Roman" w:eastAsia="Times New Roman" w:hAnsi="Times New Roman" w:cs="Times New Roman"/>
                <w:b/>
                <w:sz w:val="24"/>
                <w:szCs w:val="24"/>
              </w:rPr>
              <w:t>ethod</w:t>
            </w:r>
            <w:r>
              <w:rPr>
                <w:rFonts w:ascii="Times New Roman" w:eastAsia="Times New Roman" w:hAnsi="Times New Roman" w:cs="Times New Roman"/>
                <w:b/>
                <w:sz w:val="24"/>
                <w:szCs w:val="24"/>
              </w:rPr>
              <w:tab/>
            </w:r>
          </w:p>
          <w:p w:rsidR="00C03C88" w:rsidRPr="00CE4E56" w:rsidRDefault="00C03C88" w:rsidP="00C03C88">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C03C88" w:rsidRDefault="00C03C88" w:rsidP="00C03C88">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C03C88" w:rsidRDefault="00C03C88" w:rsidP="00C03C88">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C03C88" w:rsidRPr="00CE4E56" w:rsidRDefault="00C03C88" w:rsidP="00C03C88">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Term paper/proposal work</w:t>
            </w:r>
          </w:p>
          <w:p w:rsidR="00C03C88" w:rsidRPr="00CE4E56" w:rsidRDefault="00C03C88" w:rsidP="00C03C88">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Final semester exam</w:t>
            </w:r>
          </w:p>
          <w:p w:rsidR="00C03C88" w:rsidRDefault="00C03C88" w:rsidP="00C03C88">
            <w:pPr>
              <w:autoSpaceDE w:val="0"/>
              <w:autoSpaceDN w:val="0"/>
              <w:adjustRightInd w:val="0"/>
              <w:spacing w:line="360" w:lineRule="auto"/>
              <w:ind w:firstLine="720"/>
            </w:pPr>
            <w:r w:rsidRPr="00CE4E56">
              <w:rPr>
                <w:rFonts w:ascii="Times New Roman" w:eastAsia="Times New Roman" w:hAnsi="Times New Roman" w:cs="Times New Roman"/>
                <w:color w:val="000000"/>
                <w:sz w:val="24"/>
                <w:szCs w:val="24"/>
              </w:rPr>
              <w:t>Other relevant works provided by instructors</w:t>
            </w:r>
          </w:p>
          <w:p w:rsidR="00FA6641" w:rsidRPr="00FA6641" w:rsidRDefault="00FA6641" w:rsidP="00FA6641">
            <w:pPr>
              <w:ind w:firstLine="720"/>
              <w:rPr>
                <w:rFonts w:ascii="Times New Roman" w:eastAsia="Times New Roman" w:hAnsi="Times New Roman" w:cs="Times New Roman"/>
                <w:sz w:val="24"/>
                <w:szCs w:val="24"/>
              </w:rPr>
            </w:pPr>
          </w:p>
        </w:tc>
      </w:tr>
      <w:tr w:rsidR="00835EB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835EB4" w:rsidRPr="00CE4E56" w:rsidRDefault="00835EB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Media</w:t>
            </w:r>
          </w:p>
        </w:tc>
        <w:tc>
          <w:tcPr>
            <w:tcW w:w="7398" w:type="dxa"/>
            <w:gridSpan w:val="5"/>
          </w:tcPr>
          <w:p w:rsidR="00835EB4" w:rsidRPr="00CE4E56" w:rsidRDefault="00835EB4" w:rsidP="00C21827">
            <w:pPr>
              <w:spacing w:before="240"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worksheets, selected case readings, software packages, etc.</w:t>
            </w:r>
          </w:p>
        </w:tc>
      </w:tr>
      <w:tr w:rsidR="00835EB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178" w:type="dxa"/>
            <w:gridSpan w:val="2"/>
          </w:tcPr>
          <w:p w:rsidR="00835EB4" w:rsidRPr="00CE4E56" w:rsidRDefault="00835EB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398" w:type="dxa"/>
            <w:gridSpan w:val="5"/>
          </w:tcPr>
          <w:p w:rsidR="00835EB4" w:rsidRDefault="00835EB4" w:rsidP="00C21827">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Kothari, C.R. (2004), Research Methodology: Methods and Techniques, Revised Second Edition, New Age International(P) Limited Publishers, New Delhi, India</w:t>
            </w:r>
          </w:p>
          <w:p w:rsidR="00835EB4" w:rsidRPr="00CE4E56" w:rsidRDefault="00835EB4" w:rsidP="00C21827">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Zikmund, William G, (2000), </w:t>
            </w:r>
            <w:r w:rsidRPr="00CE4E56">
              <w:rPr>
                <w:rFonts w:ascii="Times New Roman" w:eastAsia="Times New Roman" w:hAnsi="Times New Roman" w:cs="Times New Roman"/>
                <w:b/>
                <w:bCs/>
                <w:color w:val="000000"/>
                <w:sz w:val="24"/>
                <w:szCs w:val="24"/>
              </w:rPr>
              <w:t>Business Research Methods</w:t>
            </w:r>
            <w:r w:rsidRPr="00CE4E56">
              <w:rPr>
                <w:rFonts w:ascii="Times New Roman" w:eastAsia="Times New Roman" w:hAnsi="Times New Roman" w:cs="Times New Roman"/>
                <w:color w:val="000000"/>
                <w:sz w:val="24"/>
                <w:szCs w:val="24"/>
              </w:rPr>
              <w:t>. 6</w:t>
            </w:r>
            <w:r w:rsidRPr="00CE4E56">
              <w:rPr>
                <w:rFonts w:ascii="Times New Roman" w:eastAsia="Times New Roman" w:hAnsi="Times New Roman" w:cs="Times New Roman"/>
                <w:color w:val="000000"/>
                <w:sz w:val="24"/>
                <w:szCs w:val="24"/>
                <w:vertAlign w:val="superscript"/>
              </w:rPr>
              <w:t>th</w:t>
            </w:r>
            <w:r w:rsidRPr="00CE4E56">
              <w:rPr>
                <w:rFonts w:ascii="Times New Roman" w:eastAsia="Times New Roman" w:hAnsi="Times New Roman" w:cs="Times New Roman"/>
                <w:color w:val="000000"/>
                <w:sz w:val="24"/>
                <w:szCs w:val="24"/>
              </w:rPr>
              <w:t xml:space="preserve"> Edition, </w:t>
            </w:r>
          </w:p>
          <w:p w:rsidR="00835EB4" w:rsidRPr="00CE4E56" w:rsidRDefault="00835EB4" w:rsidP="00C21827">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Toronto: The Dryden Press Harcourt Brace College Publishers.</w:t>
            </w:r>
          </w:p>
          <w:p w:rsidR="00835EB4" w:rsidRDefault="00835EB4" w:rsidP="00C21827">
            <w:pPr>
              <w:spacing w:after="0" w:line="360" w:lineRule="auto"/>
              <w:ind w:right="-27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lastRenderedPageBreak/>
              <w:t xml:space="preserve">Bryman, Allen (2008), </w:t>
            </w:r>
            <w:r w:rsidRPr="00CE4E56">
              <w:rPr>
                <w:rFonts w:ascii="Times New Roman" w:eastAsia="Times New Roman" w:hAnsi="Times New Roman" w:cs="Times New Roman"/>
                <w:b/>
                <w:bCs/>
                <w:color w:val="000000"/>
                <w:sz w:val="24"/>
                <w:szCs w:val="24"/>
              </w:rPr>
              <w:t>Social Research Methods</w:t>
            </w:r>
            <w:r w:rsidRPr="00CE4E56">
              <w:rPr>
                <w:rFonts w:ascii="Times New Roman" w:eastAsia="Times New Roman" w:hAnsi="Times New Roman" w:cs="Times New Roman"/>
                <w:color w:val="000000"/>
                <w:sz w:val="24"/>
                <w:szCs w:val="24"/>
              </w:rPr>
              <w:t>, 3</w:t>
            </w:r>
            <w:r w:rsidRPr="00CE4E56">
              <w:rPr>
                <w:rFonts w:ascii="Times New Roman" w:eastAsia="Times New Roman" w:hAnsi="Times New Roman" w:cs="Times New Roman"/>
                <w:color w:val="000000"/>
                <w:sz w:val="24"/>
                <w:szCs w:val="24"/>
                <w:vertAlign w:val="superscript"/>
              </w:rPr>
              <w:t>rd</w:t>
            </w:r>
            <w:r w:rsidRPr="00CE4E56">
              <w:rPr>
                <w:rFonts w:ascii="Times New Roman" w:eastAsia="Times New Roman" w:hAnsi="Times New Roman" w:cs="Times New Roman"/>
                <w:color w:val="000000"/>
                <w:sz w:val="24"/>
                <w:szCs w:val="24"/>
              </w:rPr>
              <w:t xml:space="preserve"> ed. Oxford, Oxford University Press.</w:t>
            </w:r>
          </w:p>
          <w:p w:rsidR="00835EB4" w:rsidRDefault="00835EB4" w:rsidP="00C2182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Greener, Sue (2008), </w:t>
            </w:r>
            <w:r w:rsidRPr="00CE4E56">
              <w:rPr>
                <w:rFonts w:ascii="Times New Roman" w:eastAsia="Times New Roman" w:hAnsi="Times New Roman" w:cs="Times New Roman"/>
                <w:b/>
                <w:bCs/>
                <w:color w:val="000000"/>
                <w:sz w:val="24"/>
                <w:szCs w:val="24"/>
              </w:rPr>
              <w:t>Business Research Methods</w:t>
            </w:r>
            <w:r w:rsidRPr="00CE4E56">
              <w:rPr>
                <w:rFonts w:ascii="Times New Roman" w:eastAsia="Times New Roman" w:hAnsi="Times New Roman" w:cs="Times New Roman"/>
                <w:color w:val="000000"/>
                <w:sz w:val="24"/>
                <w:szCs w:val="24"/>
              </w:rPr>
              <w:t xml:space="preserve">, Ventus Publishing APS </w:t>
            </w:r>
          </w:p>
          <w:p w:rsidR="00835EB4" w:rsidRPr="00CE4E56" w:rsidRDefault="00835EB4" w:rsidP="00C21827">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Sakaran, Uma (2003), </w:t>
            </w:r>
            <w:r w:rsidRPr="00CE4E56">
              <w:rPr>
                <w:rFonts w:ascii="Times New Roman" w:eastAsia="Times New Roman" w:hAnsi="Times New Roman" w:cs="Times New Roman"/>
                <w:b/>
                <w:bCs/>
                <w:color w:val="000000"/>
                <w:sz w:val="24"/>
                <w:szCs w:val="24"/>
              </w:rPr>
              <w:t>ResearchMethods for Business: A Skill Building Approach</w:t>
            </w:r>
            <w:r>
              <w:rPr>
                <w:rFonts w:ascii="Times New Roman" w:eastAsia="Times New Roman" w:hAnsi="Times New Roman" w:cs="Times New Roman"/>
                <w:color w:val="000000"/>
                <w:sz w:val="24"/>
                <w:szCs w:val="24"/>
              </w:rPr>
              <w:t xml:space="preserve">, </w:t>
            </w:r>
            <w:r w:rsidRPr="00CE4E56">
              <w:rPr>
                <w:rFonts w:ascii="Times New Roman" w:eastAsia="Times New Roman" w:hAnsi="Times New Roman" w:cs="Times New Roman"/>
                <w:color w:val="000000"/>
                <w:sz w:val="24"/>
                <w:szCs w:val="24"/>
              </w:rPr>
              <w:t>4</w:t>
            </w:r>
            <w:r w:rsidRPr="00CE4E56">
              <w:rPr>
                <w:rFonts w:ascii="Times New Roman" w:eastAsia="Times New Roman" w:hAnsi="Times New Roman" w:cs="Times New Roman"/>
                <w:color w:val="000000"/>
                <w:sz w:val="24"/>
                <w:szCs w:val="24"/>
                <w:vertAlign w:val="superscript"/>
              </w:rPr>
              <w:t>th</w:t>
            </w:r>
            <w:r w:rsidRPr="00CE4E56">
              <w:rPr>
                <w:rFonts w:ascii="Times New Roman" w:eastAsia="Times New Roman" w:hAnsi="Times New Roman" w:cs="Times New Roman"/>
                <w:color w:val="000000"/>
                <w:sz w:val="24"/>
                <w:szCs w:val="24"/>
              </w:rPr>
              <w:t>Edtion, John Wiley and Sons, Inc, Singapor.</w:t>
            </w:r>
          </w:p>
          <w:p w:rsidR="00835EB4" w:rsidRPr="00CE4E56" w:rsidRDefault="00835EB4" w:rsidP="00C2182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lang w:val="fr-FR"/>
              </w:rPr>
              <w:t xml:space="preserve">Saunders, M., P. Lewis, et al. </w:t>
            </w:r>
            <w:r w:rsidRPr="00CE4E56">
              <w:rPr>
                <w:rFonts w:ascii="Times New Roman" w:eastAsia="Times New Roman" w:hAnsi="Times New Roman" w:cs="Times New Roman"/>
                <w:color w:val="000000"/>
                <w:sz w:val="24"/>
                <w:szCs w:val="24"/>
              </w:rPr>
              <w:t xml:space="preserve">(2007), </w:t>
            </w:r>
            <w:r w:rsidRPr="00CE4E56">
              <w:rPr>
                <w:rFonts w:ascii="Times New Roman" w:eastAsia="Times New Roman" w:hAnsi="Times New Roman" w:cs="Times New Roman"/>
                <w:b/>
                <w:bCs/>
                <w:color w:val="000000"/>
                <w:sz w:val="24"/>
                <w:szCs w:val="24"/>
              </w:rPr>
              <w:t>Research Methods for Business Students</w:t>
            </w:r>
            <w:r w:rsidRPr="00CE4E56">
              <w:rPr>
                <w:rFonts w:ascii="Times New Roman" w:eastAsia="Times New Roman" w:hAnsi="Times New Roman" w:cs="Times New Roman"/>
                <w:color w:val="000000"/>
                <w:sz w:val="24"/>
                <w:szCs w:val="24"/>
              </w:rPr>
              <w:t>, Fourth Harlow, England, FT Prentice Hall, Pearson Education.</w:t>
            </w:r>
          </w:p>
          <w:p w:rsidR="00835EB4" w:rsidRDefault="00835EB4" w:rsidP="00C21827">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Shajahan, S. (2006), </w:t>
            </w:r>
            <w:r w:rsidRPr="00CE4E56">
              <w:rPr>
                <w:rFonts w:ascii="Times New Roman" w:eastAsia="Times New Roman" w:hAnsi="Times New Roman" w:cs="Times New Roman"/>
                <w:b/>
                <w:bCs/>
                <w:color w:val="000000"/>
                <w:sz w:val="24"/>
                <w:szCs w:val="24"/>
              </w:rPr>
              <w:t>Research Methods for Management</w:t>
            </w:r>
            <w:r w:rsidRPr="00CE4E56">
              <w:rPr>
                <w:rFonts w:ascii="Times New Roman" w:eastAsia="Times New Roman" w:hAnsi="Times New Roman" w:cs="Times New Roman"/>
                <w:color w:val="000000"/>
                <w:sz w:val="24"/>
                <w:szCs w:val="24"/>
              </w:rPr>
              <w:t xml:space="preserve"> (Text and Cases), 3</w:t>
            </w:r>
            <w:r w:rsidRPr="00CE4E56">
              <w:rPr>
                <w:rFonts w:ascii="Times New Roman" w:eastAsia="Times New Roman" w:hAnsi="Times New Roman" w:cs="Times New Roman"/>
                <w:color w:val="000000"/>
                <w:sz w:val="24"/>
                <w:szCs w:val="24"/>
                <w:vertAlign w:val="superscript"/>
              </w:rPr>
              <w:t>rd</w:t>
            </w:r>
            <w:r w:rsidRPr="00CE4E56">
              <w:rPr>
                <w:rFonts w:ascii="Times New Roman" w:eastAsia="Times New Roman" w:hAnsi="Times New Roman" w:cs="Times New Roman"/>
                <w:color w:val="000000"/>
                <w:sz w:val="24"/>
                <w:szCs w:val="24"/>
              </w:rPr>
              <w:t xml:space="preserve">  Ed.,Jaico Publishing House, Mumbai, India</w:t>
            </w:r>
          </w:p>
          <w:p w:rsidR="00835EB4" w:rsidRDefault="00835EB4" w:rsidP="00C21827">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TesfayAregawi (2009), Research Methods, Teaching Material, Mekelle University, College of  Business and Economics, Department of Management, Mekelle, Ethiopia</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John E. Creswell (2002). Research design: Qualitative, Quantitative and Mixed methods: (1</w:t>
            </w:r>
            <w:r w:rsidRPr="00CE0237">
              <w:rPr>
                <w:rFonts w:ascii="Times New Roman" w:hAnsi="Times New Roman" w:cs="Times New Roman"/>
                <w:sz w:val="24"/>
                <w:vertAlign w:val="superscript"/>
              </w:rPr>
              <w:t>st</w:t>
            </w:r>
            <w:r w:rsidRPr="00CE0237">
              <w:rPr>
                <w:rFonts w:ascii="Times New Roman" w:hAnsi="Times New Roman" w:cs="Times New Roman"/>
                <w:sz w:val="24"/>
              </w:rPr>
              <w:t>…… edition).</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 xml:space="preserve">Cooper DR and Schindler PS. (2006). </w:t>
            </w:r>
            <w:r w:rsidRPr="00CE0237">
              <w:rPr>
                <w:rFonts w:ascii="Times New Roman" w:hAnsi="Times New Roman" w:cs="Times New Roman"/>
                <w:iCs/>
                <w:sz w:val="24"/>
              </w:rPr>
              <w:t>Business Research Methods</w:t>
            </w:r>
            <w:r w:rsidRPr="00CE0237">
              <w:rPr>
                <w:rFonts w:ascii="Times New Roman" w:hAnsi="Times New Roman" w:cs="Times New Roman"/>
                <w:sz w:val="24"/>
              </w:rPr>
              <w:t>, 9</w:t>
            </w:r>
            <w:r w:rsidRPr="00CE0237">
              <w:rPr>
                <w:rFonts w:ascii="Times New Roman" w:hAnsi="Times New Roman" w:cs="Times New Roman"/>
                <w:sz w:val="24"/>
                <w:vertAlign w:val="superscript"/>
              </w:rPr>
              <w:t>th</w:t>
            </w:r>
            <w:r w:rsidRPr="00CE0237">
              <w:rPr>
                <w:rFonts w:ascii="Times New Roman" w:hAnsi="Times New Roman" w:cs="Times New Roman"/>
                <w:sz w:val="24"/>
              </w:rPr>
              <w:t xml:space="preserve">ed, McGraw–Hill: New York. </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Blaxter et al. (2006). How to write research, 3</w:t>
            </w:r>
            <w:r w:rsidRPr="00CE0237">
              <w:rPr>
                <w:rFonts w:ascii="Times New Roman" w:hAnsi="Times New Roman" w:cs="Times New Roman"/>
                <w:sz w:val="24"/>
                <w:vertAlign w:val="superscript"/>
              </w:rPr>
              <w:t>rd</w:t>
            </w:r>
            <w:r w:rsidRPr="00CE0237">
              <w:rPr>
                <w:rFonts w:ascii="Times New Roman" w:hAnsi="Times New Roman" w:cs="Times New Roman"/>
                <w:sz w:val="24"/>
              </w:rPr>
              <w:t xml:space="preserve"> ed., Open University press, England, pp. 99-130</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 xml:space="preserve">Leedy P and Ormrod J (2005). </w:t>
            </w:r>
            <w:r w:rsidRPr="00CE0237">
              <w:rPr>
                <w:rFonts w:ascii="Times New Roman" w:hAnsi="Times New Roman" w:cs="Times New Roman"/>
                <w:iCs/>
                <w:sz w:val="24"/>
              </w:rPr>
              <w:t>Practical Research: Planning and Design</w:t>
            </w:r>
            <w:r w:rsidRPr="00CE0237">
              <w:rPr>
                <w:rFonts w:ascii="Times New Roman" w:hAnsi="Times New Roman" w:cs="Times New Roman"/>
                <w:sz w:val="24"/>
              </w:rPr>
              <w:t xml:space="preserve"> 8</w:t>
            </w:r>
            <w:r w:rsidRPr="00CE0237">
              <w:rPr>
                <w:rFonts w:ascii="Times New Roman" w:hAnsi="Times New Roman" w:cs="Times New Roman"/>
                <w:sz w:val="24"/>
                <w:vertAlign w:val="superscript"/>
              </w:rPr>
              <w:t>th</w:t>
            </w:r>
            <w:r w:rsidRPr="00CE0237">
              <w:rPr>
                <w:rFonts w:ascii="Times New Roman" w:hAnsi="Times New Roman" w:cs="Times New Roman"/>
                <w:sz w:val="24"/>
              </w:rPr>
              <w:t xml:space="preserve">ed, New Jersey Prentice Hall. </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Janet M. Ruane (2005). Essentials of Research Methods: a guide to social science research, Blackwell Publishing, Victoria.</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Judith Bell (2005). Doing your research: a guide for first-time researchers in education, health and social sciences, 4</w:t>
            </w:r>
            <w:r w:rsidRPr="00CE0237">
              <w:rPr>
                <w:rFonts w:ascii="Times New Roman" w:hAnsi="Times New Roman" w:cs="Times New Roman"/>
                <w:sz w:val="24"/>
                <w:vertAlign w:val="superscript"/>
              </w:rPr>
              <w:t>th</w:t>
            </w:r>
            <w:r w:rsidRPr="00CE0237">
              <w:rPr>
                <w:rFonts w:ascii="Times New Roman" w:hAnsi="Times New Roman" w:cs="Times New Roman"/>
                <w:sz w:val="24"/>
              </w:rPr>
              <w:t>ed, Open University Press, UK.</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 xml:space="preserve">Loraine B.,Christina H., and Malcolm T. (2006).  How to write research, </w:t>
            </w:r>
            <w:r w:rsidRPr="00CE0237">
              <w:rPr>
                <w:rFonts w:ascii="Times New Roman" w:hAnsi="Times New Roman" w:cs="Times New Roman"/>
                <w:sz w:val="24"/>
              </w:rPr>
              <w:lastRenderedPageBreak/>
              <w:t>3</w:t>
            </w:r>
            <w:r w:rsidRPr="00CE0237">
              <w:rPr>
                <w:rFonts w:ascii="Times New Roman" w:hAnsi="Times New Roman" w:cs="Times New Roman"/>
                <w:sz w:val="24"/>
                <w:vertAlign w:val="superscript"/>
              </w:rPr>
              <w:t>rd</w:t>
            </w:r>
            <w:r w:rsidRPr="00CE0237">
              <w:rPr>
                <w:rFonts w:ascii="Times New Roman" w:hAnsi="Times New Roman" w:cs="Times New Roman"/>
                <w:sz w:val="24"/>
              </w:rPr>
              <w:t>ed, McGraw Hill education, Berkshire.</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Margarete S. and Julie B. (2007). Handbook for synthesizing qualitative research ,Springer Publishing Company,New York.</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McKerchar, M. (2008). Philosophical Paradigms, Inquiry strategies and knowledge Claims: Applying the principles of research design and conduct to Taxation, e-Journal of tax research, 6(1) 5:22.</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Babbie (2002). Survey Research Methods: wads worth publishing company Inco.USA</w:t>
            </w:r>
          </w:p>
          <w:p w:rsidR="00835EB4" w:rsidRPr="00CE0237" w:rsidRDefault="00835EB4" w:rsidP="00C21827">
            <w:pPr>
              <w:spacing w:line="360" w:lineRule="auto"/>
              <w:ind w:left="450" w:hanging="450"/>
              <w:jc w:val="both"/>
              <w:rPr>
                <w:rFonts w:ascii="Times New Roman" w:hAnsi="Times New Roman" w:cs="Times New Roman"/>
                <w:sz w:val="24"/>
              </w:rPr>
            </w:pPr>
            <w:r w:rsidRPr="00CE0237">
              <w:rPr>
                <w:rFonts w:ascii="Times New Roman" w:hAnsi="Times New Roman" w:cs="Times New Roman"/>
                <w:sz w:val="24"/>
              </w:rPr>
              <w:t>Hussey J. and Hussey R. (2000). Business Research, practical guide for undergraduate and post graduate students, Macmillan press LTD, Great Britain</w:t>
            </w:r>
          </w:p>
          <w:p w:rsidR="00835EB4" w:rsidRPr="00CE4E56" w:rsidRDefault="00835EB4" w:rsidP="00C21827">
            <w:pPr>
              <w:spacing w:after="0" w:line="360" w:lineRule="auto"/>
              <w:jc w:val="both"/>
              <w:rPr>
                <w:rFonts w:ascii="Times New Roman" w:eastAsia="Times New Roman" w:hAnsi="Times New Roman" w:cs="Times New Roman"/>
                <w:color w:val="000000"/>
                <w:sz w:val="24"/>
                <w:szCs w:val="24"/>
              </w:rPr>
            </w:pPr>
          </w:p>
          <w:p w:rsidR="00835EB4" w:rsidRDefault="00835EB4" w:rsidP="00C21827">
            <w:pPr>
              <w:spacing w:after="0" w:line="360" w:lineRule="auto"/>
              <w:rPr>
                <w:rFonts w:ascii="Times New Roman" w:eastAsia="Times New Roman" w:hAnsi="Times New Roman" w:cs="Times New Roman"/>
                <w:color w:val="FF0000"/>
                <w:sz w:val="24"/>
                <w:szCs w:val="24"/>
              </w:rPr>
            </w:pPr>
          </w:p>
          <w:p w:rsidR="00835EB4" w:rsidRPr="00CE4E56" w:rsidRDefault="00835EB4" w:rsidP="00C21827">
            <w:pPr>
              <w:spacing w:after="0" w:line="360" w:lineRule="auto"/>
              <w:rPr>
                <w:rFonts w:ascii="Times New Roman" w:eastAsia="Times New Roman" w:hAnsi="Times New Roman" w:cs="Times New Roman"/>
                <w:color w:val="000000"/>
                <w:sz w:val="24"/>
                <w:szCs w:val="24"/>
              </w:rPr>
            </w:pPr>
          </w:p>
          <w:p w:rsidR="00835EB4" w:rsidRDefault="00835EB4" w:rsidP="00C21827">
            <w:pPr>
              <w:tabs>
                <w:tab w:val="left" w:pos="3075"/>
              </w:tabs>
              <w:spacing w:after="0" w:line="360" w:lineRule="auto"/>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ab/>
            </w:r>
          </w:p>
          <w:p w:rsidR="00835EB4" w:rsidRDefault="00835EB4" w:rsidP="00C21827">
            <w:pPr>
              <w:tabs>
                <w:tab w:val="left" w:pos="3075"/>
              </w:tabs>
              <w:spacing w:after="0" w:line="360" w:lineRule="auto"/>
              <w:rPr>
                <w:rFonts w:ascii="Times New Roman" w:eastAsia="Times New Roman" w:hAnsi="Times New Roman" w:cs="Times New Roman"/>
                <w:i/>
                <w:sz w:val="24"/>
                <w:szCs w:val="24"/>
                <w:lang w:val="en-GB"/>
              </w:rPr>
            </w:pPr>
          </w:p>
          <w:p w:rsidR="00835EB4" w:rsidRPr="00CE4E56" w:rsidRDefault="00835EB4" w:rsidP="00C21827">
            <w:pPr>
              <w:tabs>
                <w:tab w:val="left" w:pos="3075"/>
              </w:tabs>
              <w:spacing w:after="0" w:line="360" w:lineRule="auto"/>
              <w:rPr>
                <w:rFonts w:ascii="Times New Roman" w:eastAsia="Times New Roman" w:hAnsi="Times New Roman" w:cs="Times New Roman"/>
                <w:i/>
                <w:sz w:val="24"/>
                <w:szCs w:val="24"/>
                <w:lang w:val="en-GB"/>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9576" w:type="dxa"/>
            <w:gridSpan w:val="7"/>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 xml:space="preserve">                                                              Dire Dawa University</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sidR="00AB6E33">
              <w:rPr>
                <w:rFonts w:ascii="Times New Roman" w:eastAsia="Times New Roman" w:hAnsi="Times New Roman" w:cs="Times New Roman"/>
                <w:b/>
                <w:sz w:val="24"/>
                <w:szCs w:val="24"/>
              </w:rPr>
              <w:t xml:space="preserve">Program </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269" w:type="dxa"/>
            <w:gridSpan w:val="4"/>
          </w:tcPr>
          <w:p w:rsidR="005133A4" w:rsidRPr="00CE4E56" w:rsidRDefault="00AB6E33"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9" w:type="dxa"/>
            <w:gridSpan w:val="4"/>
          </w:tcPr>
          <w:p w:rsidR="005133A4" w:rsidRPr="00CE4E56" w:rsidRDefault="00E27A15"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MFI 541</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69" w:type="dxa"/>
            <w:gridSpan w:val="4"/>
          </w:tcPr>
          <w:p w:rsidR="005133A4" w:rsidRDefault="005133A4" w:rsidP="004A69AD">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 xml:space="preserve">Financial Institutions and Markets </w:t>
            </w:r>
          </w:p>
          <w:p w:rsidR="001327CB" w:rsidRPr="00CE4E56" w:rsidRDefault="001327CB"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Students of Finance and Investment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w:t>
            </w:r>
            <w:r w:rsidRPr="00CE4E56">
              <w:rPr>
                <w:rFonts w:ascii="Times New Roman" w:eastAsia="Times New Roman" w:hAnsi="Times New Roman" w:cs="Times New Roman"/>
                <w:b/>
                <w:sz w:val="24"/>
                <w:szCs w:val="24"/>
              </w:rPr>
              <w:lastRenderedPageBreak/>
              <w:t xml:space="preserve">Offering </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Year I Semester I</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Prerequisites</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None </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9" w:type="dxa"/>
            <w:gridSpan w:val="4"/>
          </w:tcPr>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This course is designed to equip students with reasonable information about the role of a financial system in the economy. It covers discussion in relation to capital markets and the financial institutions in credit and saving mobilization endeavor, the nature of the financial system and the peculiar behavior of the major actors within the system. It covers such diverse issues as financial markets in the financial system, financial institutions- operations and their management, lease financing, Venture capital financing and related financial services, regulations of financial markets. The various financial instruments with their unique feature and use will also be discussed. The course, after discussing the overall nature and role of a financial system, discusses the Ethiopian financial system. </w:t>
            </w:r>
          </w:p>
          <w:p w:rsidR="005133A4" w:rsidRPr="00CE4E56" w:rsidRDefault="005133A4" w:rsidP="004A69AD">
            <w:pPr>
              <w:shd w:val="clear" w:color="auto" w:fill="FFFFFF"/>
              <w:spacing w:after="0" w:line="360" w:lineRule="auto"/>
              <w:jc w:val="both"/>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After completion of this course, students are expected to be able to:</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Describe the  what a financial system is and explain its role in the economy </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Discover  the role of major actors of the financial system</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Explain the function of the financial markets and related instruments </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Clarify the functions of investment banking, Mutual funds</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Demonstrate and evaluate (including comparing and contrasting) the viability of Lease financing and Hire-purchase, </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Explain the nature, functions and operations venture capital financing </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Identify the major risks of  financial institutions (especially in banks)  and explain the common risk management techniques</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Provide argument for/against regulating Financial Institutions and Markets</w:t>
            </w:r>
          </w:p>
          <w:p w:rsidR="005133A4" w:rsidRPr="00CE4E56" w:rsidRDefault="005133A4" w:rsidP="004A69AD">
            <w:pPr>
              <w:numPr>
                <w:ilvl w:val="0"/>
                <w:numId w:val="1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Explain the role and contributions of the financial institutions and emerging markets in Ethiopia</w:t>
            </w:r>
          </w:p>
          <w:p w:rsidR="005133A4" w:rsidRPr="00CE4E56" w:rsidRDefault="005133A4" w:rsidP="004A69AD">
            <w:pPr>
              <w:spacing w:after="0" w:line="360" w:lineRule="auto"/>
              <w:ind w:left="360"/>
              <w:jc w:val="both"/>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Course Contents</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 1:  An overview</w:t>
            </w:r>
            <w:r w:rsidR="00E27A15">
              <w:rPr>
                <w:rFonts w:ascii="Times New Roman" w:eastAsia="Times New Roman" w:hAnsi="Times New Roman" w:cs="Times New Roman"/>
                <w:b/>
                <w:sz w:val="24"/>
                <w:szCs w:val="24"/>
              </w:rPr>
              <w:t xml:space="preserve"> to the Financial System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1.1. Concepts of financial System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1.2. The role of financial system in an economy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1.3. Financial assets: concepts, feature, role and value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1.4. Types of financial institutions (formal and informal)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1.5. Benefits of Financial intermediaries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1.6. Financial Markets and market participants</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1.6. Commodity Markets </w:t>
            </w:r>
          </w:p>
          <w:p w:rsidR="005133A4" w:rsidRPr="00CE4E56" w:rsidRDefault="005133A4" w:rsidP="004A69AD">
            <w:pPr>
              <w:numPr>
                <w:ilvl w:val="0"/>
                <w:numId w:val="13"/>
              </w:numPr>
              <w:spacing w:after="0" w:line="360" w:lineRule="auto"/>
              <w:contextualSpacing/>
              <w:jc w:val="both"/>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What is commodity exchange</w:t>
            </w:r>
          </w:p>
          <w:p w:rsidR="005133A4" w:rsidRPr="00CE4E56" w:rsidRDefault="005133A4" w:rsidP="004A69AD">
            <w:pPr>
              <w:numPr>
                <w:ilvl w:val="0"/>
                <w:numId w:val="13"/>
              </w:numPr>
              <w:spacing w:after="0" w:line="360" w:lineRule="auto"/>
              <w:contextualSpacing/>
              <w:jc w:val="both"/>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 xml:space="preserve">Commodities Suitable for Trading in Commodity Exchange </w:t>
            </w:r>
          </w:p>
          <w:p w:rsidR="005133A4" w:rsidRPr="00CE4E56" w:rsidRDefault="005133A4" w:rsidP="004A69AD">
            <w:pPr>
              <w:numPr>
                <w:ilvl w:val="0"/>
                <w:numId w:val="13"/>
              </w:numPr>
              <w:spacing w:after="0" w:line="360" w:lineRule="auto"/>
              <w:contextualSpacing/>
              <w:jc w:val="both"/>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 xml:space="preserve"> Regulation of the Commodity Exchange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 2: Financial Markets in the Financial System</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2.1. Primary and Secondary markets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2.2. Money Market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2.3. Capital Markets (Stock market and Bond Market)</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2.4. Introduction to foreign exchange market </w:t>
            </w:r>
          </w:p>
          <w:p w:rsidR="005133A4" w:rsidRPr="00CE4E56" w:rsidRDefault="005133A4" w:rsidP="004A69AD">
            <w:pPr>
              <w:spacing w:after="0" w:line="360" w:lineRule="auto"/>
              <w:ind w:left="843"/>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2.5. Stock Exchange (Concepts, role, benefit, cost and challenges to  LDCs)</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 3: Financial Ins</w:t>
            </w:r>
            <w:r w:rsidR="00E27A15">
              <w:rPr>
                <w:rFonts w:ascii="Times New Roman" w:eastAsia="Times New Roman" w:hAnsi="Times New Roman" w:cs="Times New Roman"/>
                <w:b/>
                <w:sz w:val="24"/>
                <w:szCs w:val="24"/>
              </w:rPr>
              <w:t xml:space="preserve">titutions and Operations </w:t>
            </w:r>
          </w:p>
          <w:p w:rsidR="005133A4" w:rsidRPr="00CE4E56" w:rsidRDefault="005133A4" w:rsidP="004A69AD">
            <w:pPr>
              <w:spacing w:after="0" w:line="360" w:lineRule="auto"/>
              <w:ind w:firstLine="57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3.1. Central Banking and the conduct of monetary policy </w:t>
            </w:r>
          </w:p>
          <w:p w:rsidR="005133A4" w:rsidRPr="00CE4E56" w:rsidRDefault="005133A4" w:rsidP="004A69AD">
            <w:pPr>
              <w:spacing w:after="0" w:line="360" w:lineRule="auto"/>
              <w:ind w:firstLine="57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3.2. Deposit</w:t>
            </w:r>
            <w:r w:rsidR="00E27A15">
              <w:rPr>
                <w:rFonts w:ascii="Times New Roman" w:eastAsia="Times New Roman" w:hAnsi="Times New Roman" w:cs="Times New Roman"/>
                <w:sz w:val="24"/>
                <w:szCs w:val="24"/>
              </w:rPr>
              <w:t xml:space="preserve"> taking Financial Institutions </w:t>
            </w:r>
          </w:p>
          <w:p w:rsidR="005133A4" w:rsidRPr="00CE4E56" w:rsidRDefault="005133A4" w:rsidP="004A69AD">
            <w:pPr>
              <w:spacing w:after="0" w:line="360" w:lineRule="auto"/>
              <w:ind w:left="57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2.4. Non-deposit taking financial institutions</w:t>
            </w:r>
          </w:p>
          <w:p w:rsidR="005133A4" w:rsidRPr="00CE4E56" w:rsidRDefault="005133A4" w:rsidP="004A69AD">
            <w:pPr>
              <w:spacing w:after="0" w:line="360" w:lineRule="auto"/>
              <w:ind w:left="1008" w:firstLine="144"/>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2.4.1 Insu</w:t>
            </w:r>
            <w:r w:rsidR="00E27A15">
              <w:rPr>
                <w:rFonts w:ascii="Times New Roman" w:eastAsia="Times New Roman" w:hAnsi="Times New Roman" w:cs="Times New Roman"/>
                <w:sz w:val="24"/>
                <w:szCs w:val="24"/>
              </w:rPr>
              <w:t xml:space="preserve">rance companies, Pension Funds </w:t>
            </w:r>
          </w:p>
          <w:p w:rsidR="005133A4" w:rsidRPr="00CE4E56" w:rsidRDefault="005133A4" w:rsidP="004A69AD">
            <w:pPr>
              <w:spacing w:after="0" w:line="360" w:lineRule="auto"/>
              <w:ind w:left="1008" w:firstLine="144"/>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2.4.2. Mutual Funds and Investment Banks</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Chapter4: Risk management in Financial Institutions</w:t>
            </w:r>
          </w:p>
          <w:p w:rsidR="005133A4" w:rsidRPr="00CE4E56" w:rsidRDefault="005133A4" w:rsidP="004A69AD">
            <w:pPr>
              <w:spacing w:after="0" w:line="360" w:lineRule="auto"/>
              <w:ind w:left="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4.1. Identifying major financial risk (Credit risk, interest rate risk, foreign exchange risk, operational risk, commodity risk </w:t>
            </w:r>
          </w:p>
          <w:p w:rsidR="005133A4" w:rsidRPr="00CE4E56" w:rsidRDefault="005133A4" w:rsidP="004A69AD">
            <w:pPr>
              <w:spacing w:after="0" w:line="360" w:lineRule="auto"/>
              <w:ind w:left="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4.2. Risk management frameworks and mechanisms</w:t>
            </w:r>
          </w:p>
          <w:p w:rsidR="005133A4" w:rsidRPr="00CE4E56" w:rsidRDefault="005133A4" w:rsidP="004A69AD">
            <w:pPr>
              <w:spacing w:after="0" w:line="360" w:lineRule="auto"/>
              <w:ind w:left="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4.3 Hedging with financial derivatives (introduction)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 xml:space="preserve">Chapter 5: Lease Financing and Venture Capital </w:t>
            </w:r>
          </w:p>
          <w:p w:rsidR="005133A4" w:rsidRPr="00CE4E56" w:rsidRDefault="005133A4" w:rsidP="004A69AD">
            <w:pPr>
              <w:tabs>
                <w:tab w:val="left" w:pos="270"/>
                <w:tab w:val="left" w:pos="630"/>
              </w:tabs>
              <w:spacing w:after="0" w:line="360" w:lineRule="auto"/>
              <w:ind w:left="1022" w:hanging="44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5.1. Lease Financing </w:t>
            </w:r>
          </w:p>
          <w:p w:rsidR="005133A4" w:rsidRPr="00CE4E56" w:rsidRDefault="005133A4" w:rsidP="004A69AD">
            <w:pPr>
              <w:tabs>
                <w:tab w:val="left" w:pos="270"/>
                <w:tab w:val="left" w:pos="630"/>
                <w:tab w:val="left" w:pos="3600"/>
              </w:tabs>
              <w:spacing w:after="0" w:line="360" w:lineRule="auto"/>
              <w:ind w:left="1022" w:hanging="44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5.2. Hire-Purchase </w:t>
            </w:r>
          </w:p>
          <w:p w:rsidR="005133A4" w:rsidRPr="00CE4E56" w:rsidRDefault="005133A4" w:rsidP="004A69AD">
            <w:pPr>
              <w:tabs>
                <w:tab w:val="left" w:pos="270"/>
                <w:tab w:val="left" w:pos="630"/>
                <w:tab w:val="left" w:pos="3600"/>
              </w:tabs>
              <w:spacing w:after="0" w:line="360" w:lineRule="auto"/>
              <w:ind w:left="1022" w:hanging="44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5.3. Venture Capital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 6: Regulat</w:t>
            </w:r>
            <w:r w:rsidR="00E27A15">
              <w:rPr>
                <w:rFonts w:ascii="Times New Roman" w:eastAsia="Times New Roman" w:hAnsi="Times New Roman" w:cs="Times New Roman"/>
                <w:b/>
                <w:sz w:val="24"/>
                <w:szCs w:val="24"/>
              </w:rPr>
              <w:t xml:space="preserve">ion of Financial Markets </w:t>
            </w:r>
          </w:p>
          <w:p w:rsidR="005133A4" w:rsidRPr="00CE4E56" w:rsidRDefault="005133A4" w:rsidP="004A69AD">
            <w:pPr>
              <w:tabs>
                <w:tab w:val="left" w:pos="540"/>
              </w:tabs>
              <w:spacing w:after="0" w:line="360" w:lineRule="auto"/>
              <w:ind w:left="45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6.1. The role of government </w:t>
            </w:r>
          </w:p>
          <w:p w:rsidR="005133A4" w:rsidRPr="00CE4E56" w:rsidRDefault="005133A4" w:rsidP="004A69AD">
            <w:pPr>
              <w:spacing w:after="0" w:line="360" w:lineRule="auto"/>
              <w:ind w:firstLine="57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6.2. The theory of regulation</w:t>
            </w:r>
          </w:p>
          <w:p w:rsidR="005133A4" w:rsidRPr="00CE4E56" w:rsidRDefault="005133A4" w:rsidP="004A69AD">
            <w:pPr>
              <w:spacing w:after="0" w:line="360" w:lineRule="auto"/>
              <w:ind w:firstLine="57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6.3. The Market failure argument</w:t>
            </w:r>
          </w:p>
          <w:p w:rsidR="005133A4" w:rsidRPr="00CE4E56" w:rsidRDefault="005133A4" w:rsidP="004A69AD">
            <w:pPr>
              <w:spacing w:after="0" w:line="360" w:lineRule="auto"/>
              <w:ind w:firstLine="576"/>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6.4. Globalization and financial market regulation</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Chapter 7: Ethiopian Financial Markets and Institutions</w:t>
            </w:r>
          </w:p>
          <w:p w:rsidR="005133A4" w:rsidRPr="00E27A15" w:rsidRDefault="005133A4" w:rsidP="004A69AD">
            <w:pPr>
              <w:spacing w:after="0" w:line="360" w:lineRule="auto"/>
              <w:ind w:firstLine="720"/>
              <w:rPr>
                <w:rFonts w:ascii="Times New Roman" w:eastAsia="Times New Roman" w:hAnsi="Times New Roman" w:cs="Times New Roman"/>
                <w:sz w:val="24"/>
                <w:szCs w:val="24"/>
              </w:rPr>
            </w:pPr>
            <w:r w:rsidRPr="00E27A15">
              <w:rPr>
                <w:rFonts w:ascii="Times New Roman" w:eastAsia="Times New Roman" w:hAnsi="Times New Roman" w:cs="Times New Roman"/>
                <w:sz w:val="24"/>
                <w:szCs w:val="24"/>
              </w:rPr>
              <w:t>7.1. Introduction</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7.2.  The formal financial sector</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7.3. The Semi-formal financial sector</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7.4. The informal financial sector</w:t>
            </w:r>
          </w:p>
          <w:p w:rsidR="005133A4"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7.5. Financial market regulation in Ethiopia</w:t>
            </w:r>
          </w:p>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Learning &amp; Teaching Methods</w:t>
            </w:r>
          </w:p>
        </w:tc>
        <w:tc>
          <w:tcPr>
            <w:tcW w:w="7269" w:type="dxa"/>
            <w:gridSpan w:val="4"/>
          </w:tcPr>
          <w:p w:rsidR="005133A4"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 combination of </w:t>
            </w:r>
            <w:r w:rsidRPr="00CE4E56">
              <w:rPr>
                <w:rFonts w:ascii="Times New Roman" w:eastAsia="Times New Roman" w:hAnsi="Times New Roman" w:cs="Times New Roman"/>
                <w:b/>
                <w:i/>
                <w:sz w:val="24"/>
                <w:szCs w:val="24"/>
              </w:rPr>
              <w:t>lectures, guided readings, skill based group/individual exercises, and case analysis will be used</w:t>
            </w:r>
            <w:r w:rsidRPr="00CE4E56">
              <w:rPr>
                <w:rFonts w:ascii="Times New Roman" w:eastAsia="Times New Roman" w:hAnsi="Times New Roman" w:cs="Times New Roman"/>
                <w:sz w:val="24"/>
                <w:szCs w:val="24"/>
              </w:rPr>
              <w:t xml:space="preserve">.  </w:t>
            </w:r>
          </w:p>
          <w:p w:rsidR="005133A4" w:rsidRPr="008B62F2" w:rsidRDefault="005133A4" w:rsidP="004A69AD">
            <w:pPr>
              <w:spacing w:before="240" w:after="0" w:line="360" w:lineRule="auto"/>
              <w:ind w:left="-2307" w:firstLine="2307"/>
              <w:contextualSpacing/>
              <w:rPr>
                <w:rFonts w:ascii="Times New Roman" w:eastAsia="Times New Roman" w:hAnsi="Times New Roman" w:cs="Times New Roman"/>
                <w:b/>
                <w:bCs/>
                <w:sz w:val="24"/>
                <w:szCs w:val="24"/>
              </w:rPr>
            </w:pPr>
            <w:r w:rsidRPr="008B62F2">
              <w:rPr>
                <w:rFonts w:ascii="Times New Roman" w:eastAsia="Times New Roman" w:hAnsi="Times New Roman" w:cs="Times New Roman"/>
                <w:b/>
                <w:bCs/>
                <w:sz w:val="24"/>
                <w:szCs w:val="24"/>
              </w:rPr>
              <w:t>Assessment Method</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w:t>
            </w:r>
            <w:r w:rsidRPr="00CE4E56">
              <w:rPr>
                <w:rFonts w:ascii="Times New Roman" w:eastAsia="Times New Roman" w:hAnsi="Times New Roman" w:cs="Times New Roman"/>
                <w:bCs/>
                <w:sz w:val="24"/>
                <w:szCs w:val="24"/>
              </w:rPr>
              <w:t xml:space="preserve"> exam</w:t>
            </w:r>
          </w:p>
          <w:p w:rsidR="005133A4" w:rsidRDefault="005133A4" w:rsidP="004A69AD">
            <w:pPr>
              <w:numPr>
                <w:ilvl w:val="0"/>
                <w:numId w:val="4"/>
              </w:numPr>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Other relevant works provided by instructors or advisors </w:t>
            </w:r>
          </w:p>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Media</w:t>
            </w:r>
          </w:p>
        </w:tc>
        <w:tc>
          <w:tcPr>
            <w:tcW w:w="7269" w:type="dxa"/>
            <w:gridSpan w:val="4"/>
          </w:tcPr>
          <w:p w:rsidR="005133A4" w:rsidRPr="00CE4E56" w:rsidRDefault="005133A4" w:rsidP="00FF26A3">
            <w:p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w:t>
            </w:r>
            <w:r w:rsidR="00FF26A3">
              <w:rPr>
                <w:rFonts w:ascii="Times New Roman" w:eastAsia="Times New Roman" w:hAnsi="Times New Roman" w:cs="Times New Roman"/>
                <w:i/>
                <w:sz w:val="24"/>
                <w:szCs w:val="24"/>
                <w:lang w:val="en-GB"/>
              </w:rPr>
              <w:t>heets, selected case readings</w:t>
            </w:r>
            <w:r w:rsidRPr="00CE4E56">
              <w:rPr>
                <w:rFonts w:ascii="Times New Roman" w:eastAsia="Times New Roman" w:hAnsi="Times New Roman" w:cs="Times New Roman"/>
                <w:i/>
                <w:sz w:val="24"/>
                <w:szCs w:val="24"/>
                <w:lang w:val="en-GB"/>
              </w:rPr>
              <w:t>, etc.</w:t>
            </w: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269" w:type="dxa"/>
            <w:gridSpan w:val="4"/>
          </w:tcPr>
          <w:p w:rsidR="005133A4" w:rsidRPr="00CE4E56" w:rsidRDefault="00287335" w:rsidP="004A69AD">
            <w:pPr>
              <w:tabs>
                <w:tab w:val="left" w:pos="180"/>
                <w:tab w:val="left" w:pos="360"/>
                <w:tab w:val="left" w:pos="5145"/>
                <w:tab w:val="right" w:pos="8640"/>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5133A4" w:rsidRPr="00CE4E56">
              <w:rPr>
                <w:rFonts w:ascii="Times New Roman" w:eastAsia="Times New Roman" w:hAnsi="Times New Roman" w:cs="Times New Roman"/>
                <w:sz w:val="24"/>
                <w:szCs w:val="24"/>
              </w:rPr>
              <w:t xml:space="preserve">DAAD  </w:t>
            </w:r>
            <w:r w:rsidR="005133A4" w:rsidRPr="00CE4E56">
              <w:rPr>
                <w:rFonts w:ascii="Times New Roman" w:eastAsia="Times New Roman" w:hAnsi="Times New Roman" w:cs="Times New Roman"/>
                <w:i/>
                <w:sz w:val="24"/>
                <w:szCs w:val="24"/>
              </w:rPr>
              <w:t xml:space="preserve">Rural Finance and Microfinance, </w:t>
            </w:r>
          </w:p>
          <w:p w:rsidR="005133A4" w:rsidRPr="00CE4E56" w:rsidRDefault="005133A4" w:rsidP="004A69AD">
            <w:pPr>
              <w:tabs>
                <w:tab w:val="left" w:pos="180"/>
                <w:tab w:val="left" w:pos="360"/>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 Fabozzi, F., &amp; Modigliani, F. (2003). </w:t>
            </w:r>
            <w:r w:rsidRPr="00CE4E56">
              <w:rPr>
                <w:rFonts w:ascii="Times New Roman" w:eastAsia="Times New Roman" w:hAnsi="Times New Roman" w:cs="Times New Roman"/>
                <w:i/>
                <w:sz w:val="24"/>
                <w:szCs w:val="24"/>
              </w:rPr>
              <w:t>Capital Markets: Institutions and Instruments</w:t>
            </w:r>
            <w:r w:rsidRPr="00CE4E56">
              <w:rPr>
                <w:rFonts w:ascii="Times New Roman" w:eastAsia="Times New Roman" w:hAnsi="Times New Roman" w:cs="Times New Roman"/>
                <w:sz w:val="24"/>
                <w:szCs w:val="24"/>
              </w:rPr>
              <w:t>.</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 Fabozzi F., The hand book of Financial instruments, John Wiley &amp; Sons, Inc.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 xml:space="preserve"> ed., Prentice Hall.</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4. Frederic S. Mishkin, (2003), The Economics of Money, Banking, and Financial Markets,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5. Kohn. M., (2005), </w:t>
            </w:r>
            <w:r w:rsidRPr="00CE4E56">
              <w:rPr>
                <w:rFonts w:ascii="Times New Roman" w:eastAsia="Times New Roman" w:hAnsi="Times New Roman" w:cs="Times New Roman"/>
                <w:i/>
                <w:sz w:val="24"/>
                <w:szCs w:val="24"/>
              </w:rPr>
              <w:t xml:space="preserve">Financial Institutions and Markets, </w:t>
            </w:r>
            <w:r w:rsidRPr="00CE4E56">
              <w:rPr>
                <w:rFonts w:ascii="Times New Roman" w:eastAsia="Times New Roman" w:hAnsi="Times New Roman" w:cs="Times New Roman"/>
                <w:sz w:val="24"/>
                <w:szCs w:val="24"/>
              </w:rPr>
              <w:t xml:space="preserve">Tata Mcgraw-Hill, </w:t>
            </w:r>
          </w:p>
          <w:p w:rsidR="00287335"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 Lawrence S. Ritter, (2000) Principles of Money, Banking, and Finacial Market, 10</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7. Ledgerwwod, J.  (2002): </w:t>
            </w:r>
            <w:r w:rsidRPr="00CE4E56">
              <w:rPr>
                <w:rFonts w:ascii="Times New Roman" w:eastAsia="Times New Roman" w:hAnsi="Times New Roman" w:cs="Times New Roman"/>
                <w:i/>
                <w:sz w:val="24"/>
                <w:szCs w:val="24"/>
              </w:rPr>
              <w:t>Microfinance Hand Book: Sustainable Banking with the Poo</w:t>
            </w:r>
            <w:r w:rsidRPr="00CE4E56">
              <w:rPr>
                <w:rFonts w:ascii="Times New Roman" w:eastAsia="Times New Roman" w:hAnsi="Times New Roman" w:cs="Times New Roman"/>
                <w:sz w:val="24"/>
                <w:szCs w:val="24"/>
              </w:rPr>
              <w:t xml:space="preserve">r,  the World Bank, Washington D.C. </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8. L.M Bhole, </w:t>
            </w:r>
            <w:r w:rsidRPr="00CE4E56">
              <w:rPr>
                <w:rFonts w:ascii="Times New Roman" w:eastAsia="Times New Roman" w:hAnsi="Times New Roman" w:cs="Times New Roman"/>
                <w:i/>
                <w:sz w:val="24"/>
                <w:szCs w:val="24"/>
              </w:rPr>
              <w:t>Financial Institutions and Markets,</w:t>
            </w:r>
            <w:r w:rsidRPr="00CE4E56">
              <w:rPr>
                <w:rFonts w:ascii="Times New Roman" w:eastAsia="Times New Roman" w:hAnsi="Times New Roman" w:cs="Times New Roman"/>
                <w:sz w:val="24"/>
                <w:szCs w:val="24"/>
              </w:rPr>
              <w:t xml:space="preserve"> 4</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 Tata Mcgraw-hill</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9. Pilbeam.K (2005), Finance and Financial Markets 2</w:t>
            </w:r>
            <w:r w:rsidRPr="00CE4E56">
              <w:rPr>
                <w:rFonts w:ascii="Times New Roman" w:eastAsia="Times New Roman" w:hAnsi="Times New Roman" w:cs="Times New Roman"/>
                <w:sz w:val="24"/>
                <w:szCs w:val="24"/>
                <w:vertAlign w:val="superscript"/>
              </w:rPr>
              <w:t>nd</w:t>
            </w:r>
            <w:r w:rsidRPr="00CE4E56">
              <w:rPr>
                <w:rFonts w:ascii="Times New Roman" w:eastAsia="Times New Roman" w:hAnsi="Times New Roman" w:cs="Times New Roman"/>
                <w:sz w:val="24"/>
                <w:szCs w:val="24"/>
              </w:rPr>
              <w:t xml:space="preserve">  ed. </w:t>
            </w:r>
          </w:p>
          <w:p w:rsidR="005133A4" w:rsidRPr="00CE4E56" w:rsidRDefault="005133A4" w:rsidP="004A69AD">
            <w:pPr>
              <w:tabs>
                <w:tab w:val="left" w:pos="180"/>
                <w:tab w:val="left" w:pos="360"/>
                <w:tab w:val="left" w:pos="5145"/>
                <w:tab w:val="right" w:pos="864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10. Saunders, A., &amp; Cornett, M. M., (2007), </w:t>
            </w:r>
            <w:r w:rsidRPr="00CE4E56">
              <w:rPr>
                <w:rFonts w:ascii="Times New Roman" w:eastAsia="Times New Roman" w:hAnsi="Times New Roman" w:cs="Times New Roman"/>
                <w:i/>
                <w:sz w:val="24"/>
                <w:szCs w:val="24"/>
              </w:rPr>
              <w:t>Financial Markets and Institutions: An                                     Introduction to the Risk Management Approach</w:t>
            </w:r>
            <w:r w:rsidRPr="00CE4E56">
              <w:rPr>
                <w:rFonts w:ascii="Times New Roman" w:eastAsia="Times New Roman" w:hAnsi="Times New Roman" w:cs="Times New Roman"/>
                <w:sz w:val="24"/>
                <w:szCs w:val="24"/>
              </w:rPr>
              <w:t>,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ed,  Tata Mcgraw-Hill</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11. Breally, R. A. and Myers, S.C. </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1996</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Principles of Corporate Finance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 the McGraw-hill Company , USA</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12. Brigham, E. And Houston, J. F. </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1999</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Fundamentals of Financial Management 9</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13. Cornet, M.M. and Saunders, A. Financial Markets and Institutions,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 xml:space="preserve"> edition</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14. Fabozzi, F. And Modigliani F. </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2003</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Capital Markets and Instruments,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 xml:space="preserve"> edition</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15. Khan, M.Y. and Jain, P.K. </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1999</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Financial Management, Text, and Problems,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 xml:space="preserve"> ed.</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16. Pandey, I. M.</w:t>
            </w:r>
            <w:r w:rsidR="00FF26A3">
              <w:rPr>
                <w:rFonts w:ascii="Times New Roman" w:eastAsia="Times New Roman" w:hAnsi="Times New Roman" w:cs="Times New Roman"/>
                <w:sz w:val="24"/>
                <w:szCs w:val="24"/>
              </w:rPr>
              <w:t xml:space="preserve"> (        )</w:t>
            </w:r>
            <w:r w:rsidRPr="00CE4E56">
              <w:rPr>
                <w:rFonts w:ascii="Times New Roman" w:eastAsia="Times New Roman" w:hAnsi="Times New Roman" w:cs="Times New Roman"/>
                <w:sz w:val="24"/>
                <w:szCs w:val="24"/>
              </w:rPr>
              <w:t xml:space="preserve"> Financial Mangemtn</w:t>
            </w:r>
            <w:r w:rsidR="00FF26A3">
              <w:rPr>
                <w:rFonts w:ascii="Times New Roman" w:eastAsia="Times New Roman" w:hAnsi="Times New Roman" w:cs="Times New Roman"/>
                <w:sz w:val="24"/>
                <w:szCs w:val="24"/>
              </w:rPr>
              <w:t>t</w:t>
            </w:r>
            <w:r w:rsidRPr="00CE4E56">
              <w:rPr>
                <w:rFonts w:ascii="Times New Roman" w:eastAsia="Times New Roman" w:hAnsi="Times New Roman" w:cs="Times New Roman"/>
                <w:sz w:val="24"/>
                <w:szCs w:val="24"/>
              </w:rPr>
              <w:t>, 8</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17. Ross, Westfied, and Jordan. </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2000</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Fundamentals of Corporate Finance,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tabs>
                <w:tab w:val="left" w:pos="180"/>
                <w:tab w:val="left" w:pos="360"/>
              </w:tabs>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18. Sharf, W.F., Alexander, J. and Bailly J.V. Investments 5th edition, Printice-Hall of India Pvt Limited </w:t>
            </w:r>
          </w:p>
          <w:p w:rsidR="005133A4" w:rsidRPr="00CE4E56" w:rsidRDefault="005133A4" w:rsidP="004A69AD">
            <w:pPr>
              <w:spacing w:after="0" w:line="360" w:lineRule="auto"/>
              <w:rPr>
                <w:rFonts w:ascii="Times New Roman" w:eastAsia="Times New Roman" w:hAnsi="Times New Roman" w:cs="Times New Roman"/>
                <w:i/>
                <w:sz w:val="24"/>
                <w:szCs w:val="24"/>
                <w:lang w:val="en-GB"/>
              </w:rPr>
            </w:pPr>
          </w:p>
        </w:tc>
      </w:tr>
      <w:tr w:rsidR="005133A4" w:rsidRPr="00CE4E56" w:rsidTr="007D6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2"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p>
        </w:tc>
        <w:tc>
          <w:tcPr>
            <w:tcW w:w="7269" w:type="dxa"/>
            <w:gridSpan w:val="4"/>
          </w:tcPr>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p>
        </w:tc>
      </w:tr>
    </w:tbl>
    <w:p w:rsidR="005133A4" w:rsidRPr="00CE4E56" w:rsidRDefault="005133A4" w:rsidP="005133A4">
      <w:pPr>
        <w:spacing w:after="0" w:line="360" w:lineRule="auto"/>
        <w:rPr>
          <w:rFonts w:ascii="Times New Roman" w:eastAsia="Times New Roman" w:hAnsi="Times New Roman" w:cs="Times New Roman"/>
          <w:sz w:val="24"/>
          <w:szCs w:val="24"/>
        </w:rPr>
      </w:pPr>
    </w:p>
    <w:p w:rsidR="005133A4" w:rsidRPr="00CE4E56" w:rsidRDefault="005133A4" w:rsidP="005133A4">
      <w:pPr>
        <w:spacing w:after="0" w:line="36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307"/>
        <w:gridCol w:w="7269"/>
      </w:tblGrid>
      <w:tr w:rsidR="005133A4" w:rsidRPr="00CE4E56" w:rsidTr="004A69AD">
        <w:tc>
          <w:tcPr>
            <w:tcW w:w="9576" w:type="dxa"/>
            <w:gridSpan w:val="2"/>
          </w:tcPr>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sidR="00AB6E33">
              <w:rPr>
                <w:rFonts w:ascii="Times New Roman" w:eastAsia="Times New Roman" w:hAnsi="Times New Roman" w:cs="Times New Roman"/>
                <w:b/>
                <w:sz w:val="24"/>
                <w:szCs w:val="24"/>
              </w:rPr>
              <w:t xml:space="preserve">Program </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269" w:type="dxa"/>
          </w:tcPr>
          <w:p w:rsidR="005133A4" w:rsidRPr="00CE4E56" w:rsidRDefault="00AB6E33"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9" w:type="dxa"/>
          </w:tcPr>
          <w:p w:rsidR="005133A4" w:rsidRPr="00CE4E56" w:rsidRDefault="00287335"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MFI 521</w:t>
            </w:r>
          </w:p>
        </w:tc>
      </w:tr>
      <w:tr w:rsidR="005133A4" w:rsidRPr="00CE4E56" w:rsidTr="004A69AD">
        <w:tc>
          <w:tcPr>
            <w:tcW w:w="2307" w:type="dxa"/>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69" w:type="dxa"/>
          </w:tcPr>
          <w:p w:rsidR="005133A4" w:rsidRDefault="005133A4" w:rsidP="004A69AD">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 xml:space="preserve">Financial Analysis and Control </w:t>
            </w:r>
          </w:p>
          <w:p w:rsidR="001327CB" w:rsidRPr="00CE4E56" w:rsidRDefault="001327CB"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Year I Semester I</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None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9" w:type="dxa"/>
          </w:tcPr>
          <w:p w:rsidR="005133A4" w:rsidRPr="00CE4E56" w:rsidRDefault="005133A4" w:rsidP="004A69AD">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 xml:space="preserve">The course starts with basic objectives of shareholder value maximization, Agent and principal relationship in the corporate world, obstacles to maximize the </w:t>
            </w:r>
            <w:r w:rsidR="00287335" w:rsidRPr="00CE4E56">
              <w:rPr>
                <w:rFonts w:ascii="Times New Roman" w:eastAsia="Times New Roman" w:hAnsi="Times New Roman" w:cs="Times New Roman"/>
                <w:sz w:val="24"/>
                <w:szCs w:val="24"/>
              </w:rPr>
              <w:t>shareholders’</w:t>
            </w:r>
            <w:r w:rsidRPr="00CE4E56">
              <w:rPr>
                <w:rFonts w:ascii="Times New Roman" w:eastAsia="Times New Roman" w:hAnsi="Times New Roman" w:cs="Times New Roman"/>
                <w:sz w:val="24"/>
                <w:szCs w:val="24"/>
              </w:rPr>
              <w:t xml:space="preserve"> value, rapport report on shareholders’ value maximization, financing and investment  decisions, financial control techniques and tools like financial break even analysis, EBIT-EPS analysis, ROI-ROE analysis, it also inculcate knowledge of assessing the debt capacity of the firm and find out optimal capital structure in the dynamic environment and new innovative financial analysis. The course also covers the business valuation and performance, and explore new dimension of financial decision making process.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After studying this unit, you should be able to </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Explain what financial analysis and control means, the role of the financial analyst </w:t>
            </w:r>
            <w:r w:rsidRPr="00CE4E56">
              <w:rPr>
                <w:rFonts w:ascii="Times New Roman" w:eastAsia="Times New Roman" w:hAnsi="Times New Roman" w:cs="Times New Roman"/>
                <w:spacing w:val="-4"/>
                <w:sz w:val="24"/>
                <w:szCs w:val="24"/>
              </w:rPr>
              <w:t xml:space="preserve">the goals of financial analysis. Besides they will be able to make different financial analysis and interpretation for </w:t>
            </w:r>
            <w:r w:rsidRPr="00CE4E56">
              <w:rPr>
                <w:rFonts w:ascii="Times New Roman" w:eastAsia="Times New Roman" w:hAnsi="Times New Roman" w:cs="Times New Roman"/>
                <w:sz w:val="24"/>
                <w:szCs w:val="24"/>
              </w:rPr>
              <w:t>financing and investing decisions, using the innovative financial analysis tools.</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Demonstrate the planning system/process and prepare financial plans and forecasts. They will be able and also understand the financial modeling and growth and external financial requirements</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Apply the concept of financial modeling to prepare projected financial statements and ratios. </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Evaluate long-term investment decisions using advanced techniques for capital budgeting.</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Explain the concept and use of cost of capital and calculate and interpreted specific cost of capital, weighted average cost of capital, and weighted marginal cost of capital</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Demonstrate how best/optimum capital structure is developed. </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Explain the conceptual framework of valuation, and show how value of a business is determined using traditional and new approaches. </w:t>
            </w:r>
          </w:p>
          <w:p w:rsidR="005133A4" w:rsidRPr="00CE4E56" w:rsidRDefault="005133A4" w:rsidP="004A69AD">
            <w:pPr>
              <w:numPr>
                <w:ilvl w:val="0"/>
                <w:numId w:val="15"/>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Explain the different sources of short-term finance (including venture capital and lease financing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Course Contents</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 xml:space="preserve">CHAPTER 1:  AN OVERVIEW OF FINANCIAL ANALYIS  </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1.1 Financial Analysis- An Overview</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1.2 Goals of Financial Analysis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1.3 Users of Financial Analysis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1.4 Financial Ratio Analysis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1.5 Standardized Financial Statements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1.6 The Process in Financial Analysis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1.7 Financial Ratio Analysis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1.8 Du -pont Analysis</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1.9 The Application of Analytical Techniques for Specific   Problems. </w:t>
            </w:r>
          </w:p>
          <w:p w:rsidR="005133A4" w:rsidRPr="00CE4E56" w:rsidRDefault="005133A4" w:rsidP="004A69AD">
            <w:pPr>
              <w:spacing w:after="0" w:line="360" w:lineRule="auto"/>
              <w:ind w:left="72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1.10 Innovative Financial Analysis Tool – Altman Z Score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CHAPTER 2:  COST OF CAPITAL AND BUSINESS DECISION</w:t>
            </w:r>
          </w:p>
          <w:p w:rsidR="005133A4" w:rsidRPr="00CE4E56" w:rsidRDefault="005133A4" w:rsidP="004A69AD">
            <w:pPr>
              <w:spacing w:after="0" w:line="360" w:lineRule="auto"/>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ab/>
              <w:t>2.1. Importance and Concepts</w:t>
            </w:r>
          </w:p>
          <w:p w:rsidR="005133A4" w:rsidRPr="00CE4E56" w:rsidRDefault="005133A4" w:rsidP="004A69AD">
            <w:pPr>
              <w:spacing w:after="0" w:line="360" w:lineRule="auto"/>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lastRenderedPageBreak/>
              <w:tab/>
              <w:t>2.2. Measurement of Specific Costs</w:t>
            </w:r>
          </w:p>
          <w:p w:rsidR="005133A4" w:rsidRPr="00CE4E56" w:rsidRDefault="005133A4" w:rsidP="004A69AD">
            <w:pPr>
              <w:spacing w:after="0" w:line="360" w:lineRule="auto"/>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ab/>
              <w:t>2.3. Cost of Equity Capital – Dividend Valuation Model</w:t>
            </w:r>
          </w:p>
          <w:p w:rsidR="005133A4" w:rsidRPr="00CE4E56" w:rsidRDefault="005133A4" w:rsidP="004A69AD">
            <w:pPr>
              <w:spacing w:after="0" w:line="360" w:lineRule="auto"/>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ab/>
              <w:t>2.4. Cost of Equity Capital – Capital Asset Pricing Model</w:t>
            </w:r>
          </w:p>
          <w:p w:rsidR="005133A4" w:rsidRPr="00CE4E56" w:rsidRDefault="005133A4" w:rsidP="004A69AD">
            <w:pPr>
              <w:spacing w:after="0" w:line="360" w:lineRule="auto"/>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ab/>
              <w:t>2.5. Weighted Average Cost of Capital</w:t>
            </w:r>
          </w:p>
          <w:p w:rsidR="005133A4" w:rsidRPr="00CE4E56" w:rsidRDefault="005133A4" w:rsidP="004A69AD">
            <w:pPr>
              <w:spacing w:after="0" w:line="360" w:lineRule="auto"/>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ab/>
              <w:t>2.6. Weighted Marginal Cost of Capita</w:t>
            </w:r>
          </w:p>
          <w:p w:rsidR="005133A4" w:rsidRPr="00CE4E56" w:rsidRDefault="005133A4" w:rsidP="004A69AD">
            <w:pPr>
              <w:spacing w:after="0" w:line="360" w:lineRule="auto"/>
              <w:ind w:firstLine="720"/>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2.7. Flotation Costs, Cost of Capital and Investment Analysis.</w:t>
            </w:r>
          </w:p>
          <w:p w:rsidR="005133A4" w:rsidRPr="00CE4E56" w:rsidRDefault="005133A4" w:rsidP="004A69AD">
            <w:pPr>
              <w:spacing w:after="0" w:line="360" w:lineRule="auto"/>
              <w:ind w:left="1032" w:hanging="1032"/>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CHAPTER 3: DIFFERENT KINDS OF ANALYSES FOR CHOOSING A CAPITAL STRUCTURE</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3.1. Introduction</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3.2. Capital Structure: An overview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3.3. EBIT – EPS Analysis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3.4. ROI – ROE Analysis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3.5. Leverage Analysis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3.6. Ratio Analysis</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p>
          <w:p w:rsidR="005133A4" w:rsidRPr="00CE4E56" w:rsidRDefault="005133A4" w:rsidP="004A69AD">
            <w:pPr>
              <w:spacing w:after="0" w:line="360" w:lineRule="auto"/>
              <w:ind w:left="1032" w:hanging="1032"/>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CHAPTER 4: CAPITAL BUDGETING - ADVANCED EVALUATUION METHODS</w:t>
            </w:r>
          </w:p>
          <w:p w:rsidR="005133A4" w:rsidRPr="00CE4E56" w:rsidRDefault="005133A4" w:rsidP="004A69AD">
            <w:pPr>
              <w:spacing w:after="0" w:line="360" w:lineRule="auto"/>
              <w:ind w:left="753"/>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4.1. Capital Budgeting and Capital budgeting techniques- At   Glance</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4.2. Sensitivity Analysis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4.3. Scenario Analysis</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4.4. Break-Even Analysis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4.5. Hiller Model</w:t>
            </w:r>
          </w:p>
          <w:p w:rsidR="005133A4" w:rsidRPr="00CE4E56" w:rsidRDefault="005133A4" w:rsidP="004A69AD">
            <w:pPr>
              <w:spacing w:after="0" w:line="360" w:lineRule="auto"/>
              <w:ind w:left="1032" w:hanging="1032"/>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4.6. Simulation Analysis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CHAPTER 5 : FINANCIAL PLANNING AND FORECASTING</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5.1. The Planning System</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5.2. Financial Planning Process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5.3. Financial Forecasting</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5.4. Proforma Profit &amp; Loss Account and Balance Sheet</w:t>
            </w:r>
          </w:p>
          <w:p w:rsidR="00622D27"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5.5. Fi</w:t>
            </w:r>
            <w:r w:rsidR="00622D27">
              <w:rPr>
                <w:rFonts w:ascii="Times New Roman" w:eastAsia="Times New Roman" w:hAnsi="Times New Roman" w:cs="Times New Roman"/>
                <w:sz w:val="24"/>
                <w:szCs w:val="24"/>
              </w:rPr>
              <w:t xml:space="preserve">nancial Modeling </w:t>
            </w:r>
          </w:p>
          <w:p w:rsidR="005133A4" w:rsidRPr="00CE4E56" w:rsidRDefault="005133A4" w:rsidP="004A69AD">
            <w:pPr>
              <w:spacing w:after="0" w:line="360" w:lineRule="auto"/>
              <w:rPr>
                <w:rFonts w:ascii="Times New Roman" w:eastAsia="Times New Roman" w:hAnsi="Times New Roman" w:cs="Times New Roman"/>
                <w:b/>
                <w:bCs/>
                <w:sz w:val="24"/>
                <w:szCs w:val="24"/>
              </w:rPr>
            </w:pPr>
            <w:r w:rsidRPr="00CE4E56">
              <w:rPr>
                <w:rFonts w:ascii="Times New Roman" w:eastAsia="Times New Roman" w:hAnsi="Times New Roman" w:cs="Times New Roman"/>
                <w:sz w:val="24"/>
                <w:szCs w:val="24"/>
              </w:rPr>
              <w:t xml:space="preserve">              5.6. Growth and External Financial Requirements.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 xml:space="preserve">              5. 7. Cash flow Analysis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5.8. Comparative Analysis </w:t>
            </w:r>
          </w:p>
          <w:p w:rsidR="005133A4" w:rsidRPr="00CE4E56" w:rsidRDefault="005133A4" w:rsidP="004A69AD">
            <w:pPr>
              <w:spacing w:after="80" w:line="360" w:lineRule="auto"/>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CHAPTER 6: VALUATION AND BUSINESS PERFORMANCE</w:t>
            </w:r>
          </w:p>
          <w:p w:rsidR="005133A4" w:rsidRPr="00CE4E56" w:rsidRDefault="005133A4" w:rsidP="004A69AD">
            <w:pPr>
              <w:spacing w:after="8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   6.1. Conceptual Framework of Valuation </w:t>
            </w:r>
          </w:p>
          <w:p w:rsidR="005133A4" w:rsidRPr="00CE4E56" w:rsidRDefault="005133A4" w:rsidP="004A69AD">
            <w:pPr>
              <w:spacing w:after="8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   6.2. Approaches of Valuation </w:t>
            </w:r>
          </w:p>
          <w:p w:rsidR="005133A4" w:rsidRPr="00CE4E56" w:rsidRDefault="005133A4" w:rsidP="004A69AD">
            <w:pPr>
              <w:spacing w:after="8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6.2.1. Asset Based Approach to Valuation </w:t>
            </w:r>
          </w:p>
          <w:p w:rsidR="005133A4" w:rsidRPr="00CE4E56" w:rsidRDefault="005133A4" w:rsidP="004A69AD">
            <w:pPr>
              <w:spacing w:after="8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6.2.2. Earnings Based Approach to Valuation </w:t>
            </w:r>
          </w:p>
          <w:p w:rsidR="005133A4" w:rsidRPr="00CE4E56" w:rsidRDefault="005133A4" w:rsidP="004A69AD">
            <w:pPr>
              <w:spacing w:after="80" w:line="360" w:lineRule="auto"/>
              <w:ind w:left="1023"/>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6.2.3. Market Value Based Approach to Valuation  </w:t>
            </w:r>
          </w:p>
          <w:p w:rsidR="005133A4" w:rsidRPr="00CE4E56" w:rsidRDefault="005133A4" w:rsidP="004A69AD">
            <w:pPr>
              <w:spacing w:after="80" w:line="360" w:lineRule="auto"/>
              <w:ind w:left="1440" w:hanging="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6.2.4. New Appro</w:t>
            </w:r>
            <w:r w:rsidR="00622D27">
              <w:rPr>
                <w:rFonts w:ascii="Times New Roman" w:eastAsia="Times New Roman" w:hAnsi="Times New Roman" w:cs="Times New Roman"/>
                <w:sz w:val="24"/>
                <w:szCs w:val="24"/>
              </w:rPr>
              <w:t xml:space="preserve">aches of Valuation </w:t>
            </w:r>
            <w:r w:rsidRPr="00CE4E56">
              <w:rPr>
                <w:rFonts w:ascii="Times New Roman" w:eastAsia="Times New Roman" w:hAnsi="Times New Roman" w:cs="Times New Roman"/>
                <w:sz w:val="24"/>
                <w:szCs w:val="24"/>
              </w:rPr>
              <w:t>(Market Value Added Approach &amp; Economic Value Added.</w:t>
            </w:r>
          </w:p>
          <w:p w:rsidR="005133A4" w:rsidRPr="00CE4E56" w:rsidRDefault="005133A4" w:rsidP="004A69AD">
            <w:pPr>
              <w:spacing w:after="0" w:line="360" w:lineRule="auto"/>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 xml:space="preserve">Chapter 7:  SHORT-TERM AND LONG-TERM FINANCIAL SOURCE </w:t>
            </w:r>
          </w:p>
          <w:p w:rsidR="005133A4" w:rsidRPr="00CE4E56" w:rsidRDefault="005133A4" w:rsidP="004A69AD">
            <w:pPr>
              <w:spacing w:after="0" w:line="360" w:lineRule="auto"/>
              <w:ind w:left="720"/>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7.1.Nature and sources of short-term finance  </w:t>
            </w:r>
          </w:p>
          <w:p w:rsidR="005133A4" w:rsidRPr="00CE4E56" w:rsidRDefault="005133A4" w:rsidP="004A69AD">
            <w:pPr>
              <w:spacing w:after="0" w:line="360" w:lineRule="auto"/>
              <w:ind w:left="720"/>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7.2. Nature and sources of long-term finance </w:t>
            </w:r>
          </w:p>
          <w:p w:rsidR="005133A4" w:rsidRPr="00CE4E56" w:rsidRDefault="005133A4" w:rsidP="004A69AD">
            <w:pPr>
              <w:spacing w:after="0" w:line="360" w:lineRule="auto"/>
              <w:ind w:left="720"/>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7.3. Lease and Hire-purchase financing </w:t>
            </w:r>
          </w:p>
          <w:p w:rsidR="005133A4" w:rsidRPr="00CE4E56" w:rsidRDefault="005133A4" w:rsidP="004A69AD">
            <w:pPr>
              <w:autoSpaceDE w:val="0"/>
              <w:autoSpaceDN w:val="0"/>
              <w:adjustRightInd w:val="0"/>
              <w:spacing w:after="0" w:line="360" w:lineRule="auto"/>
              <w:ind w:left="810"/>
              <w:rPr>
                <w:rFonts w:ascii="Times New Roman" w:eastAsia="Times New Roman" w:hAnsi="Times New Roman" w:cs="Times New Roman"/>
                <w:sz w:val="24"/>
                <w:szCs w:val="24"/>
              </w:rPr>
            </w:pPr>
            <w:r w:rsidRPr="00CE4E56">
              <w:rPr>
                <w:rFonts w:ascii="Times New Roman" w:eastAsia="Times New Roman" w:hAnsi="Times New Roman" w:cs="Times New Roman"/>
                <w:bCs/>
                <w:sz w:val="24"/>
                <w:szCs w:val="24"/>
              </w:rPr>
              <w:t>7.4. Venture Capital Financing</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Learning &amp; Teaching Methods</w:t>
            </w:r>
          </w:p>
        </w:tc>
        <w:tc>
          <w:tcPr>
            <w:tcW w:w="7269" w:type="dxa"/>
          </w:tcPr>
          <w:p w:rsidR="005133A4"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 combination of </w:t>
            </w:r>
            <w:r w:rsidRPr="00CE4E56">
              <w:rPr>
                <w:rFonts w:ascii="Times New Roman" w:eastAsia="Times New Roman" w:hAnsi="Times New Roman" w:cs="Times New Roman"/>
                <w:b/>
                <w:i/>
                <w:sz w:val="24"/>
                <w:szCs w:val="24"/>
              </w:rPr>
              <w:t>lectures, guided readings, skill based group/individual exercises, and case analysis will be used</w:t>
            </w:r>
            <w:r w:rsidRPr="00CE4E56">
              <w:rPr>
                <w:rFonts w:ascii="Times New Roman" w:eastAsia="Times New Roman" w:hAnsi="Times New Roman" w:cs="Times New Roman"/>
                <w:sz w:val="24"/>
                <w:szCs w:val="24"/>
              </w:rPr>
              <w:t xml:space="preserve">.  </w:t>
            </w:r>
          </w:p>
          <w:p w:rsidR="005133A4" w:rsidRPr="00535716" w:rsidRDefault="005133A4" w:rsidP="004A69AD">
            <w:pPr>
              <w:spacing w:after="0" w:line="360" w:lineRule="auto"/>
              <w:contextualSpacing/>
              <w:rPr>
                <w:rFonts w:ascii="Times New Roman" w:eastAsia="Times New Roman" w:hAnsi="Times New Roman" w:cs="Times New Roman"/>
                <w:b/>
                <w:bCs/>
                <w:sz w:val="24"/>
                <w:szCs w:val="24"/>
              </w:rPr>
            </w:pPr>
            <w:r w:rsidRPr="00535716">
              <w:rPr>
                <w:rFonts w:ascii="Times New Roman" w:eastAsia="Times New Roman" w:hAnsi="Times New Roman" w:cs="Times New Roman"/>
                <w:b/>
                <w:bCs/>
                <w:sz w:val="24"/>
                <w:szCs w:val="24"/>
              </w:rPr>
              <w:t>Assessment Method</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 xml:space="preserve"> exam</w:t>
            </w:r>
          </w:p>
          <w:p w:rsidR="005133A4" w:rsidRDefault="005133A4" w:rsidP="004A69AD">
            <w:pPr>
              <w:numPr>
                <w:ilvl w:val="0"/>
                <w:numId w:val="4"/>
              </w:numPr>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Other relevant works provided by instructors or advisors </w:t>
            </w:r>
          </w:p>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Media</w:t>
            </w:r>
          </w:p>
        </w:tc>
        <w:tc>
          <w:tcPr>
            <w:tcW w:w="7269" w:type="dxa"/>
          </w:tcPr>
          <w:p w:rsidR="005133A4" w:rsidRPr="00CE4E56" w:rsidRDefault="005133A4" w:rsidP="004A69AD">
            <w:p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worksheets, selected case readings, software packages, etc.</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269" w:type="dxa"/>
          </w:tcPr>
          <w:p w:rsidR="005133A4" w:rsidRPr="00CE4E56" w:rsidRDefault="005133A4" w:rsidP="004A69AD">
            <w:pPr>
              <w:spacing w:before="120" w:after="12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REFERENCES:</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Erich A. Helfert</w:t>
            </w:r>
            <w:r w:rsidR="00FF26A3">
              <w:rPr>
                <w:rFonts w:ascii="Times New Roman" w:eastAsia="Times New Roman" w:hAnsi="Times New Roman" w:cs="Times New Roman"/>
                <w:sz w:val="24"/>
                <w:szCs w:val="24"/>
              </w:rPr>
              <w:t xml:space="preserve"> (</w:t>
            </w:r>
            <w:r w:rsidR="00FF26A3" w:rsidRPr="00CE4E56">
              <w:rPr>
                <w:rFonts w:ascii="Times New Roman" w:eastAsia="Times New Roman" w:hAnsi="Times New Roman" w:cs="Times New Roman"/>
                <w:sz w:val="24"/>
                <w:szCs w:val="24"/>
              </w:rPr>
              <w:t>2001</w:t>
            </w:r>
            <w:r w:rsidR="00FF26A3">
              <w:rPr>
                <w:rFonts w:ascii="Times New Roman" w:eastAsia="Times New Roman" w:hAnsi="Times New Roman" w:cs="Times New Roman"/>
                <w:sz w:val="24"/>
                <w:szCs w:val="24"/>
              </w:rPr>
              <w:t xml:space="preserve">) </w:t>
            </w:r>
            <w:r w:rsidRPr="00CE4E56">
              <w:rPr>
                <w:rFonts w:ascii="Times New Roman" w:eastAsia="Times New Roman" w:hAnsi="Times New Roman" w:cs="Times New Roman"/>
                <w:sz w:val="24"/>
                <w:szCs w:val="24"/>
              </w:rPr>
              <w:t xml:space="preserve">, Financial Analysis: Tools and </w:t>
            </w:r>
            <w:r w:rsidRPr="00CE4E56">
              <w:rPr>
                <w:rFonts w:ascii="Times New Roman" w:eastAsia="Times New Roman" w:hAnsi="Times New Roman" w:cs="Times New Roman"/>
                <w:sz w:val="24"/>
                <w:szCs w:val="24"/>
              </w:rPr>
              <w:lastRenderedPageBreak/>
              <w:t>Techniques, Tata McGraw-Hill,.</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Brigham and Houston</w:t>
            </w:r>
            <w:r w:rsidR="00FF26A3">
              <w:rPr>
                <w:rFonts w:ascii="Times New Roman" w:eastAsia="Times New Roman" w:hAnsi="Times New Roman" w:cs="Times New Roman"/>
                <w:sz w:val="24"/>
                <w:szCs w:val="24"/>
              </w:rPr>
              <w:t xml:space="preserve"> , (</w:t>
            </w:r>
            <w:r w:rsidR="00FF26A3" w:rsidRPr="00CE4E56">
              <w:rPr>
                <w:rFonts w:ascii="Times New Roman" w:eastAsia="Times New Roman" w:hAnsi="Times New Roman" w:cs="Times New Roman"/>
                <w:sz w:val="24"/>
                <w:szCs w:val="24"/>
              </w:rPr>
              <w:t>1983</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Fundamentals of Financial Management,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 xml:space="preserve"> edition, the Dryden Press,.</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Weston, J.F., and Brigham, E.F.</w:t>
            </w:r>
            <w:r w:rsidR="00FF26A3">
              <w:rPr>
                <w:rFonts w:ascii="Times New Roman" w:eastAsia="Times New Roman" w:hAnsi="Times New Roman" w:cs="Times New Roman"/>
                <w:sz w:val="24"/>
                <w:szCs w:val="24"/>
              </w:rPr>
              <w:t xml:space="preserve"> (</w:t>
            </w:r>
            <w:r w:rsidR="00FF26A3" w:rsidRPr="00CE4E56">
              <w:rPr>
                <w:rFonts w:ascii="Times New Roman" w:eastAsia="Times New Roman" w:hAnsi="Times New Roman" w:cs="Times New Roman"/>
                <w:sz w:val="24"/>
                <w:szCs w:val="24"/>
              </w:rPr>
              <w:t>1981</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Essentials of Managerial Finance, 7</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Dryden Press,.</w:t>
            </w:r>
          </w:p>
          <w:p w:rsidR="005133A4" w:rsidRPr="00CE4E56" w:rsidRDefault="005133A4" w:rsidP="004A69AD">
            <w:pPr>
              <w:numPr>
                <w:ilvl w:val="1"/>
                <w:numId w:val="16"/>
              </w:numPr>
              <w:tabs>
                <w:tab w:val="num" w:pos="720"/>
              </w:tabs>
              <w:spacing w:after="0" w:line="360" w:lineRule="auto"/>
              <w:ind w:hanging="126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GUP, B.E.</w:t>
            </w:r>
            <w:r w:rsidR="00FF26A3">
              <w:rPr>
                <w:rFonts w:ascii="Times New Roman" w:eastAsia="Times New Roman" w:hAnsi="Times New Roman" w:cs="Times New Roman"/>
                <w:sz w:val="24"/>
                <w:szCs w:val="24"/>
              </w:rPr>
              <w:t>(</w:t>
            </w:r>
            <w:r w:rsidR="00FF26A3" w:rsidRPr="00CE4E56">
              <w:rPr>
                <w:rFonts w:ascii="Times New Roman" w:eastAsia="Times New Roman" w:hAnsi="Times New Roman" w:cs="Times New Roman"/>
                <w:sz w:val="24"/>
                <w:szCs w:val="24"/>
              </w:rPr>
              <w:t>1983</w:t>
            </w:r>
            <w:r w:rsidR="00FF26A3">
              <w:rPr>
                <w:rFonts w:ascii="Times New Roman" w:eastAsia="Times New Roman" w:hAnsi="Times New Roman" w:cs="Times New Roman"/>
                <w:sz w:val="24"/>
                <w:szCs w:val="24"/>
              </w:rPr>
              <w:t xml:space="preserve">) </w:t>
            </w:r>
            <w:r w:rsidRPr="00CE4E56">
              <w:rPr>
                <w:rFonts w:ascii="Times New Roman" w:eastAsia="Times New Roman" w:hAnsi="Times New Roman" w:cs="Times New Roman"/>
                <w:sz w:val="24"/>
                <w:szCs w:val="24"/>
              </w:rPr>
              <w:t xml:space="preserve"> Principles of Financial Management, John willey and Sons,. </w:t>
            </w:r>
          </w:p>
          <w:p w:rsidR="005133A4" w:rsidRPr="00CE4E56" w:rsidRDefault="005133A4" w:rsidP="004A69AD">
            <w:pPr>
              <w:numPr>
                <w:ilvl w:val="1"/>
                <w:numId w:val="16"/>
              </w:numPr>
              <w:tabs>
                <w:tab w:val="num" w:pos="720"/>
              </w:tabs>
              <w:spacing w:after="120" w:line="360" w:lineRule="auto"/>
              <w:ind w:hanging="126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Kolb B.A</w:t>
            </w:r>
            <w:r w:rsidR="00FF26A3">
              <w:rPr>
                <w:rFonts w:ascii="Times New Roman" w:eastAsia="Times New Roman" w:hAnsi="Times New Roman" w:cs="Times New Roman"/>
                <w:sz w:val="24"/>
                <w:szCs w:val="24"/>
              </w:rPr>
              <w:t xml:space="preserve"> (</w:t>
            </w:r>
            <w:r w:rsidR="00FF26A3" w:rsidRPr="00CE4E56">
              <w:rPr>
                <w:rFonts w:ascii="Times New Roman" w:eastAsia="Times New Roman" w:hAnsi="Times New Roman" w:cs="Times New Roman"/>
                <w:sz w:val="24"/>
                <w:szCs w:val="24"/>
              </w:rPr>
              <w:t>1983</w:t>
            </w:r>
            <w:r w:rsidR="00FF26A3">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Principles of Financial Management, Business Publications Inc,.</w:t>
            </w:r>
          </w:p>
          <w:p w:rsidR="005133A4" w:rsidRPr="00CE4E56" w:rsidRDefault="005133A4" w:rsidP="004A69AD">
            <w:pPr>
              <w:numPr>
                <w:ilvl w:val="1"/>
                <w:numId w:val="16"/>
              </w:numPr>
              <w:tabs>
                <w:tab w:val="num" w:pos="720"/>
              </w:tabs>
              <w:spacing w:after="12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Brealey, R.and Myers,</w:t>
            </w:r>
            <w:r w:rsidR="00FF26A3">
              <w:rPr>
                <w:rFonts w:ascii="Times New Roman" w:eastAsia="Times New Roman" w:hAnsi="Times New Roman" w:cs="Times New Roman"/>
                <w:sz w:val="24"/>
                <w:szCs w:val="24"/>
              </w:rPr>
              <w:t>(</w:t>
            </w:r>
            <w:r w:rsidR="00FF26A3" w:rsidRPr="00CE4E56">
              <w:rPr>
                <w:rFonts w:ascii="Times New Roman" w:eastAsia="Times New Roman" w:hAnsi="Times New Roman" w:cs="Times New Roman"/>
                <w:sz w:val="24"/>
                <w:szCs w:val="24"/>
              </w:rPr>
              <w:t>1984</w:t>
            </w:r>
            <w:r w:rsidR="00FF26A3">
              <w:rPr>
                <w:rFonts w:ascii="Times New Roman" w:eastAsia="Times New Roman" w:hAnsi="Times New Roman" w:cs="Times New Roman"/>
                <w:sz w:val="24"/>
                <w:szCs w:val="24"/>
              </w:rPr>
              <w:t>) ,</w:t>
            </w:r>
            <w:r w:rsidRPr="00CE4E56">
              <w:rPr>
                <w:rFonts w:ascii="Times New Roman" w:eastAsia="Times New Roman" w:hAnsi="Times New Roman" w:cs="Times New Roman"/>
                <w:sz w:val="24"/>
                <w:szCs w:val="24"/>
              </w:rPr>
              <w:t xml:space="preserve"> Principles of Corporate Finance, 2</w:t>
            </w:r>
            <w:r w:rsidRPr="00CE4E56">
              <w:rPr>
                <w:rFonts w:ascii="Times New Roman" w:eastAsia="Times New Roman" w:hAnsi="Times New Roman" w:cs="Times New Roman"/>
                <w:sz w:val="24"/>
                <w:szCs w:val="24"/>
                <w:vertAlign w:val="superscript"/>
              </w:rPr>
              <w:t>nd</w:t>
            </w:r>
            <w:r w:rsidRPr="00CE4E56">
              <w:rPr>
                <w:rFonts w:ascii="Times New Roman" w:eastAsia="Times New Roman" w:hAnsi="Times New Roman" w:cs="Times New Roman"/>
                <w:sz w:val="24"/>
                <w:szCs w:val="24"/>
              </w:rPr>
              <w:t xml:space="preserve"> edition, Tata McGraw-Hill international Book Company,.</w:t>
            </w:r>
          </w:p>
          <w:p w:rsidR="00FF26A3" w:rsidRDefault="00FF26A3" w:rsidP="00FF26A3">
            <w:pPr>
              <w:pStyle w:val="ListParagraph"/>
              <w:numPr>
                <w:ilvl w:val="1"/>
                <w:numId w:val="16"/>
              </w:numPr>
              <w:tabs>
                <w:tab w:val="num" w:pos="1113"/>
              </w:tabs>
              <w:spacing w:line="360" w:lineRule="auto"/>
              <w:jc w:val="both"/>
            </w:pPr>
            <w:r>
              <w:t xml:space="preserve">Pandey. I.M </w:t>
            </w:r>
            <w:r w:rsidRPr="00FF26A3">
              <w:t xml:space="preserve"> (2007) </w:t>
            </w:r>
            <w:r>
              <w:t>,</w:t>
            </w:r>
            <w:r w:rsidR="005133A4" w:rsidRPr="00FF26A3">
              <w:t xml:space="preserve"> Financial Management, 9</w:t>
            </w:r>
            <w:r w:rsidR="005133A4" w:rsidRPr="00FF26A3">
              <w:rPr>
                <w:vertAlign w:val="superscript"/>
              </w:rPr>
              <w:t xml:space="preserve">th </w:t>
            </w:r>
            <w:r w:rsidR="005133A4" w:rsidRPr="00FF26A3">
              <w:t xml:space="preserve"> edition, Vikas Publishing House Pvt. Ltd., </w:t>
            </w:r>
          </w:p>
          <w:p w:rsidR="005133A4" w:rsidRPr="00FF26A3" w:rsidRDefault="005133A4" w:rsidP="00FF26A3">
            <w:pPr>
              <w:pStyle w:val="ListParagraph"/>
              <w:numPr>
                <w:ilvl w:val="1"/>
                <w:numId w:val="16"/>
              </w:numPr>
              <w:tabs>
                <w:tab w:val="num" w:pos="1113"/>
              </w:tabs>
              <w:spacing w:line="360" w:lineRule="auto"/>
              <w:jc w:val="both"/>
            </w:pPr>
            <w:r w:rsidRPr="00FF26A3">
              <w:t>Block and Hurt,</w:t>
            </w:r>
            <w:r w:rsidR="00B452B1">
              <w:t>(1989).</w:t>
            </w:r>
            <w:r w:rsidRPr="00FF26A3">
              <w:t>Fundamentals of Financial Management, 5</w:t>
            </w:r>
            <w:r w:rsidRPr="00FF26A3">
              <w:rPr>
                <w:vertAlign w:val="superscript"/>
              </w:rPr>
              <w:t>th</w:t>
            </w:r>
            <w:r w:rsidRPr="00FF26A3">
              <w:t xml:space="preserve"> edition, Irwin, </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Khan and Jain,</w:t>
            </w:r>
            <w:r w:rsidR="00B452B1">
              <w:rPr>
                <w:rFonts w:ascii="Times New Roman" w:eastAsia="Times New Roman" w:hAnsi="Times New Roman" w:cs="Times New Roman"/>
                <w:sz w:val="24"/>
                <w:szCs w:val="24"/>
              </w:rPr>
              <w:t xml:space="preserve"> (</w:t>
            </w:r>
            <w:r w:rsidR="00B452B1" w:rsidRPr="00CE4E56">
              <w:rPr>
                <w:rFonts w:ascii="Times New Roman" w:eastAsia="Times New Roman" w:hAnsi="Times New Roman" w:cs="Times New Roman"/>
                <w:sz w:val="24"/>
                <w:szCs w:val="24"/>
              </w:rPr>
              <w:t>2007</w:t>
            </w:r>
            <w:r w:rsidR="00B452B1">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xml:space="preserve"> Financial Management -Text, problems and Cases, Tata McGraw-Hill,.</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Prasnna Chandra, </w:t>
            </w:r>
            <w:r w:rsidR="00B452B1">
              <w:rPr>
                <w:rFonts w:ascii="Times New Roman" w:eastAsia="Times New Roman" w:hAnsi="Times New Roman" w:cs="Times New Roman"/>
                <w:sz w:val="24"/>
                <w:szCs w:val="24"/>
              </w:rPr>
              <w:t>(</w:t>
            </w:r>
            <w:r w:rsidR="00B452B1" w:rsidRPr="00CE4E56">
              <w:rPr>
                <w:rFonts w:ascii="Times New Roman" w:eastAsia="Times New Roman" w:hAnsi="Times New Roman" w:cs="Times New Roman"/>
                <w:sz w:val="24"/>
                <w:szCs w:val="24"/>
              </w:rPr>
              <w:t>2009</w:t>
            </w:r>
            <w:r w:rsidR="00B452B1">
              <w:rPr>
                <w:rFonts w:ascii="Times New Roman" w:eastAsia="Times New Roman" w:hAnsi="Times New Roman" w:cs="Times New Roman"/>
                <w:sz w:val="24"/>
                <w:szCs w:val="24"/>
              </w:rPr>
              <w:t xml:space="preserve">) </w:t>
            </w:r>
            <w:r w:rsidRPr="00CE4E56">
              <w:rPr>
                <w:rFonts w:ascii="Times New Roman" w:eastAsia="Times New Roman" w:hAnsi="Times New Roman" w:cs="Times New Roman"/>
                <w:sz w:val="24"/>
                <w:szCs w:val="24"/>
              </w:rPr>
              <w:t>Financial Management- Theory and Practice, 7</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Tata McGraw Hill Education Private Limited,.</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Ross, Westerfield and Jordon,</w:t>
            </w:r>
            <w:r w:rsidR="00B452B1">
              <w:rPr>
                <w:rFonts w:ascii="Times New Roman" w:eastAsia="Times New Roman" w:hAnsi="Times New Roman" w:cs="Times New Roman"/>
                <w:sz w:val="24"/>
                <w:szCs w:val="24"/>
              </w:rPr>
              <w:t xml:space="preserve"> (</w:t>
            </w:r>
            <w:r w:rsidR="00B452B1" w:rsidRPr="00CE4E56">
              <w:rPr>
                <w:rFonts w:ascii="Times New Roman" w:eastAsia="Times New Roman" w:hAnsi="Times New Roman" w:cs="Times New Roman"/>
                <w:sz w:val="24"/>
                <w:szCs w:val="24"/>
              </w:rPr>
              <w:t>2000</w:t>
            </w:r>
            <w:r w:rsidR="00B452B1">
              <w:rPr>
                <w:rFonts w:ascii="Times New Roman" w:eastAsia="Times New Roman" w:hAnsi="Times New Roman" w:cs="Times New Roman"/>
                <w:sz w:val="24"/>
                <w:szCs w:val="24"/>
              </w:rPr>
              <w:t xml:space="preserve">). </w:t>
            </w:r>
            <w:r w:rsidRPr="00CE4E56">
              <w:rPr>
                <w:rFonts w:ascii="Times New Roman" w:eastAsia="Times New Roman" w:hAnsi="Times New Roman" w:cs="Times New Roman"/>
                <w:sz w:val="24"/>
                <w:szCs w:val="24"/>
              </w:rPr>
              <w:t>Fundamentals of Corporate Finance,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Irwin McGraw-Hill,.</w:t>
            </w:r>
          </w:p>
          <w:p w:rsidR="005133A4" w:rsidRPr="00CE4E56" w:rsidRDefault="005133A4" w:rsidP="004A69AD">
            <w:pPr>
              <w:numPr>
                <w:ilvl w:val="1"/>
                <w:numId w:val="16"/>
              </w:numPr>
              <w:tabs>
                <w:tab w:val="num" w:pos="720"/>
              </w:tabs>
              <w:spacing w:after="0" w:line="360" w:lineRule="auto"/>
              <w:ind w:left="720" w:hanging="54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Any book on Financial Management which is relevant for the issues identified in each unit.</w:t>
            </w:r>
          </w:p>
          <w:p w:rsidR="005133A4" w:rsidRPr="00CE4E56" w:rsidRDefault="005133A4" w:rsidP="004A69AD">
            <w:pPr>
              <w:spacing w:after="0" w:line="360" w:lineRule="auto"/>
              <w:rPr>
                <w:rFonts w:ascii="Times New Roman" w:eastAsia="Times New Roman" w:hAnsi="Times New Roman" w:cs="Times New Roman"/>
                <w:i/>
                <w:sz w:val="24"/>
                <w:szCs w:val="24"/>
                <w:lang w:val="en-GB"/>
              </w:rPr>
            </w:pPr>
          </w:p>
        </w:tc>
      </w:tr>
    </w:tbl>
    <w:p w:rsidR="005133A4" w:rsidRPr="00CE4E56" w:rsidRDefault="005133A4" w:rsidP="005133A4">
      <w:pPr>
        <w:spacing w:after="0" w:line="360" w:lineRule="auto"/>
        <w:rPr>
          <w:rFonts w:ascii="Times New Roman" w:eastAsia="Times New Roman" w:hAnsi="Times New Roman" w:cs="Times New Roman"/>
          <w:sz w:val="24"/>
          <w:szCs w:val="24"/>
        </w:rPr>
      </w:pPr>
    </w:p>
    <w:tbl>
      <w:tblPr>
        <w:tblW w:w="9884" w:type="dxa"/>
        <w:tblInd w:w="-72" w:type="dxa"/>
        <w:tblLook w:val="04A0" w:firstRow="1" w:lastRow="0" w:firstColumn="1" w:lastColumn="0" w:noHBand="0" w:noVBand="1"/>
      </w:tblPr>
      <w:tblGrid>
        <w:gridCol w:w="72"/>
        <w:gridCol w:w="108"/>
        <w:gridCol w:w="2130"/>
        <w:gridCol w:w="69"/>
        <w:gridCol w:w="174"/>
        <w:gridCol w:w="62"/>
        <w:gridCol w:w="6729"/>
        <w:gridCol w:w="300"/>
        <w:gridCol w:w="113"/>
        <w:gridCol w:w="127"/>
      </w:tblGrid>
      <w:tr w:rsidR="005133A4" w:rsidRPr="00CE4E56" w:rsidTr="00875BD8">
        <w:trPr>
          <w:gridBefore w:val="1"/>
          <w:gridAfter w:val="2"/>
          <w:wBefore w:w="72" w:type="dxa"/>
          <w:wAfter w:w="240" w:type="dxa"/>
        </w:trPr>
        <w:tc>
          <w:tcPr>
            <w:tcW w:w="9572" w:type="dxa"/>
            <w:gridSpan w:val="7"/>
          </w:tcPr>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sidR="00AB6E33">
              <w:rPr>
                <w:rFonts w:ascii="Times New Roman" w:eastAsia="Times New Roman" w:hAnsi="Times New Roman" w:cs="Times New Roman"/>
                <w:b/>
                <w:sz w:val="24"/>
                <w:szCs w:val="24"/>
              </w:rPr>
              <w:t xml:space="preserve">Program </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Host Department</w:t>
            </w:r>
          </w:p>
        </w:tc>
        <w:tc>
          <w:tcPr>
            <w:tcW w:w="7265" w:type="dxa"/>
            <w:gridSpan w:val="4"/>
          </w:tcPr>
          <w:p w:rsidR="005133A4" w:rsidRPr="00CE4E56" w:rsidRDefault="00AB6E33"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5" w:type="dxa"/>
            <w:gridSpan w:val="4"/>
          </w:tcPr>
          <w:p w:rsidR="005133A4" w:rsidRPr="00CE4E56" w:rsidRDefault="00287335"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MFI 512</w:t>
            </w:r>
          </w:p>
        </w:tc>
      </w:tr>
      <w:tr w:rsidR="005133A4" w:rsidRPr="00CE4E56" w:rsidTr="00875BD8">
        <w:trPr>
          <w:gridBefore w:val="1"/>
          <w:gridAfter w:val="2"/>
          <w:wBefore w:w="72" w:type="dxa"/>
          <w:wAfter w:w="240" w:type="dxa"/>
        </w:trPr>
        <w:tc>
          <w:tcPr>
            <w:tcW w:w="2307" w:type="dxa"/>
            <w:gridSpan w:val="3"/>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65" w:type="dxa"/>
            <w:gridSpan w:val="4"/>
          </w:tcPr>
          <w:p w:rsidR="005133A4" w:rsidRDefault="005133A4" w:rsidP="004A69AD">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 xml:space="preserve">Advanced Corporate Finance </w:t>
            </w:r>
          </w:p>
          <w:p w:rsidR="001327CB" w:rsidRPr="00CE4E56" w:rsidRDefault="001327CB"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bCs/>
                <w:sz w:val="24"/>
                <w:szCs w:val="24"/>
              </w:rPr>
              <w:t>Year I, Semester II</w:t>
            </w:r>
          </w:p>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None </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5" w:type="dxa"/>
            <w:gridSpan w:val="4"/>
          </w:tcPr>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The aim of this course is to provide an in-depth understanding of the tools and concepts of corporate finance. This course also examines a variety of applied topics in corporate finance and it is divided into two parts. The first part of this course builds on and extends the concepts covered in the basic financial management course. The major topics covered include important issues in corporate finance, capital structure theories, </w:t>
            </w:r>
            <w:r w:rsidRPr="00CE4E56">
              <w:rPr>
                <w:rFonts w:ascii="Times New Roman" w:eastAsia="Times New Roman" w:hAnsi="Times New Roman" w:cs="Times New Roman"/>
                <w:bCs/>
                <w:sz w:val="24"/>
                <w:szCs w:val="24"/>
              </w:rPr>
              <w:t>dividend theories, policy and firm valuation, and t</w:t>
            </w:r>
            <w:r w:rsidRPr="00CE4E56">
              <w:rPr>
                <w:rFonts w:ascii="Times New Roman" w:eastAsia="Times New Roman" w:hAnsi="Times New Roman" w:cs="Times New Roman"/>
                <w:sz w:val="24"/>
                <w:szCs w:val="24"/>
              </w:rPr>
              <w:t>he analytical tools and financial theories discussed in the course are brought together in practical settings through the discussion of selected cases. The purpose of second part of this course is to provide the student with the necessary skills to value and to employ options, futures, and related financial derivatives. In order to provide a useful treatment of these topics in an environment that is changing rather rapidly, it is necessary to stress the fundamentals and to explore the topics at a technical level. The topics that will be covered include an overview of</w:t>
            </w:r>
            <w:r w:rsidRPr="00CE4E56">
              <w:rPr>
                <w:rFonts w:ascii="Times New Roman" w:eastAsia="Times New Roman" w:hAnsi="Times New Roman" w:cs="Times New Roman"/>
                <w:bCs/>
                <w:sz w:val="24"/>
                <w:szCs w:val="24"/>
              </w:rPr>
              <w:t>derivative securities, futures and forwards: trading mechanism and pricing, hedging strategies using futures, interest rate markets, swaps, mechanics of options markets, option pricing, strategies involving options.</w:t>
            </w:r>
          </w:p>
          <w:p w:rsidR="005133A4" w:rsidRPr="00CE4E56" w:rsidRDefault="005133A4" w:rsidP="004A69AD">
            <w:pPr>
              <w:spacing w:after="0" w:line="360" w:lineRule="auto"/>
              <w:jc w:val="both"/>
              <w:rPr>
                <w:rFonts w:ascii="Times New Roman" w:eastAsia="Times New Roman" w:hAnsi="Times New Roman" w:cs="Times New Roman"/>
                <w:b/>
                <w:sz w:val="24"/>
                <w:szCs w:val="24"/>
              </w:rPr>
            </w:pP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After studying this course, students would be able to </w:t>
            </w:r>
          </w:p>
          <w:p w:rsidR="005133A4" w:rsidRPr="00CE4E56" w:rsidRDefault="005133A4" w:rsidP="004A69AD">
            <w:pPr>
              <w:numPr>
                <w:ilvl w:val="0"/>
                <w:numId w:val="17"/>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Explain the basic capital structure theories, as well as the other theories like trade-off theory, pecking order theory, agency cost </w:t>
            </w:r>
            <w:r w:rsidRPr="00CE4E56">
              <w:rPr>
                <w:rFonts w:ascii="Times New Roman" w:eastAsia="Times New Roman" w:hAnsi="Times New Roman" w:cs="Times New Roman"/>
                <w:sz w:val="24"/>
                <w:szCs w:val="24"/>
              </w:rPr>
              <w:lastRenderedPageBreak/>
              <w:t>theory, signaling theory and market timing theory.</w:t>
            </w:r>
          </w:p>
          <w:p w:rsidR="005133A4" w:rsidRPr="00CE4E56" w:rsidRDefault="005133A4" w:rsidP="004A69AD">
            <w:pPr>
              <w:numPr>
                <w:ilvl w:val="0"/>
                <w:numId w:val="17"/>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Explain an overview of dividend theory, dividend relevance theories, dividend irrelevance theories and also demonstrate the dividend policy formulation, corporate dividend behavior and legal and procedural aspects in general</w:t>
            </w:r>
          </w:p>
          <w:p w:rsidR="005133A4" w:rsidRPr="00CE4E56" w:rsidRDefault="005133A4" w:rsidP="004A69AD">
            <w:pPr>
              <w:numPr>
                <w:ilvl w:val="0"/>
                <w:numId w:val="17"/>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Demonstrate the methods and key premises of value based management (VBM), Marakon approach, Alcal Approach, McKinsey approach, McKinsey approach, Stern Stewart approach and Boston constructing group approach.</w:t>
            </w:r>
          </w:p>
          <w:p w:rsidR="005133A4" w:rsidRPr="00CE4E56" w:rsidRDefault="005133A4" w:rsidP="004A69AD">
            <w:pPr>
              <w:numPr>
                <w:ilvl w:val="0"/>
                <w:numId w:val="17"/>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Give detail explanations of the concepts, types, functions, and features of different financial </w:t>
            </w:r>
            <w:r w:rsidRPr="00CE4E56">
              <w:rPr>
                <w:rFonts w:ascii="Times New Roman" w:eastAsia="Times New Roman" w:hAnsi="Times New Roman" w:cs="Times New Roman"/>
                <w:bCs/>
                <w:sz w:val="24"/>
                <w:szCs w:val="24"/>
              </w:rPr>
              <w:t xml:space="preserve">derivatives. Besides they will show how financial derivatives are traded and priced.  </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Course Contents</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CHAPTEER 1: CAPITAL STURCURE THORIES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1.1. Basic capital structure theories- An overview</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Net income approach</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Net operating income approach</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Traditional approach</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M.M approach</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1.2. Trade-off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1.3. Pecking order theory (including extend pecking order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1.4. Agency cost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1.5. Signaling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1.6. Market timing theory</w:t>
            </w:r>
          </w:p>
          <w:p w:rsidR="005133A4" w:rsidRPr="00CE4E56" w:rsidRDefault="005133A4" w:rsidP="004A69AD">
            <w:pPr>
              <w:spacing w:after="0" w:line="360" w:lineRule="auto"/>
              <w:ind w:left="1032" w:hanging="1032"/>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CHAPTER  2: DIVIDEND THEORIES, POLICY AND FIRM VALUATION</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2.1. An overview of dividend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2.2. Dividend relevance theories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Traditional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Walter’s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Goldon’s dividend capitalization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Bird-in-hand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 xml:space="preserve">        - Dividend signaling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2.3. Dividend irrelevance theories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Residual theory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M.M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Dividend clientele effect</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Rational expectation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2.4. Dividend policy -  An overview</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Dividend policy formulation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Corporate dividend behavior – Lintner’d model</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 Legal and procedural aspects -  In general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UNIT- 3: CORPORATE VALUE BASED MANAGEMENT</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4.1. Methods and key premises of VBM</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4.2. Marakon approach</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4.3. Alcal Approach</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4.4. McKinsey approach</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4.5.Stern Stewart approach</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4.6. Boston constructing group approach</w:t>
            </w:r>
          </w:p>
          <w:p w:rsidR="005133A4" w:rsidRPr="00CE4E56" w:rsidRDefault="005133A4" w:rsidP="004A69AD">
            <w:pPr>
              <w:spacing w:after="0" w:line="360" w:lineRule="auto"/>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UNIT- 4: INTRODUCTION TO DERIVATIVE SECURITIES</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5.1. Concepts of derivatives </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5.2. Features of financial derivatives</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5.3. Types of financial derivatives</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5.4. Uses and functions of derivatives</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5.5. Futures contract (Types and features)</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5.6. Forward contract (Types and features)</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5.7. Distinction between futures and forward contract</w:t>
            </w:r>
          </w:p>
          <w:p w:rsidR="005133A4" w:rsidRPr="00CE4E56" w:rsidRDefault="005133A4" w:rsidP="004A69AD">
            <w:pPr>
              <w:spacing w:after="0" w:line="360" w:lineRule="auto"/>
              <w:jc w:val="both"/>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5.8 SWAP (Types and features of SAWAP)</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bCs/>
                <w:sz w:val="24"/>
                <w:szCs w:val="24"/>
              </w:rPr>
              <w:t xml:space="preserve">UNIT- 5: AN OVERVIEW OF TRADIGN AND PRICING MEHCANISMS OF DERIVATIVES </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5.1. Trading and Pricing of Future markets      </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5.2. Trading and Pricing of Forward contract      </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5.3. Trading and Pricing of Option markets </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5.4. Trading and Pricing of SWAP</w:t>
            </w:r>
          </w:p>
          <w:p w:rsidR="005133A4" w:rsidRPr="00CE4E56" w:rsidRDefault="005133A4" w:rsidP="004A69AD">
            <w:pPr>
              <w:spacing w:after="80" w:line="360" w:lineRule="auto"/>
              <w:jc w:val="both"/>
              <w:rPr>
                <w:rFonts w:ascii="Times New Roman" w:eastAsia="Times New Roman" w:hAnsi="Times New Roman" w:cs="Times New Roman"/>
                <w:b/>
                <w:bCs/>
                <w:sz w:val="24"/>
                <w:szCs w:val="24"/>
              </w:rPr>
            </w:pPr>
            <w:r w:rsidRPr="00CE4E56">
              <w:rPr>
                <w:rFonts w:ascii="Times New Roman" w:eastAsia="Times New Roman" w:hAnsi="Times New Roman" w:cs="Times New Roman"/>
                <w:b/>
                <w:bCs/>
                <w:sz w:val="24"/>
                <w:szCs w:val="24"/>
              </w:rPr>
              <w:t>UNIT- 6: HEDGING STRATEGIES USING FUTURES</w:t>
            </w:r>
          </w:p>
          <w:p w:rsidR="005133A4" w:rsidRPr="00CE4E56" w:rsidRDefault="005133A4" w:rsidP="004A69AD">
            <w:pPr>
              <w:spacing w:after="8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6.1. Concepts of hedging</w:t>
            </w:r>
          </w:p>
          <w:p w:rsidR="005133A4" w:rsidRPr="00CE4E56" w:rsidRDefault="005133A4" w:rsidP="004A69AD">
            <w:pPr>
              <w:spacing w:after="8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6.2. Types of hedging</w:t>
            </w:r>
          </w:p>
          <w:p w:rsidR="005133A4" w:rsidRPr="00CE4E56" w:rsidRDefault="005133A4" w:rsidP="004A69AD">
            <w:pPr>
              <w:spacing w:after="8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6.3. Basis risk and price risk</w:t>
            </w:r>
          </w:p>
          <w:p w:rsidR="005133A4" w:rsidRPr="00CE4E56" w:rsidRDefault="005133A4" w:rsidP="004A69AD">
            <w:pPr>
              <w:spacing w:after="8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6.4. Hedging strategy</w:t>
            </w:r>
          </w:p>
          <w:p w:rsidR="005133A4" w:rsidRPr="00CE4E56" w:rsidRDefault="005133A4" w:rsidP="004A69AD">
            <w:pPr>
              <w:spacing w:after="8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6.5. Hedge ratio</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6.6. Management of hedge position</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sz w:val="24"/>
                <w:szCs w:val="24"/>
              </w:rPr>
            </w:pP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Learning &amp; Teaching Methods</w:t>
            </w:r>
          </w:p>
        </w:tc>
        <w:tc>
          <w:tcPr>
            <w:tcW w:w="7265" w:type="dxa"/>
            <w:gridSpan w:val="4"/>
          </w:tcPr>
          <w:p w:rsidR="005133A4"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 combination of </w:t>
            </w:r>
            <w:r w:rsidRPr="00CE4E56">
              <w:rPr>
                <w:rFonts w:ascii="Times New Roman" w:eastAsia="Times New Roman" w:hAnsi="Times New Roman" w:cs="Times New Roman"/>
                <w:b/>
                <w:i/>
                <w:sz w:val="24"/>
                <w:szCs w:val="24"/>
              </w:rPr>
              <w:t>lectures, guided readings, skill based group/individual exercises, and case analysis will be used</w:t>
            </w:r>
            <w:r w:rsidRPr="00CE4E56">
              <w:rPr>
                <w:rFonts w:ascii="Times New Roman" w:eastAsia="Times New Roman" w:hAnsi="Times New Roman" w:cs="Times New Roman"/>
                <w:sz w:val="24"/>
                <w:szCs w:val="24"/>
              </w:rPr>
              <w:t xml:space="preserve">.  </w:t>
            </w:r>
          </w:p>
          <w:p w:rsidR="005133A4" w:rsidRPr="00535716" w:rsidRDefault="005133A4" w:rsidP="004A69AD">
            <w:pPr>
              <w:spacing w:after="0" w:line="360" w:lineRule="auto"/>
              <w:contextualSpacing/>
              <w:rPr>
                <w:rFonts w:ascii="Times New Roman" w:eastAsia="Times New Roman" w:hAnsi="Times New Roman" w:cs="Times New Roman"/>
                <w:b/>
                <w:bCs/>
                <w:sz w:val="24"/>
                <w:szCs w:val="24"/>
              </w:rPr>
            </w:pPr>
            <w:r w:rsidRPr="00535716">
              <w:rPr>
                <w:rFonts w:ascii="Times New Roman" w:eastAsia="Times New Roman" w:hAnsi="Times New Roman" w:cs="Times New Roman"/>
                <w:b/>
                <w:bCs/>
                <w:sz w:val="24"/>
                <w:szCs w:val="24"/>
              </w:rPr>
              <w:t>Assessment Method</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Final semester exam</w:t>
            </w:r>
          </w:p>
          <w:p w:rsidR="005133A4" w:rsidRPr="00CE4E56" w:rsidRDefault="005133A4" w:rsidP="004A69AD">
            <w:pPr>
              <w:numPr>
                <w:ilvl w:val="0"/>
                <w:numId w:val="4"/>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color w:val="000000"/>
                <w:sz w:val="24"/>
                <w:szCs w:val="24"/>
              </w:rPr>
              <w:t xml:space="preserve">Other relevant works provided by instructors </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Media</w:t>
            </w:r>
          </w:p>
        </w:tc>
        <w:tc>
          <w:tcPr>
            <w:tcW w:w="7265" w:type="dxa"/>
            <w:gridSpan w:val="4"/>
          </w:tcPr>
          <w:p w:rsidR="005133A4" w:rsidRPr="00CE4E56" w:rsidRDefault="005133A4" w:rsidP="004A69AD">
            <w:p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worksheets, selected case readings, software packages, etc.</w:t>
            </w:r>
          </w:p>
        </w:tc>
      </w:tr>
      <w:tr w:rsidR="005133A4" w:rsidRPr="00CE4E56" w:rsidTr="00875BD8">
        <w:trPr>
          <w:gridBefore w:val="1"/>
          <w:gridAfter w:val="2"/>
          <w:wBefore w:w="72" w:type="dxa"/>
          <w:wAfter w:w="240" w:type="dxa"/>
        </w:trPr>
        <w:tc>
          <w:tcPr>
            <w:tcW w:w="2307"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265" w:type="dxa"/>
            <w:gridSpan w:val="4"/>
          </w:tcPr>
          <w:p w:rsidR="006806F8" w:rsidRPr="00CE4E56" w:rsidRDefault="006806F8" w:rsidP="006806F8">
            <w:pPr>
              <w:spacing w:after="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Texts: </w:t>
            </w:r>
          </w:p>
          <w:p w:rsidR="006806F8" w:rsidRPr="00CE4E56" w:rsidRDefault="006806F8" w:rsidP="006806F8">
            <w:pPr>
              <w:numPr>
                <w:ilvl w:val="0"/>
                <w:numId w:val="19"/>
              </w:numPr>
              <w:spacing w:after="0" w:line="360" w:lineRule="auto"/>
              <w:ind w:left="36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Khan and Jain, </w:t>
            </w:r>
            <w:r>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2007</w:t>
            </w:r>
            <w:r>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xml:space="preserve"> Financial Management -Text, problems and Cases, India, (6</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Tata McGraw-Hill.</w:t>
            </w:r>
          </w:p>
          <w:p w:rsidR="006806F8" w:rsidRPr="00CE4E56" w:rsidRDefault="006806F8" w:rsidP="006806F8">
            <w:pPr>
              <w:numPr>
                <w:ilvl w:val="0"/>
                <w:numId w:val="19"/>
              </w:numPr>
              <w:spacing w:after="0" w:line="360" w:lineRule="auto"/>
              <w:ind w:left="360"/>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John C. Hull, </w:t>
            </w:r>
            <w:r>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2003</w:t>
            </w:r>
            <w:r>
              <w:rPr>
                <w:rFonts w:ascii="Times New Roman" w:eastAsia="Times New Roman" w:hAnsi="Times New Roman" w:cs="Times New Roman"/>
                <w:sz w:val="24"/>
                <w:szCs w:val="24"/>
              </w:rPr>
              <w:t>).</w:t>
            </w:r>
            <w:r w:rsidRPr="00CE4E56">
              <w:rPr>
                <w:rFonts w:ascii="Times New Roman" w:eastAsia="Times New Roman" w:hAnsi="Times New Roman" w:cs="Times New Roman"/>
                <w:sz w:val="24"/>
                <w:szCs w:val="24"/>
              </w:rPr>
              <w:t xml:space="preserve"> Options, Futures, and other Derivatives, India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Pearson Education.</w:t>
            </w:r>
          </w:p>
          <w:p w:rsidR="006806F8" w:rsidRPr="00CE4E56" w:rsidRDefault="006806F8" w:rsidP="006806F8">
            <w:pPr>
              <w:spacing w:before="120" w:after="120" w:line="360" w:lineRule="auto"/>
              <w:jc w:val="both"/>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REFERENCES:</w:t>
            </w:r>
          </w:p>
          <w:p w:rsidR="006806F8" w:rsidRDefault="006806F8" w:rsidP="006806F8">
            <w:pPr>
              <w:pStyle w:val="ListParagraph"/>
              <w:widowControl w:val="0"/>
              <w:numPr>
                <w:ilvl w:val="0"/>
                <w:numId w:val="63"/>
              </w:numPr>
              <w:autoSpaceDE w:val="0"/>
              <w:autoSpaceDN w:val="0"/>
              <w:adjustRightInd w:val="0"/>
              <w:spacing w:line="360" w:lineRule="auto"/>
              <w:ind w:left="360"/>
              <w:jc w:val="both"/>
              <w:rPr>
                <w:color w:val="000000"/>
              </w:rPr>
            </w:pPr>
            <w:r w:rsidRPr="003D43B5">
              <w:rPr>
                <w:color w:val="000000"/>
              </w:rPr>
              <w:t>Brigham and Housten</w:t>
            </w:r>
            <w:r>
              <w:rPr>
                <w:color w:val="000000"/>
              </w:rPr>
              <w:t xml:space="preserve">, </w:t>
            </w:r>
            <w:r w:rsidRPr="003D43B5">
              <w:rPr>
                <w:color w:val="000000"/>
              </w:rPr>
              <w:t>(2009)</w:t>
            </w:r>
            <w:r>
              <w:rPr>
                <w:color w:val="000000"/>
              </w:rPr>
              <w:t>.</w:t>
            </w:r>
            <w:r w:rsidRPr="003D43B5">
              <w:rPr>
                <w:i/>
                <w:color w:val="000000"/>
              </w:rPr>
              <w:t>Fundamentals of Financial Management</w:t>
            </w:r>
            <w:r w:rsidRPr="003D43B5">
              <w:rPr>
                <w:color w:val="000000"/>
              </w:rPr>
              <w:t>,12</w:t>
            </w:r>
            <w:r w:rsidRPr="003D43B5">
              <w:rPr>
                <w:color w:val="000000"/>
                <w:vertAlign w:val="superscript"/>
              </w:rPr>
              <w:t>th</w:t>
            </w:r>
            <w:r w:rsidRPr="003D43B5">
              <w:rPr>
                <w:color w:val="000000"/>
              </w:rPr>
              <w:t xml:space="preserve"> Ed, South Western Cengage Learning, Mason.</w:t>
            </w:r>
          </w:p>
          <w:p w:rsidR="006806F8" w:rsidRPr="00CE4E56" w:rsidRDefault="006806F8" w:rsidP="006806F8">
            <w:pPr>
              <w:numPr>
                <w:ilvl w:val="0"/>
                <w:numId w:val="63"/>
              </w:numPr>
              <w:spacing w:after="0" w:line="360" w:lineRule="auto"/>
              <w:ind w:left="446"/>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I.M.Pandey, </w:t>
            </w:r>
            <w:r>
              <w:rPr>
                <w:rFonts w:ascii="Times New Roman" w:eastAsia="Times New Roman" w:hAnsi="Times New Roman" w:cs="Times New Roman"/>
                <w:sz w:val="24"/>
                <w:szCs w:val="24"/>
              </w:rPr>
              <w:t>(2007).</w:t>
            </w:r>
            <w:r w:rsidRPr="00CE4E56">
              <w:rPr>
                <w:rFonts w:ascii="Times New Roman" w:eastAsia="Times New Roman" w:hAnsi="Times New Roman" w:cs="Times New Roman"/>
                <w:sz w:val="24"/>
                <w:szCs w:val="24"/>
              </w:rPr>
              <w:t xml:space="preserve"> Financial Management, (9</w:t>
            </w:r>
            <w:r w:rsidRPr="00CE4E56">
              <w:rPr>
                <w:rFonts w:ascii="Times New Roman" w:eastAsia="Times New Roman" w:hAnsi="Times New Roman" w:cs="Times New Roman"/>
                <w:sz w:val="24"/>
                <w:szCs w:val="24"/>
                <w:vertAlign w:val="superscript"/>
              </w:rPr>
              <w:t xml:space="preserve">th </w:t>
            </w:r>
            <w:r w:rsidRPr="00CE4E56">
              <w:rPr>
                <w:rFonts w:ascii="Times New Roman" w:eastAsia="Times New Roman" w:hAnsi="Times New Roman" w:cs="Times New Roman"/>
                <w:sz w:val="24"/>
                <w:szCs w:val="24"/>
              </w:rPr>
              <w:t>Edition), Vikas Publishing House Pvt. Ltd.,.</w:t>
            </w:r>
          </w:p>
          <w:p w:rsidR="006806F8" w:rsidRPr="00CE4E56" w:rsidRDefault="006806F8" w:rsidP="006806F8">
            <w:pPr>
              <w:numPr>
                <w:ilvl w:val="0"/>
                <w:numId w:val="63"/>
              </w:numPr>
              <w:spacing w:after="0" w:line="360" w:lineRule="auto"/>
              <w:ind w:left="446"/>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Block and Hurt, 1989, Fundamentals of Financial Management,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Irwin McGraw-Hill.</w:t>
            </w:r>
          </w:p>
          <w:p w:rsidR="006806F8" w:rsidRPr="00CE4E56" w:rsidRDefault="006806F8" w:rsidP="006806F8">
            <w:pPr>
              <w:numPr>
                <w:ilvl w:val="0"/>
                <w:numId w:val="63"/>
              </w:numPr>
              <w:spacing w:after="0" w:line="360" w:lineRule="auto"/>
              <w:ind w:left="446"/>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Prasnna Chandra, </w:t>
            </w:r>
            <w:r>
              <w:rPr>
                <w:rFonts w:ascii="Times New Roman" w:eastAsia="Times New Roman" w:hAnsi="Times New Roman" w:cs="Times New Roman"/>
                <w:sz w:val="24"/>
                <w:szCs w:val="24"/>
              </w:rPr>
              <w:t>(2009).</w:t>
            </w:r>
            <w:r w:rsidRPr="00CE4E56">
              <w:rPr>
                <w:rFonts w:ascii="Times New Roman" w:eastAsia="Times New Roman" w:hAnsi="Times New Roman" w:cs="Times New Roman"/>
                <w:sz w:val="24"/>
                <w:szCs w:val="24"/>
              </w:rPr>
              <w:t xml:space="preserve"> Financial Management- Theory and Practice, (7</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Tata McGraw Hill Education Private Limited,.</w:t>
            </w:r>
          </w:p>
          <w:p w:rsidR="006806F8" w:rsidRPr="00CE4E56" w:rsidRDefault="006806F8" w:rsidP="006806F8">
            <w:pPr>
              <w:numPr>
                <w:ilvl w:val="0"/>
                <w:numId w:val="63"/>
              </w:numPr>
              <w:spacing w:after="0" w:line="360" w:lineRule="auto"/>
              <w:ind w:left="446"/>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Ross, Westerfield and Jordon, </w:t>
            </w:r>
            <w:r>
              <w:rPr>
                <w:rFonts w:ascii="Times New Roman" w:eastAsia="Times New Roman" w:hAnsi="Times New Roman" w:cs="Times New Roman"/>
                <w:sz w:val="24"/>
                <w:szCs w:val="24"/>
              </w:rPr>
              <w:t>(2000).</w:t>
            </w:r>
            <w:r w:rsidRPr="00CE4E56">
              <w:rPr>
                <w:rFonts w:ascii="Times New Roman" w:eastAsia="Times New Roman" w:hAnsi="Times New Roman" w:cs="Times New Roman"/>
                <w:sz w:val="24"/>
                <w:szCs w:val="24"/>
              </w:rPr>
              <w:t xml:space="preserve"> Fundamentals of Corporate Finance,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Edition), Irwin McGraw-Hill,.</w:t>
            </w:r>
          </w:p>
          <w:p w:rsidR="006806F8" w:rsidRPr="00144D35" w:rsidRDefault="006806F8" w:rsidP="006806F8">
            <w:pPr>
              <w:pStyle w:val="ListParagraph"/>
              <w:widowControl w:val="0"/>
              <w:numPr>
                <w:ilvl w:val="0"/>
                <w:numId w:val="63"/>
              </w:numPr>
              <w:autoSpaceDE w:val="0"/>
              <w:autoSpaceDN w:val="0"/>
              <w:adjustRightInd w:val="0"/>
              <w:spacing w:line="360" w:lineRule="auto"/>
              <w:ind w:left="360"/>
              <w:jc w:val="both"/>
              <w:rPr>
                <w:color w:val="000000"/>
              </w:rPr>
            </w:pPr>
            <w:r w:rsidRPr="003D43B5">
              <w:rPr>
                <w:color w:val="000000"/>
              </w:rPr>
              <w:t>Berk,DeMarzo,Harford</w:t>
            </w:r>
            <w:r>
              <w:rPr>
                <w:color w:val="000000"/>
              </w:rPr>
              <w:t xml:space="preserve">. </w:t>
            </w:r>
            <w:r w:rsidRPr="003D43B5">
              <w:rPr>
                <w:color w:val="000000"/>
              </w:rPr>
              <w:t>(2012)</w:t>
            </w:r>
            <w:r>
              <w:rPr>
                <w:color w:val="000000"/>
              </w:rPr>
              <w:t>.</w:t>
            </w:r>
            <w:r w:rsidRPr="003D43B5">
              <w:rPr>
                <w:i/>
                <w:color w:val="000000"/>
              </w:rPr>
              <w:t>Fundamentals of Corporate Finance</w:t>
            </w:r>
            <w:r w:rsidRPr="003D43B5">
              <w:rPr>
                <w:color w:val="000000"/>
              </w:rPr>
              <w:t>, 2</w:t>
            </w:r>
            <w:r w:rsidRPr="003D43B5">
              <w:rPr>
                <w:color w:val="000000"/>
                <w:vertAlign w:val="superscript"/>
              </w:rPr>
              <w:t>nd</w:t>
            </w:r>
            <w:r w:rsidRPr="003D43B5">
              <w:rPr>
                <w:color w:val="000000"/>
              </w:rPr>
              <w:t>ed,Prentice Hall, Boston.</w:t>
            </w:r>
          </w:p>
          <w:p w:rsidR="006806F8" w:rsidRPr="00144D35" w:rsidRDefault="006806F8" w:rsidP="006806F8">
            <w:pPr>
              <w:pStyle w:val="ListParagraph"/>
              <w:widowControl w:val="0"/>
              <w:numPr>
                <w:ilvl w:val="0"/>
                <w:numId w:val="63"/>
              </w:numPr>
              <w:autoSpaceDE w:val="0"/>
              <w:autoSpaceDN w:val="0"/>
              <w:adjustRightInd w:val="0"/>
              <w:spacing w:line="360" w:lineRule="auto"/>
              <w:ind w:left="360"/>
              <w:jc w:val="both"/>
              <w:rPr>
                <w:color w:val="000000"/>
              </w:rPr>
            </w:pPr>
            <w:r w:rsidRPr="003D43B5">
              <w:rPr>
                <w:color w:val="000000"/>
              </w:rPr>
              <w:t>Arthur</w:t>
            </w:r>
            <w:r>
              <w:rPr>
                <w:color w:val="000000"/>
              </w:rPr>
              <w:t>,</w:t>
            </w:r>
            <w:r w:rsidRPr="003D43B5">
              <w:rPr>
                <w:color w:val="000000"/>
              </w:rPr>
              <w:t xml:space="preserve"> J.</w:t>
            </w:r>
            <w:r>
              <w:rPr>
                <w:color w:val="000000"/>
              </w:rPr>
              <w:t>,</w:t>
            </w:r>
            <w:r w:rsidRPr="003D43B5">
              <w:rPr>
                <w:color w:val="000000"/>
              </w:rPr>
              <w:t>Keown, John</w:t>
            </w:r>
            <w:r>
              <w:rPr>
                <w:color w:val="000000"/>
              </w:rPr>
              <w:t>,</w:t>
            </w:r>
            <w:r w:rsidRPr="003D43B5">
              <w:rPr>
                <w:color w:val="000000"/>
              </w:rPr>
              <w:t xml:space="preserve"> D.</w:t>
            </w:r>
            <w:r>
              <w:rPr>
                <w:color w:val="000000"/>
              </w:rPr>
              <w:t>,</w:t>
            </w:r>
            <w:r w:rsidRPr="003D43B5">
              <w:rPr>
                <w:color w:val="000000"/>
              </w:rPr>
              <w:t xml:space="preserve"> Martin, J.</w:t>
            </w:r>
            <w:r>
              <w:rPr>
                <w:color w:val="000000"/>
              </w:rPr>
              <w:t>, William, P.,</w:t>
            </w:r>
            <w:r w:rsidRPr="003D43B5">
              <w:rPr>
                <w:color w:val="000000"/>
              </w:rPr>
              <w:t>&amp; David</w:t>
            </w:r>
            <w:r>
              <w:rPr>
                <w:color w:val="000000"/>
              </w:rPr>
              <w:t>, F. Scott, Jr. (2005).</w:t>
            </w:r>
            <w:r w:rsidRPr="003D43B5">
              <w:rPr>
                <w:i/>
                <w:iCs/>
                <w:color w:val="000000"/>
              </w:rPr>
              <w:t xml:space="preserve">Financial Management; Principles and Applications, </w:t>
            </w:r>
            <w:r w:rsidRPr="003D43B5">
              <w:rPr>
                <w:color w:val="000000"/>
              </w:rPr>
              <w:t>Tenth Edition, Pearson Prentice Hall.</w:t>
            </w:r>
          </w:p>
          <w:p w:rsidR="006806F8" w:rsidRPr="00144D35" w:rsidRDefault="006806F8" w:rsidP="006806F8">
            <w:pPr>
              <w:pStyle w:val="ListParagraph"/>
              <w:widowControl w:val="0"/>
              <w:numPr>
                <w:ilvl w:val="0"/>
                <w:numId w:val="63"/>
              </w:numPr>
              <w:autoSpaceDE w:val="0"/>
              <w:autoSpaceDN w:val="0"/>
              <w:adjustRightInd w:val="0"/>
              <w:spacing w:line="360" w:lineRule="auto"/>
              <w:ind w:left="360"/>
              <w:jc w:val="both"/>
              <w:rPr>
                <w:color w:val="000000"/>
              </w:rPr>
            </w:pPr>
            <w:r>
              <w:rPr>
                <w:color w:val="000000"/>
              </w:rPr>
              <w:t>Robert F Bruner (2003).</w:t>
            </w:r>
            <w:r w:rsidRPr="003D43B5">
              <w:rPr>
                <w:i/>
                <w:iCs/>
                <w:color w:val="000000"/>
              </w:rPr>
              <w:t xml:space="preserve">Case Studies in Finance; Managing for Corporate Value Creation, </w:t>
            </w:r>
            <w:r w:rsidRPr="003D43B5">
              <w:rPr>
                <w:color w:val="000000"/>
              </w:rPr>
              <w:t>Fourth Edition, McGraw - Hill Irwin, Boston</w:t>
            </w:r>
          </w:p>
          <w:p w:rsidR="006806F8" w:rsidRDefault="006806F8" w:rsidP="006806F8">
            <w:pPr>
              <w:pStyle w:val="ListParagraph"/>
              <w:widowControl w:val="0"/>
              <w:numPr>
                <w:ilvl w:val="0"/>
                <w:numId w:val="63"/>
              </w:numPr>
              <w:autoSpaceDE w:val="0"/>
              <w:autoSpaceDN w:val="0"/>
              <w:adjustRightInd w:val="0"/>
              <w:spacing w:after="200" w:line="360" w:lineRule="auto"/>
              <w:ind w:left="360"/>
              <w:jc w:val="both"/>
              <w:rPr>
                <w:color w:val="000000"/>
              </w:rPr>
            </w:pPr>
            <w:r w:rsidRPr="003D43B5">
              <w:rPr>
                <w:color w:val="000000"/>
              </w:rPr>
              <w:t>Stephen</w:t>
            </w:r>
            <w:r>
              <w:rPr>
                <w:color w:val="000000"/>
              </w:rPr>
              <w:t>,</w:t>
            </w:r>
            <w:r w:rsidRPr="003D43B5">
              <w:rPr>
                <w:color w:val="000000"/>
              </w:rPr>
              <w:t xml:space="preserve"> A.</w:t>
            </w:r>
            <w:r>
              <w:rPr>
                <w:color w:val="000000"/>
              </w:rPr>
              <w:t>,</w:t>
            </w:r>
            <w:r w:rsidRPr="003D43B5">
              <w:rPr>
                <w:color w:val="000000"/>
              </w:rPr>
              <w:t xml:space="preserve"> Ross, Randolph</w:t>
            </w:r>
            <w:r>
              <w:rPr>
                <w:color w:val="000000"/>
              </w:rPr>
              <w:t>,</w:t>
            </w:r>
            <w:r w:rsidRPr="003D43B5">
              <w:rPr>
                <w:color w:val="000000"/>
              </w:rPr>
              <w:t xml:space="preserve"> W.</w:t>
            </w:r>
            <w:r>
              <w:rPr>
                <w:color w:val="000000"/>
              </w:rPr>
              <w:t>,</w:t>
            </w:r>
            <w:r w:rsidRPr="003D43B5">
              <w:rPr>
                <w:color w:val="000000"/>
              </w:rPr>
              <w:t>Westerfield</w:t>
            </w:r>
            <w:r>
              <w:rPr>
                <w:color w:val="000000"/>
              </w:rPr>
              <w:t>&amp; Jeffrey, J.</w:t>
            </w:r>
            <w:r w:rsidRPr="003D43B5">
              <w:rPr>
                <w:color w:val="000000"/>
              </w:rPr>
              <w:t xml:space="preserve"> (2005)</w:t>
            </w:r>
            <w:r>
              <w:rPr>
                <w:color w:val="000000"/>
              </w:rPr>
              <w:t xml:space="preserve">. </w:t>
            </w:r>
            <w:r w:rsidRPr="003D43B5">
              <w:rPr>
                <w:i/>
                <w:iCs/>
                <w:color w:val="000000"/>
              </w:rPr>
              <w:t>Corporate Finance,</w:t>
            </w:r>
            <w:r w:rsidRPr="003D43B5">
              <w:rPr>
                <w:color w:val="000000"/>
              </w:rPr>
              <w:t xml:space="preserve"> 7</w:t>
            </w:r>
            <w:r w:rsidRPr="003D43B5">
              <w:rPr>
                <w:color w:val="000000"/>
                <w:vertAlign w:val="superscript"/>
              </w:rPr>
              <w:t>th</w:t>
            </w:r>
            <w:r w:rsidRPr="003D43B5">
              <w:rPr>
                <w:color w:val="000000"/>
              </w:rPr>
              <w:t xml:space="preserve"> Edition, McGraw-Hill, Boston.</w:t>
            </w:r>
          </w:p>
          <w:p w:rsidR="006806F8" w:rsidRPr="00C4515B" w:rsidRDefault="006806F8" w:rsidP="006806F8">
            <w:pPr>
              <w:pStyle w:val="ListParagraph"/>
              <w:widowControl w:val="0"/>
              <w:numPr>
                <w:ilvl w:val="0"/>
                <w:numId w:val="63"/>
              </w:numPr>
              <w:autoSpaceDE w:val="0"/>
              <w:autoSpaceDN w:val="0"/>
              <w:adjustRightInd w:val="0"/>
              <w:spacing w:after="200" w:line="360" w:lineRule="auto"/>
              <w:ind w:left="360"/>
              <w:jc w:val="both"/>
              <w:rPr>
                <w:color w:val="000000"/>
              </w:rPr>
            </w:pPr>
            <w:r w:rsidRPr="00C4515B">
              <w:t>Any book on Financial Management and Derivatives which is relevant for the issues identified in each unit.</w:t>
            </w:r>
          </w:p>
          <w:p w:rsidR="005133A4" w:rsidRPr="00821CAF" w:rsidRDefault="005133A4" w:rsidP="006806F8">
            <w:pPr>
              <w:spacing w:after="0" w:line="360" w:lineRule="auto"/>
              <w:ind w:left="446"/>
              <w:jc w:val="both"/>
              <w:rPr>
                <w:rFonts w:ascii="Times New Roman" w:eastAsia="Times New Roman" w:hAnsi="Times New Roman" w:cs="Times New Roman"/>
                <w:sz w:val="24"/>
                <w:szCs w:val="24"/>
              </w:rPr>
            </w:pPr>
          </w:p>
        </w:tc>
      </w:tr>
      <w:tr w:rsidR="005133A4" w:rsidRPr="00CE4E56" w:rsidTr="00875BD8">
        <w:trPr>
          <w:gridBefore w:val="1"/>
          <w:gridAfter w:val="2"/>
          <w:wBefore w:w="72" w:type="dxa"/>
          <w:wAfter w:w="240" w:type="dxa"/>
          <w:trHeight w:val="270"/>
        </w:trPr>
        <w:tc>
          <w:tcPr>
            <w:tcW w:w="9572" w:type="dxa"/>
            <w:gridSpan w:val="7"/>
          </w:tcPr>
          <w:p w:rsidR="005133A4" w:rsidRPr="00CE4E56" w:rsidRDefault="005133A4" w:rsidP="004A69AD">
            <w:pPr>
              <w:spacing w:after="0" w:line="360" w:lineRule="auto"/>
              <w:jc w:val="center"/>
              <w:rPr>
                <w:rFonts w:ascii="Times New Roman" w:eastAsia="Times New Roman" w:hAnsi="Times New Roman" w:cs="Times New Roman"/>
                <w:b/>
                <w:sz w:val="24"/>
                <w:szCs w:val="24"/>
              </w:rPr>
            </w:pP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Post Graduate Program</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Host Department/ </w:t>
            </w:r>
          </w:p>
        </w:tc>
        <w:tc>
          <w:tcPr>
            <w:tcW w:w="7269" w:type="dxa"/>
            <w:gridSpan w:val="4"/>
          </w:tcPr>
          <w:p w:rsidR="005133A4" w:rsidRPr="00CE4E56" w:rsidRDefault="00AB6E33"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9" w:type="dxa"/>
            <w:gridSpan w:val="4"/>
          </w:tcPr>
          <w:p w:rsidR="005133A4" w:rsidRPr="00CE4E56" w:rsidRDefault="00821CAF"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MFI 532</w:t>
            </w:r>
          </w:p>
        </w:tc>
      </w:tr>
      <w:tr w:rsidR="005133A4" w:rsidRPr="00CE4E56" w:rsidTr="00875BD8">
        <w:trPr>
          <w:gridBefore w:val="1"/>
          <w:wBefore w:w="72" w:type="dxa"/>
        </w:trPr>
        <w:tc>
          <w:tcPr>
            <w:tcW w:w="2543" w:type="dxa"/>
            <w:gridSpan w:val="5"/>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69" w:type="dxa"/>
            <w:gridSpan w:val="4"/>
          </w:tcPr>
          <w:p w:rsidR="005133A4" w:rsidRDefault="005133A4" w:rsidP="004A69AD">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 xml:space="preserve">International Business Finance </w:t>
            </w:r>
          </w:p>
          <w:p w:rsidR="001327CB" w:rsidRPr="00CE4E56" w:rsidRDefault="001327CB"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Target Group</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 and MBA Finance Specialization</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bCs/>
                <w:sz w:val="24"/>
                <w:szCs w:val="24"/>
              </w:rPr>
              <w:t>Year I, Semester II</w:t>
            </w:r>
          </w:p>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None </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9" w:type="dxa"/>
            <w:gridSpan w:val="4"/>
          </w:tcPr>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International Finance is designed to better develop those skills that equip students to understand and appreciate the international financial issues that companies face when they operate in several separate countries. The subject will develop both the theoretical foundation and the practical skills of those who will operate in an increasingly globalized business environment. It covers various international financial management issues, which are essential for those who are engaged and active in international business management. </w:t>
            </w:r>
          </w:p>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It covers such topics as environment of international business and finance, Foreign Exchange and foreign exchange risk management, management of International Long-term asset and long-term financing, Foreign direct investment and International monetary system, and Multinational working capital management (current assets and short-term financing)</w:t>
            </w:r>
          </w:p>
          <w:p w:rsidR="005133A4" w:rsidRPr="00CE4E56" w:rsidRDefault="005133A4" w:rsidP="004A69AD">
            <w:pPr>
              <w:spacing w:after="0" w:line="360" w:lineRule="auto"/>
              <w:jc w:val="both"/>
              <w:rPr>
                <w:rFonts w:ascii="Times New Roman" w:eastAsia="Times New Roman" w:hAnsi="Times New Roman" w:cs="Times New Roman"/>
                <w:b/>
                <w:sz w:val="24"/>
                <w:szCs w:val="24"/>
              </w:rPr>
            </w:pP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p>
        </w:tc>
        <w:tc>
          <w:tcPr>
            <w:tcW w:w="7269" w:type="dxa"/>
            <w:gridSpan w:val="4"/>
          </w:tcPr>
          <w:p w:rsidR="00D353A4" w:rsidRPr="00D353A4" w:rsidRDefault="00D353A4" w:rsidP="00D353A4">
            <w:pPr>
              <w:spacing w:line="360" w:lineRule="auto"/>
              <w:jc w:val="both"/>
              <w:rPr>
                <w:rFonts w:ascii="Times New Roman" w:hAnsi="Times New Roman" w:cs="Times New Roman"/>
                <w:sz w:val="24"/>
                <w:szCs w:val="24"/>
              </w:rPr>
            </w:pPr>
            <w:r w:rsidRPr="00D353A4">
              <w:rPr>
                <w:rFonts w:ascii="Times New Roman" w:hAnsi="Times New Roman" w:cs="Times New Roman"/>
                <w:sz w:val="24"/>
                <w:szCs w:val="24"/>
              </w:rPr>
              <w:t>The recent globalization made international financial management more challenging. International companies/Multinational Companies (MNCs) must respond by to these challenges. Those MNCs that are most capable of responding to challenges in the international financial environment will be rewarded. The same will be true for the students who may become the future managers of international companies. Therefore, the objective of this course is to equip students with theories and practices of international business and international finance.</w:t>
            </w:r>
          </w:p>
          <w:p w:rsidR="005133A4" w:rsidRPr="00D353A4" w:rsidRDefault="005133A4" w:rsidP="00D353A4">
            <w:pPr>
              <w:jc w:val="both"/>
              <w:rPr>
                <w:rFonts w:ascii="Arial" w:hAnsi="Arial" w:cs="Arial"/>
              </w:rPr>
            </w:pP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Contents</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Unit 1: Introduction to International Business and Finance </w:t>
            </w:r>
          </w:p>
          <w:p w:rsidR="005133A4" w:rsidRPr="00CE4E56" w:rsidRDefault="005133A4" w:rsidP="00934DC1">
            <w:pPr>
              <w:pStyle w:val="ListParagraph"/>
              <w:numPr>
                <w:ilvl w:val="1"/>
                <w:numId w:val="33"/>
              </w:numPr>
              <w:spacing w:line="360" w:lineRule="auto"/>
            </w:pPr>
            <w:r w:rsidRPr="00CE4E56">
              <w:t>Why companies go outside domestic territory</w:t>
            </w:r>
          </w:p>
          <w:p w:rsidR="005133A4" w:rsidRPr="00CE4E56" w:rsidRDefault="005133A4" w:rsidP="00934DC1">
            <w:pPr>
              <w:pStyle w:val="ListParagraph"/>
              <w:numPr>
                <w:ilvl w:val="1"/>
                <w:numId w:val="33"/>
              </w:numPr>
              <w:spacing w:line="360" w:lineRule="auto"/>
            </w:pPr>
            <w:r w:rsidRPr="00CE4E56">
              <w:lastRenderedPageBreak/>
              <w:t>Why study International Finance</w:t>
            </w:r>
          </w:p>
          <w:p w:rsidR="005133A4" w:rsidRPr="00CE4E56" w:rsidRDefault="005133A4" w:rsidP="00934DC1">
            <w:pPr>
              <w:pStyle w:val="ListParagraph"/>
              <w:numPr>
                <w:ilvl w:val="1"/>
                <w:numId w:val="33"/>
              </w:numPr>
              <w:spacing w:line="360" w:lineRule="auto"/>
            </w:pPr>
            <w:r w:rsidRPr="00CE4E56">
              <w:t>Theories of International Business</w:t>
            </w:r>
          </w:p>
          <w:p w:rsidR="005133A4" w:rsidRPr="00CE4E56" w:rsidRDefault="005133A4" w:rsidP="00934DC1">
            <w:pPr>
              <w:pStyle w:val="ListParagraph"/>
              <w:numPr>
                <w:ilvl w:val="1"/>
                <w:numId w:val="33"/>
              </w:numPr>
              <w:spacing w:line="360" w:lineRule="auto"/>
            </w:pPr>
            <w:r w:rsidRPr="00CE4E56">
              <w:t>International  Financial markets and Business Methods</w:t>
            </w:r>
          </w:p>
          <w:p w:rsidR="005133A4" w:rsidRPr="00CE4E56" w:rsidRDefault="005133A4" w:rsidP="004A69AD">
            <w:pPr>
              <w:tabs>
                <w:tab w:val="left" w:pos="3900"/>
              </w:tabs>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Unit 2: Foreign Exchange Market and Dealings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2.1 Foreign Exchange/Exchange rate definition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2.2 Motives for Using International Financial Markets.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2.3 Foreign Exchange Transaction/dealings and related issues</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2.4 International Arbitrage</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2.5 Factors that influence Exchange rates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2.6 Exchange rate determination- Equilibrium approach</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2.7 Measuring Exchange rate movement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2.8 Government influence on exchange rate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Unit 3: Foreign Exchange Risk Management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3.1 Types of risks or exposures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3.2 Measuring Exchange rate movements</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3.3 Foreign Exchange risk management- external techniques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 xml:space="preserve">3.4 Foreign Exchange risk management –internal techniques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Unit 4: Management of MNC’s Long-term Asset </w:t>
            </w:r>
          </w:p>
          <w:p w:rsidR="005133A4" w:rsidRPr="00CE4E56" w:rsidRDefault="005133A4" w:rsidP="00934DC1">
            <w:pPr>
              <w:pStyle w:val="ListParagraph"/>
              <w:numPr>
                <w:ilvl w:val="1"/>
                <w:numId w:val="34"/>
              </w:numPr>
              <w:spacing w:line="360" w:lineRule="auto"/>
            </w:pPr>
            <w:r w:rsidRPr="00CE4E56">
              <w:t>Capital budgeting for foreign investment</w:t>
            </w:r>
          </w:p>
          <w:p w:rsidR="005133A4" w:rsidRPr="00CE4E56" w:rsidRDefault="005133A4" w:rsidP="00934DC1">
            <w:pPr>
              <w:pStyle w:val="ListParagraph"/>
              <w:numPr>
                <w:ilvl w:val="1"/>
                <w:numId w:val="34"/>
              </w:numPr>
              <w:spacing w:line="360" w:lineRule="auto"/>
            </w:pPr>
            <w:r w:rsidRPr="00CE4E56">
              <w:t xml:space="preserve">Subsidiary versus parent perspective </w:t>
            </w:r>
          </w:p>
          <w:p w:rsidR="005133A4" w:rsidRPr="00CE4E56" w:rsidRDefault="005133A4" w:rsidP="00934DC1">
            <w:pPr>
              <w:pStyle w:val="ListParagraph"/>
              <w:numPr>
                <w:ilvl w:val="1"/>
                <w:numId w:val="34"/>
              </w:numPr>
              <w:spacing w:line="360" w:lineRule="auto"/>
            </w:pPr>
            <w:r w:rsidRPr="00CE4E56">
              <w:t xml:space="preserve">Factors to Consider in MNC capital budgeting </w:t>
            </w:r>
          </w:p>
          <w:p w:rsidR="005133A4" w:rsidRPr="00CE4E56" w:rsidRDefault="005133A4" w:rsidP="00934DC1">
            <w:pPr>
              <w:pStyle w:val="ListParagraph"/>
              <w:numPr>
                <w:ilvl w:val="1"/>
                <w:numId w:val="34"/>
              </w:numPr>
              <w:spacing w:line="360" w:lineRule="auto"/>
            </w:pPr>
            <w:r w:rsidRPr="00CE4E56">
              <w:t xml:space="preserve">Illustration on MNC Capital Budgeting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Unit 5: Multinational  Cost of Capital and Capital Structure  </w:t>
            </w:r>
          </w:p>
          <w:p w:rsidR="005133A4" w:rsidRPr="00CE4E56" w:rsidRDefault="005133A4" w:rsidP="004A69AD">
            <w:pPr>
              <w:spacing w:after="0" w:line="360" w:lineRule="auto"/>
              <w:ind w:left="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5.2 Long-term Financing Decisions  </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5.3 Cost of capital for MNCs</w:t>
            </w:r>
          </w:p>
          <w:p w:rsidR="005133A4" w:rsidRPr="00CE4E56" w:rsidRDefault="005133A4" w:rsidP="004A69AD">
            <w:pPr>
              <w:spacing w:after="0" w:line="360" w:lineRule="auto"/>
              <w:ind w:firstLine="720"/>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5.4 Capital structure for MNCs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Unit 6: Multinational Working capital management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sz w:val="24"/>
                <w:szCs w:val="24"/>
              </w:rPr>
              <w:t>6.1Short-term financing strategy</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ab/>
              <w:t>6.2  International cash, receivables and inventory management</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Learning &amp; Teaching Methods</w:t>
            </w:r>
          </w:p>
        </w:tc>
        <w:tc>
          <w:tcPr>
            <w:tcW w:w="7269" w:type="dxa"/>
            <w:gridSpan w:val="4"/>
          </w:tcPr>
          <w:p w:rsidR="005133A4" w:rsidRDefault="005133A4" w:rsidP="004A69AD">
            <w:pPr>
              <w:autoSpaceDE w:val="0"/>
              <w:autoSpaceDN w:val="0"/>
              <w:adjustRightInd w:val="0"/>
              <w:spacing w:after="0" w:line="360" w:lineRule="auto"/>
              <w:jc w:val="both"/>
              <w:rPr>
                <w:rFonts w:ascii="Times New Roman" w:eastAsia="Times New Roman" w:hAnsi="Times New Roman" w:cs="Times New Roman"/>
                <w:b/>
                <w:i/>
                <w:sz w:val="24"/>
                <w:szCs w:val="24"/>
              </w:rPr>
            </w:pPr>
            <w:r w:rsidRPr="00CE4E56">
              <w:rPr>
                <w:rFonts w:ascii="Times New Roman" w:eastAsia="Times New Roman" w:hAnsi="Times New Roman" w:cs="Times New Roman"/>
                <w:sz w:val="24"/>
                <w:szCs w:val="24"/>
              </w:rPr>
              <w:t xml:space="preserve">A combination of </w:t>
            </w:r>
            <w:r w:rsidRPr="00CE4E56">
              <w:rPr>
                <w:rFonts w:ascii="Times New Roman" w:eastAsia="Times New Roman" w:hAnsi="Times New Roman" w:cs="Times New Roman"/>
                <w:b/>
                <w:i/>
                <w:sz w:val="24"/>
                <w:szCs w:val="24"/>
              </w:rPr>
              <w:t>lectures, guided readings, skill based group/individual exercises, and case analysis will be used</w:t>
            </w:r>
          </w:p>
          <w:p w:rsidR="005133A4" w:rsidRPr="00535716" w:rsidRDefault="005133A4" w:rsidP="004A69AD">
            <w:pPr>
              <w:spacing w:after="0" w:line="360" w:lineRule="auto"/>
              <w:contextualSpacing/>
              <w:rPr>
                <w:rFonts w:ascii="Times New Roman" w:eastAsia="Times New Roman" w:hAnsi="Times New Roman" w:cs="Times New Roman"/>
                <w:b/>
                <w:bCs/>
                <w:sz w:val="24"/>
                <w:szCs w:val="24"/>
              </w:rPr>
            </w:pPr>
            <w:r w:rsidRPr="00535716">
              <w:rPr>
                <w:rFonts w:ascii="Times New Roman" w:eastAsia="Times New Roman" w:hAnsi="Times New Roman" w:cs="Times New Roman"/>
                <w:b/>
                <w:bCs/>
                <w:sz w:val="24"/>
                <w:szCs w:val="24"/>
              </w:rPr>
              <w:lastRenderedPageBreak/>
              <w:t>Assessment Method</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exam</w:t>
            </w:r>
          </w:p>
          <w:p w:rsidR="005133A4" w:rsidRDefault="005133A4" w:rsidP="004A69AD">
            <w:pPr>
              <w:numPr>
                <w:ilvl w:val="0"/>
                <w:numId w:val="4"/>
              </w:numPr>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Other relevant works prov</w:t>
            </w:r>
            <w:r>
              <w:rPr>
                <w:rFonts w:ascii="Times New Roman" w:eastAsia="Times New Roman" w:hAnsi="Times New Roman" w:cs="Times New Roman"/>
                <w:color w:val="000000"/>
                <w:sz w:val="24"/>
                <w:szCs w:val="24"/>
              </w:rPr>
              <w:t xml:space="preserve">ided by instructors </w:t>
            </w:r>
          </w:p>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Media</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worksheets, selected case readings, software packages, etc.</w:t>
            </w:r>
          </w:p>
        </w:tc>
      </w:tr>
      <w:tr w:rsidR="005133A4" w:rsidRPr="00CE4E56" w:rsidTr="00875BD8">
        <w:trPr>
          <w:gridBefore w:val="1"/>
          <w:wBefore w:w="72" w:type="dxa"/>
        </w:trPr>
        <w:tc>
          <w:tcPr>
            <w:tcW w:w="2543" w:type="dxa"/>
            <w:gridSpan w:val="5"/>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269"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Apte, P. G. 2006. </w:t>
            </w:r>
            <w:r w:rsidRPr="00CE4E56">
              <w:rPr>
                <w:rFonts w:ascii="Times New Roman" w:eastAsia="Times New Roman" w:hAnsi="Times New Roman" w:cs="Times New Roman"/>
                <w:i/>
                <w:sz w:val="24"/>
                <w:szCs w:val="24"/>
              </w:rPr>
              <w:t>International Financial Management,</w:t>
            </w:r>
            <w:r w:rsidRPr="00CE4E56">
              <w:rPr>
                <w:rFonts w:ascii="Times New Roman" w:eastAsia="Times New Roman" w:hAnsi="Times New Roman" w:cs="Times New Roman"/>
                <w:sz w:val="24"/>
                <w:szCs w:val="24"/>
              </w:rPr>
              <w:t xml:space="preserve"> 4</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Brigham, E. F. and Houston, J. F. 2001. Fundamentals of Financila Management 9</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spacing w:after="0" w:line="360" w:lineRule="auto"/>
              <w:rPr>
                <w:rFonts w:ascii="Times New Roman" w:eastAsia="Times New Roman" w:hAnsi="Times New Roman" w:cs="Times New Roman"/>
                <w:i/>
                <w:sz w:val="24"/>
                <w:szCs w:val="24"/>
              </w:rPr>
            </w:pPr>
            <w:r w:rsidRPr="00CE4E56">
              <w:rPr>
                <w:rFonts w:ascii="Times New Roman" w:eastAsia="Times New Roman" w:hAnsi="Times New Roman" w:cs="Times New Roman"/>
                <w:sz w:val="24"/>
                <w:szCs w:val="24"/>
              </w:rPr>
              <w:t xml:space="preserve">Connolly, M. 2007. International Business Finance. Routledge, New York and London. Hill, C.W.L. 2003. </w:t>
            </w:r>
            <w:r w:rsidRPr="00CE4E56">
              <w:rPr>
                <w:rFonts w:ascii="Times New Roman" w:eastAsia="Times New Roman" w:hAnsi="Times New Roman" w:cs="Times New Roman"/>
                <w:i/>
                <w:sz w:val="24"/>
                <w:szCs w:val="24"/>
              </w:rPr>
              <w:t>International Business,4</w:t>
            </w:r>
            <w:r w:rsidRPr="00CE4E56">
              <w:rPr>
                <w:rFonts w:ascii="Times New Roman" w:eastAsia="Times New Roman" w:hAnsi="Times New Roman" w:cs="Times New Roman"/>
                <w:i/>
                <w:sz w:val="24"/>
                <w:szCs w:val="24"/>
                <w:vertAlign w:val="superscript"/>
              </w:rPr>
              <w:t>th</w:t>
            </w:r>
            <w:r w:rsidRPr="00CE4E56">
              <w:rPr>
                <w:rFonts w:ascii="Times New Roman" w:eastAsia="Times New Roman" w:hAnsi="Times New Roman" w:cs="Times New Roman"/>
                <w:i/>
                <w:sz w:val="24"/>
                <w:szCs w:val="24"/>
              </w:rPr>
              <w:t>ed</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Katsiolouds, M.I. and Hajidakis, S. 2007. Iterantional Business: A Golabalpespectie</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Khan, M.Y. 7 Jain, P.K. 2007. </w:t>
            </w:r>
            <w:r w:rsidRPr="00CE4E56">
              <w:rPr>
                <w:rFonts w:ascii="Times New Roman" w:eastAsia="Times New Roman" w:hAnsi="Times New Roman" w:cs="Times New Roman"/>
                <w:i/>
                <w:sz w:val="24"/>
                <w:szCs w:val="24"/>
              </w:rPr>
              <w:t>Financial Management</w:t>
            </w:r>
            <w:r w:rsidRPr="00CE4E56">
              <w:rPr>
                <w:rFonts w:ascii="Times New Roman" w:eastAsia="Times New Roman" w:hAnsi="Times New Roman" w:cs="Times New Roman"/>
                <w:sz w:val="24"/>
                <w:szCs w:val="24"/>
              </w:rPr>
              <w:t>,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ed, </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Kim, S and Kim, S.H. 2006. Global Corporate Finance, Text and Cases. Blackwell publishin, USA and Australia</w:t>
            </w:r>
          </w:p>
          <w:p w:rsidR="005133A4" w:rsidRPr="00CE4E56" w:rsidRDefault="005133A4" w:rsidP="004A69AD">
            <w:pPr>
              <w:spacing w:after="0" w:line="360" w:lineRule="auto"/>
              <w:rPr>
                <w:rFonts w:ascii="Times New Roman" w:eastAsia="Times New Roman" w:hAnsi="Times New Roman" w:cs="Times New Roman"/>
                <w:i/>
                <w:sz w:val="24"/>
                <w:szCs w:val="24"/>
              </w:rPr>
            </w:pPr>
            <w:r w:rsidRPr="00CE4E56">
              <w:rPr>
                <w:rFonts w:ascii="Times New Roman" w:eastAsia="Times New Roman" w:hAnsi="Times New Roman" w:cs="Times New Roman"/>
                <w:sz w:val="24"/>
                <w:szCs w:val="24"/>
              </w:rPr>
              <w:t>Kohn, M. 2005.</w:t>
            </w:r>
            <w:r w:rsidRPr="00CE4E56">
              <w:rPr>
                <w:rFonts w:ascii="Times New Roman" w:eastAsia="Times New Roman" w:hAnsi="Times New Roman" w:cs="Times New Roman"/>
                <w:i/>
                <w:sz w:val="24"/>
                <w:szCs w:val="24"/>
              </w:rPr>
              <w:t xml:space="preserve"> Financial Institutions and markets, </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Madura, J. 2000. </w:t>
            </w:r>
            <w:r w:rsidRPr="00CE4E56">
              <w:rPr>
                <w:rFonts w:ascii="Times New Roman" w:eastAsia="Times New Roman" w:hAnsi="Times New Roman" w:cs="Times New Roman"/>
                <w:i/>
                <w:sz w:val="24"/>
                <w:szCs w:val="24"/>
              </w:rPr>
              <w:t>International Financial Management</w:t>
            </w:r>
            <w:r w:rsidRPr="00CE4E56">
              <w:rPr>
                <w:rFonts w:ascii="Times New Roman" w:eastAsia="Times New Roman" w:hAnsi="Times New Roman" w:cs="Times New Roman"/>
                <w:sz w:val="24"/>
                <w:szCs w:val="24"/>
              </w:rPr>
              <w:t>, 6</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Mishkin F. S. 1998. The Economics of Money, Banking, and Financial Markets, 5</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ed</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Mishkin, F. S. and Eakins, S. G. 2009. Financial Markets and Institutions, 6</w:t>
            </w:r>
            <w:r w:rsidRPr="00CE4E56">
              <w:rPr>
                <w:rFonts w:ascii="Times New Roman" w:eastAsia="Times New Roman" w:hAnsi="Times New Roman" w:cs="Times New Roman"/>
                <w:sz w:val="24"/>
                <w:szCs w:val="24"/>
                <w:vertAlign w:val="superscript"/>
              </w:rPr>
              <w:t>th</w:t>
            </w:r>
            <w:r w:rsidRPr="00CE4E56">
              <w:rPr>
                <w:rFonts w:ascii="Times New Roman" w:eastAsia="Times New Roman" w:hAnsi="Times New Roman" w:cs="Times New Roman"/>
                <w:sz w:val="24"/>
                <w:szCs w:val="24"/>
              </w:rPr>
              <w:t xml:space="preserve"> ed.</w:t>
            </w:r>
          </w:p>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Pilbean, K. 1998. </w:t>
            </w:r>
            <w:r w:rsidRPr="00CE4E56">
              <w:rPr>
                <w:rFonts w:ascii="Times New Roman" w:eastAsia="Times New Roman" w:hAnsi="Times New Roman" w:cs="Times New Roman"/>
                <w:i/>
                <w:sz w:val="24"/>
                <w:szCs w:val="24"/>
              </w:rPr>
              <w:t xml:space="preserve">International Finance, </w:t>
            </w:r>
            <w:r w:rsidRPr="00CE4E56">
              <w:rPr>
                <w:rFonts w:ascii="Times New Roman" w:eastAsia="Times New Roman" w:hAnsi="Times New Roman" w:cs="Times New Roman"/>
                <w:sz w:val="24"/>
                <w:szCs w:val="24"/>
              </w:rPr>
              <w:t>2</w:t>
            </w:r>
            <w:r w:rsidRPr="00CE4E56">
              <w:rPr>
                <w:rFonts w:ascii="Times New Roman" w:eastAsia="Times New Roman" w:hAnsi="Times New Roman" w:cs="Times New Roman"/>
                <w:sz w:val="24"/>
                <w:szCs w:val="24"/>
                <w:vertAlign w:val="superscript"/>
              </w:rPr>
              <w:t>nd</w:t>
            </w:r>
            <w:r w:rsidRPr="00CE4E56">
              <w:rPr>
                <w:rFonts w:ascii="Times New Roman" w:eastAsia="Times New Roman" w:hAnsi="Times New Roman" w:cs="Times New Roman"/>
                <w:sz w:val="24"/>
                <w:szCs w:val="24"/>
              </w:rPr>
              <w:t xml:space="preserve"> Ed</w:t>
            </w: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sz w:val="24"/>
                <w:szCs w:val="24"/>
              </w:rPr>
              <w:t>Resrik, E. 2004. International Financial management, 3</w:t>
            </w:r>
            <w:r w:rsidRPr="00CE4E56">
              <w:rPr>
                <w:rFonts w:ascii="Times New Roman" w:eastAsia="Times New Roman" w:hAnsi="Times New Roman" w:cs="Times New Roman"/>
                <w:sz w:val="24"/>
                <w:szCs w:val="24"/>
                <w:vertAlign w:val="superscript"/>
              </w:rPr>
              <w:t>rd</w:t>
            </w:r>
            <w:r w:rsidRPr="00CE4E56">
              <w:rPr>
                <w:rFonts w:ascii="Times New Roman" w:eastAsia="Times New Roman" w:hAnsi="Times New Roman" w:cs="Times New Roman"/>
                <w:sz w:val="24"/>
                <w:szCs w:val="24"/>
              </w:rPr>
              <w:t xml:space="preserve"> ed. The McGraw-Hill companies Sercu,P. International Finance: Putting Theory into Practice  </w:t>
            </w:r>
          </w:p>
          <w:p w:rsidR="005133A4" w:rsidRPr="00CE4E56" w:rsidRDefault="005133A4" w:rsidP="004A69AD">
            <w:pPr>
              <w:spacing w:after="0" w:line="360" w:lineRule="auto"/>
              <w:rPr>
                <w:rFonts w:ascii="Times New Roman" w:eastAsia="Times New Roman" w:hAnsi="Times New Roman" w:cs="Times New Roman"/>
                <w:i/>
                <w:sz w:val="24"/>
                <w:szCs w:val="24"/>
                <w:lang w:val="en-GB"/>
              </w:rPr>
            </w:pPr>
          </w:p>
        </w:tc>
      </w:tr>
      <w:tr w:rsidR="005133A4" w:rsidRPr="00CE4E56" w:rsidTr="00875BD8">
        <w:trPr>
          <w:gridBefore w:val="2"/>
          <w:gridAfter w:val="1"/>
          <w:wBefore w:w="180" w:type="dxa"/>
          <w:wAfter w:w="127" w:type="dxa"/>
          <w:trHeight w:val="270"/>
        </w:trPr>
        <w:tc>
          <w:tcPr>
            <w:tcW w:w="9577" w:type="dxa"/>
            <w:gridSpan w:val="7"/>
          </w:tcPr>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5133A4" w:rsidRPr="00CE4E56" w:rsidRDefault="005133A4" w:rsidP="004A69AD">
            <w:pPr>
              <w:tabs>
                <w:tab w:val="left" w:pos="2696"/>
                <w:tab w:val="center" w:pos="4680"/>
              </w:tabs>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ab/>
            </w:r>
            <w:r w:rsidRPr="00CE4E56">
              <w:rPr>
                <w:rFonts w:ascii="Times New Roman" w:eastAsia="Times New Roman" w:hAnsi="Times New Roman" w:cs="Times New Roman"/>
                <w:b/>
                <w:sz w:val="24"/>
                <w:szCs w:val="24"/>
              </w:rPr>
              <w:tab/>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Post Graduate Program</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875BD8">
        <w:trPr>
          <w:gridBefore w:val="2"/>
          <w:gridAfter w:val="1"/>
          <w:wBefore w:w="180" w:type="dxa"/>
          <w:wAfter w:w="127" w:type="dxa"/>
          <w:trHeight w:val="270"/>
        </w:trPr>
        <w:tc>
          <w:tcPr>
            <w:tcW w:w="2373"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Host Department</w:t>
            </w:r>
          </w:p>
        </w:tc>
        <w:tc>
          <w:tcPr>
            <w:tcW w:w="720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Department of Accounting and Finance</w:t>
            </w:r>
            <w:r w:rsidR="00821CAF">
              <w:rPr>
                <w:rFonts w:ascii="Times New Roman" w:eastAsia="Times New Roman" w:hAnsi="Times New Roman" w:cs="Times New Roman"/>
                <w:sz w:val="24"/>
                <w:szCs w:val="24"/>
              </w:rPr>
              <w:t xml:space="preserve"> / Banking and Finance   </w:t>
            </w:r>
          </w:p>
        </w:tc>
      </w:tr>
      <w:tr w:rsidR="005133A4" w:rsidRPr="00CE4E56" w:rsidTr="00875BD8">
        <w:trPr>
          <w:gridBefore w:val="2"/>
          <w:gridAfter w:val="1"/>
          <w:wBefore w:w="180" w:type="dxa"/>
          <w:wAfter w:w="127" w:type="dxa"/>
          <w:trHeight w:val="270"/>
        </w:trPr>
        <w:tc>
          <w:tcPr>
            <w:tcW w:w="2373"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0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875BD8">
        <w:trPr>
          <w:gridBefore w:val="2"/>
          <w:gridAfter w:val="1"/>
          <w:wBefore w:w="180" w:type="dxa"/>
          <w:wAfter w:w="127" w:type="dxa"/>
          <w:trHeight w:val="270"/>
        </w:trPr>
        <w:tc>
          <w:tcPr>
            <w:tcW w:w="2373"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0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MFI 521</w:t>
            </w:r>
          </w:p>
        </w:tc>
      </w:tr>
      <w:tr w:rsidR="005133A4" w:rsidRPr="00CE4E56" w:rsidTr="00875BD8">
        <w:trPr>
          <w:gridBefore w:val="2"/>
          <w:gridAfter w:val="1"/>
          <w:wBefore w:w="180" w:type="dxa"/>
          <w:wAfter w:w="127" w:type="dxa"/>
          <w:trHeight w:val="270"/>
        </w:trPr>
        <w:tc>
          <w:tcPr>
            <w:tcW w:w="2373" w:type="dxa"/>
            <w:gridSpan w:val="3"/>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04" w:type="dxa"/>
            <w:gridSpan w:val="4"/>
          </w:tcPr>
          <w:p w:rsidR="005133A4" w:rsidRDefault="005133A4" w:rsidP="004A69AD">
            <w:pPr>
              <w:spacing w:after="0" w:line="360" w:lineRule="auto"/>
              <w:rPr>
                <w:rFonts w:ascii="Times New Roman" w:eastAsia="Times New Roman" w:hAnsi="Times New Roman" w:cs="Times New Roman"/>
                <w:b/>
                <w:sz w:val="24"/>
                <w:szCs w:val="24"/>
              </w:rPr>
            </w:pPr>
            <w:r w:rsidRPr="001B663A">
              <w:rPr>
                <w:rFonts w:ascii="Times New Roman" w:eastAsia="Times New Roman" w:hAnsi="Times New Roman" w:cs="Times New Roman"/>
                <w:b/>
                <w:sz w:val="24"/>
                <w:szCs w:val="24"/>
              </w:rPr>
              <w:t xml:space="preserve">Public Finance and Taxation </w:t>
            </w:r>
          </w:p>
          <w:p w:rsidR="001327CB" w:rsidRPr="001B663A"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5133A4" w:rsidRPr="00CE4E56" w:rsidTr="00875BD8">
        <w:trPr>
          <w:gridBefore w:val="2"/>
          <w:gridAfter w:val="1"/>
          <w:wBefore w:w="180" w:type="dxa"/>
          <w:wAfter w:w="127" w:type="dxa"/>
          <w:trHeight w:val="270"/>
        </w:trPr>
        <w:tc>
          <w:tcPr>
            <w:tcW w:w="2373"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0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Students of Finance and Investment. </w:t>
            </w:r>
          </w:p>
        </w:tc>
      </w:tr>
      <w:tr w:rsidR="005133A4" w:rsidRPr="00CE4E56" w:rsidTr="00875BD8">
        <w:trPr>
          <w:gridBefore w:val="2"/>
          <w:gridAfter w:val="1"/>
          <w:wBefore w:w="180" w:type="dxa"/>
          <w:wAfter w:w="127" w:type="dxa"/>
          <w:trHeight w:val="270"/>
        </w:trPr>
        <w:tc>
          <w:tcPr>
            <w:tcW w:w="2373"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04" w:type="dxa"/>
            <w:gridSpan w:val="4"/>
          </w:tcPr>
          <w:p w:rsidR="00821CAF" w:rsidRPr="00CE4E56" w:rsidRDefault="00821CAF" w:rsidP="00821CA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Year I, Semester I</w:t>
            </w:r>
          </w:p>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875BD8">
        <w:trPr>
          <w:gridBefore w:val="2"/>
          <w:gridAfter w:val="1"/>
          <w:wBefore w:w="180" w:type="dxa"/>
          <w:wAfter w:w="127" w:type="dxa"/>
          <w:trHeight w:val="270"/>
        </w:trPr>
        <w:tc>
          <w:tcPr>
            <w:tcW w:w="2373"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p w:rsidR="005133A4" w:rsidRPr="00CE4E56" w:rsidRDefault="005133A4" w:rsidP="004A69AD">
            <w:pPr>
              <w:spacing w:after="0" w:line="360" w:lineRule="auto"/>
              <w:rPr>
                <w:rFonts w:ascii="Times New Roman" w:hAnsi="Times New Roman" w:cs="Times New Roman"/>
                <w:b/>
                <w:sz w:val="24"/>
                <w:szCs w:val="24"/>
              </w:rPr>
            </w:pPr>
            <w:r w:rsidRPr="00CE4E56">
              <w:rPr>
                <w:rFonts w:ascii="Times New Roman" w:hAnsi="Times New Roman" w:cs="Times New Roman"/>
                <w:b/>
                <w:sz w:val="24"/>
                <w:szCs w:val="24"/>
              </w:rPr>
              <w:t>Course Description</w:t>
            </w: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r w:rsidRPr="00CE4E56">
              <w:rPr>
                <w:rFonts w:ascii="Times New Roman" w:hAnsi="Times New Roman" w:cs="Times New Roman"/>
                <w:b/>
                <w:sz w:val="24"/>
                <w:szCs w:val="24"/>
              </w:rPr>
              <w:t xml:space="preserve">Objectives/Learning </w:t>
            </w:r>
          </w:p>
          <w:p w:rsidR="005133A4" w:rsidRPr="00CE4E56" w:rsidRDefault="005133A4" w:rsidP="004A69AD">
            <w:pPr>
              <w:spacing w:after="0" w:line="360" w:lineRule="auto"/>
              <w:rPr>
                <w:rFonts w:ascii="Times New Roman" w:hAnsi="Times New Roman" w:cs="Times New Roman"/>
                <w:b/>
                <w:sz w:val="24"/>
                <w:szCs w:val="24"/>
              </w:rPr>
            </w:pPr>
            <w:r w:rsidRPr="00CE4E56">
              <w:rPr>
                <w:rFonts w:ascii="Times New Roman" w:hAnsi="Times New Roman" w:cs="Times New Roman"/>
                <w:b/>
                <w:sz w:val="24"/>
                <w:szCs w:val="24"/>
              </w:rPr>
              <w:t xml:space="preserve">outcome </w:t>
            </w: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Contents</w:t>
            </w:r>
          </w:p>
        </w:tc>
        <w:tc>
          <w:tcPr>
            <w:tcW w:w="720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None</w:t>
            </w:r>
          </w:p>
          <w:p w:rsidR="005133A4" w:rsidRPr="00CE4E56" w:rsidRDefault="005133A4" w:rsidP="004A69AD">
            <w:pPr>
              <w:spacing w:line="360" w:lineRule="auto"/>
              <w:jc w:val="both"/>
              <w:rPr>
                <w:rFonts w:ascii="Times New Roman" w:hAnsi="Times New Roman" w:cs="Times New Roman"/>
                <w:sz w:val="24"/>
                <w:szCs w:val="24"/>
              </w:rPr>
            </w:pPr>
            <w:r w:rsidRPr="00CE4E56">
              <w:rPr>
                <w:rFonts w:ascii="Times New Roman" w:hAnsi="Times New Roman" w:cs="Times New Roman"/>
                <w:sz w:val="24"/>
                <w:szCs w:val="24"/>
              </w:rPr>
              <w:t xml:space="preserve">The course covers theories of public finance and taxation involving the source, classification of revenue, approaches and effects of taxation, taxable capacity and the pattern of government expenditure. It also covers incidence and shifting of taxes, kinds of taxes and problems of tax reform in general, financial administration and federal finance. The role played by fiscal policy in articulating and achieving development objectives of national plans also included. Government debt and the problem of debt servicing with reference to developing countries and finally it also covers the Ethiopian tax system. </w:t>
            </w:r>
          </w:p>
          <w:p w:rsidR="005133A4" w:rsidRPr="00CE4E56" w:rsidRDefault="005133A4" w:rsidP="004A69AD">
            <w:pPr>
              <w:spacing w:line="360" w:lineRule="auto"/>
              <w:jc w:val="both"/>
              <w:rPr>
                <w:rFonts w:ascii="Times New Roman" w:hAnsi="Times New Roman" w:cs="Times New Roman"/>
                <w:sz w:val="24"/>
                <w:szCs w:val="24"/>
              </w:rPr>
            </w:pPr>
            <w:r w:rsidRPr="00CE4E56">
              <w:rPr>
                <w:rFonts w:ascii="Times New Roman" w:hAnsi="Times New Roman" w:cs="Times New Roman"/>
                <w:sz w:val="24"/>
                <w:szCs w:val="24"/>
              </w:rPr>
              <w:t xml:space="preserve">The objective of this course is to acquaint students with general theory if public finance and how government policy especially tax, expenditure and debt policy affect the economy and thereby the welfare of its citizens. It enables the students to know what specific policies will be used by the government to achieve its principal objectives such as stability, efficiency, growth of the economy.  </w:t>
            </w:r>
          </w:p>
          <w:p w:rsidR="005133A4" w:rsidRPr="00CE4E56" w:rsidRDefault="00821CAF" w:rsidP="004A69AD">
            <w:pPr>
              <w:spacing w:after="0" w:line="360" w:lineRule="auto"/>
              <w:rPr>
                <w:rFonts w:ascii="Times New Roman" w:eastAsia="Times New Roman" w:hAnsi="Times New Roman" w:cs="Times New Roman"/>
                <w:sz w:val="24"/>
                <w:szCs w:val="24"/>
              </w:rPr>
            </w:pPr>
            <w:r>
              <w:rPr>
                <w:rFonts w:ascii="Times New Roman" w:hAnsi="Times New Roman" w:cs="Times New Roman"/>
                <w:b/>
                <w:sz w:val="24"/>
                <w:szCs w:val="24"/>
              </w:rPr>
              <w:t>Chapter 1</w:t>
            </w:r>
            <w:r w:rsidR="005133A4" w:rsidRPr="00CE4E56">
              <w:rPr>
                <w:rFonts w:ascii="Times New Roman" w:hAnsi="Times New Roman" w:cs="Times New Roman"/>
                <w:b/>
                <w:sz w:val="24"/>
                <w:szCs w:val="24"/>
              </w:rPr>
              <w:t>: Public Finance –An overview</w:t>
            </w:r>
          </w:p>
          <w:p w:rsidR="005133A4" w:rsidRPr="00CE4E56" w:rsidRDefault="005133A4" w:rsidP="00934DC1">
            <w:pPr>
              <w:pStyle w:val="ListParagraph"/>
              <w:numPr>
                <w:ilvl w:val="1"/>
                <w:numId w:val="35"/>
              </w:numPr>
              <w:spacing w:line="360" w:lineRule="auto"/>
            </w:pPr>
            <w:r w:rsidRPr="00CE4E56">
              <w:t>Definition of public finance</w:t>
            </w:r>
          </w:p>
          <w:p w:rsidR="005133A4" w:rsidRPr="00CE4E56" w:rsidRDefault="005133A4" w:rsidP="00934DC1">
            <w:pPr>
              <w:pStyle w:val="ListParagraph"/>
              <w:numPr>
                <w:ilvl w:val="1"/>
                <w:numId w:val="35"/>
              </w:numPr>
              <w:spacing w:line="360" w:lineRule="auto"/>
            </w:pPr>
            <w:r w:rsidRPr="00CE4E56">
              <w:t>Scope of public finance</w:t>
            </w:r>
          </w:p>
          <w:p w:rsidR="005133A4" w:rsidRPr="00CE4E56" w:rsidRDefault="005133A4" w:rsidP="00934DC1">
            <w:pPr>
              <w:pStyle w:val="ListParagraph"/>
              <w:numPr>
                <w:ilvl w:val="1"/>
                <w:numId w:val="35"/>
              </w:numPr>
              <w:spacing w:line="360" w:lineRule="auto"/>
            </w:pPr>
            <w:r w:rsidRPr="00CE4E56">
              <w:lastRenderedPageBreak/>
              <w:t>Public revenue</w:t>
            </w:r>
          </w:p>
          <w:p w:rsidR="005133A4" w:rsidRPr="00CE4E56" w:rsidRDefault="005133A4" w:rsidP="00934DC1">
            <w:pPr>
              <w:pStyle w:val="ListParagraph"/>
              <w:numPr>
                <w:ilvl w:val="1"/>
                <w:numId w:val="35"/>
              </w:numPr>
              <w:spacing w:line="360" w:lineRule="auto"/>
            </w:pPr>
            <w:r w:rsidRPr="00CE4E56">
              <w:t>Public expenditure</w:t>
            </w:r>
          </w:p>
          <w:p w:rsidR="005133A4" w:rsidRPr="00CE4E56" w:rsidRDefault="005133A4" w:rsidP="00934DC1">
            <w:pPr>
              <w:pStyle w:val="ListParagraph"/>
              <w:numPr>
                <w:ilvl w:val="1"/>
                <w:numId w:val="35"/>
              </w:numPr>
              <w:spacing w:line="360" w:lineRule="auto"/>
            </w:pPr>
            <w:r w:rsidRPr="00CE4E56">
              <w:t>Public debt</w:t>
            </w:r>
          </w:p>
          <w:p w:rsidR="005133A4" w:rsidRPr="00CE4E56" w:rsidRDefault="005133A4" w:rsidP="00934DC1">
            <w:pPr>
              <w:pStyle w:val="ListParagraph"/>
              <w:numPr>
                <w:ilvl w:val="1"/>
                <w:numId w:val="35"/>
              </w:numPr>
              <w:spacing w:line="360" w:lineRule="auto"/>
            </w:pPr>
            <w:r w:rsidRPr="00CE4E56">
              <w:t>Public administration</w:t>
            </w:r>
          </w:p>
          <w:p w:rsidR="005133A4" w:rsidRPr="00CE4E56" w:rsidRDefault="005133A4" w:rsidP="00934DC1">
            <w:pPr>
              <w:pStyle w:val="ListParagraph"/>
              <w:numPr>
                <w:ilvl w:val="1"/>
                <w:numId w:val="35"/>
              </w:numPr>
              <w:spacing w:line="360" w:lineRule="auto"/>
            </w:pPr>
            <w:r w:rsidRPr="00CE4E56">
              <w:t>Fiscal federalism</w:t>
            </w:r>
          </w:p>
          <w:p w:rsidR="005133A4" w:rsidRPr="00CE4E56" w:rsidRDefault="00821CAF" w:rsidP="004A69AD">
            <w:pPr>
              <w:tabs>
                <w:tab w:val="left" w:pos="1080"/>
                <w:tab w:val="left" w:pos="117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2</w:t>
            </w:r>
            <w:r w:rsidR="005133A4" w:rsidRPr="00CE4E56">
              <w:rPr>
                <w:rFonts w:ascii="Times New Roman" w:hAnsi="Times New Roman" w:cs="Times New Roman"/>
                <w:b/>
                <w:sz w:val="24"/>
                <w:szCs w:val="24"/>
              </w:rPr>
              <w:t>: Incidence and Shifting of Taxes</w:t>
            </w:r>
          </w:p>
          <w:p w:rsidR="005133A4" w:rsidRPr="00CE4E56" w:rsidRDefault="005133A4" w:rsidP="004A69AD">
            <w:pPr>
              <w:tabs>
                <w:tab w:val="left" w:pos="1080"/>
                <w:tab w:val="left" w:pos="1170"/>
              </w:tabs>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2.1 Meaning of Impact, shifting and incidence</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2.2 Distinction of between impact and Incidence</w:t>
            </w:r>
          </w:p>
          <w:p w:rsidR="00821CAF" w:rsidRDefault="00821CAF" w:rsidP="004A6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Tax shifting</w:t>
            </w:r>
          </w:p>
          <w:p w:rsidR="005133A4" w:rsidRPr="00821CAF" w:rsidRDefault="00821CAF" w:rsidP="004A69AD">
            <w:pPr>
              <w:spacing w:after="0" w:line="360" w:lineRule="auto"/>
              <w:jc w:val="both"/>
              <w:rPr>
                <w:rFonts w:ascii="Times New Roman" w:hAnsi="Times New Roman" w:cs="Times New Roman"/>
                <w:sz w:val="24"/>
                <w:szCs w:val="24"/>
              </w:rPr>
            </w:pPr>
            <w:r w:rsidRPr="00821CAF">
              <w:rPr>
                <w:rFonts w:ascii="Times New Roman" w:hAnsi="Times New Roman" w:cs="Times New Roman"/>
                <w:b/>
                <w:sz w:val="24"/>
                <w:szCs w:val="24"/>
              </w:rPr>
              <w:t>Chapter 3</w:t>
            </w:r>
            <w:r w:rsidR="005133A4" w:rsidRPr="00821CAF">
              <w:rPr>
                <w:rFonts w:ascii="Times New Roman" w:hAnsi="Times New Roman" w:cs="Times New Roman"/>
                <w:b/>
                <w:sz w:val="24"/>
                <w:szCs w:val="24"/>
              </w:rPr>
              <w:t>:</w:t>
            </w:r>
            <w:r w:rsidR="005133A4" w:rsidRPr="00CE4E56">
              <w:rPr>
                <w:rFonts w:ascii="Times New Roman" w:hAnsi="Times New Roman" w:cs="Times New Roman"/>
                <w:b/>
                <w:sz w:val="24"/>
                <w:szCs w:val="24"/>
              </w:rPr>
              <w:t xml:space="preserve"> Kinds of Taxes and Problems of Tax Reform</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3.1 Direct and indirect taxes – An overview</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3.2 Comparison  between direct and indirect taxes</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3.3 Different types of tax systems</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3.4 Tax evasion and Tax Avoidance</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3.5 Causes of tax evasion</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3.6 Method / Sources of Tax evasion</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3.7 Methods / Sources of Tax avoidance</w:t>
            </w:r>
          </w:p>
          <w:p w:rsidR="005133A4" w:rsidRPr="00CE4E56" w:rsidRDefault="00821CAF"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sidR="005133A4" w:rsidRPr="00CE4E56">
              <w:rPr>
                <w:rFonts w:ascii="Times New Roman" w:hAnsi="Times New Roman" w:cs="Times New Roman"/>
                <w:b/>
                <w:sz w:val="24"/>
                <w:szCs w:val="24"/>
              </w:rPr>
              <w:t>4: Fiscal Policy</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4.1 Concepts and significance of fiscal policy</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4.2 Fiscal Instruments</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4.3 Objectives or Purposes of fiscal policy</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4.4 Compensatory Fiscal policy</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4.5 Discretionary Fiscal policy</w:t>
            </w:r>
          </w:p>
          <w:p w:rsidR="005133A4" w:rsidRPr="00CE4E56" w:rsidRDefault="00821CAF"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sidR="005133A4" w:rsidRPr="00CE4E56">
              <w:rPr>
                <w:rFonts w:ascii="Times New Roman" w:hAnsi="Times New Roman" w:cs="Times New Roman"/>
                <w:b/>
                <w:sz w:val="24"/>
                <w:szCs w:val="24"/>
              </w:rPr>
              <w:t>5: Tax systems in Ethiopia</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5.1 An overview of the Ethiopian tax system</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5.2 Taxes and tax reform in Ethiopia</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5.3 Major Types of taxes existing in Ethiopia</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5.5 Categories of tax payers</w:t>
            </w:r>
          </w:p>
          <w:p w:rsidR="005133A4"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5.4 Computation of the different types of taxes</w:t>
            </w:r>
          </w:p>
          <w:p w:rsidR="005133A4" w:rsidRDefault="005133A4" w:rsidP="004A69AD">
            <w:pPr>
              <w:spacing w:before="240" w:after="0" w:line="360" w:lineRule="auto"/>
              <w:jc w:val="both"/>
              <w:rPr>
                <w:rFonts w:ascii="Times New Roman" w:hAnsi="Times New Roman" w:cs="Times New Roman"/>
                <w:b/>
                <w:sz w:val="24"/>
                <w:szCs w:val="24"/>
              </w:rPr>
            </w:pPr>
            <w:r w:rsidRPr="001027B1">
              <w:rPr>
                <w:rFonts w:ascii="Times New Roman" w:hAnsi="Times New Roman" w:cs="Times New Roman"/>
                <w:b/>
                <w:sz w:val="24"/>
                <w:szCs w:val="24"/>
              </w:rPr>
              <w:t>Assessment Method</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lastRenderedPageBreak/>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exam</w:t>
            </w:r>
          </w:p>
          <w:p w:rsidR="005133A4" w:rsidRPr="00821CAF" w:rsidRDefault="005133A4" w:rsidP="00821CAF">
            <w:pPr>
              <w:numPr>
                <w:ilvl w:val="0"/>
                <w:numId w:val="4"/>
              </w:numPr>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Other relevant works provided by instructors or advisors </w:t>
            </w:r>
          </w:p>
        </w:tc>
      </w:tr>
      <w:tr w:rsidR="005133A4" w:rsidRPr="00CE4E56" w:rsidTr="00875BD8">
        <w:trPr>
          <w:gridBefore w:val="2"/>
          <w:gridAfter w:val="1"/>
          <w:wBefore w:w="180" w:type="dxa"/>
          <w:wAfter w:w="127" w:type="dxa"/>
          <w:trHeight w:val="3005"/>
        </w:trPr>
        <w:tc>
          <w:tcPr>
            <w:tcW w:w="2199" w:type="dxa"/>
            <w:gridSpan w:val="2"/>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References</w:t>
            </w:r>
          </w:p>
          <w:p w:rsidR="005133A4" w:rsidRPr="00CE4E56" w:rsidRDefault="005133A4" w:rsidP="004A69AD">
            <w:pPr>
              <w:spacing w:after="0" w:line="360" w:lineRule="auto"/>
              <w:rPr>
                <w:rFonts w:ascii="Times New Roman" w:eastAsia="Times New Roman" w:hAnsi="Times New Roman" w:cs="Times New Roman"/>
                <w:b/>
                <w:sz w:val="24"/>
                <w:szCs w:val="24"/>
                <w:lang w:val="en-GB"/>
              </w:rPr>
            </w:pPr>
          </w:p>
        </w:tc>
        <w:tc>
          <w:tcPr>
            <w:tcW w:w="7378" w:type="dxa"/>
            <w:gridSpan w:val="5"/>
          </w:tcPr>
          <w:p w:rsidR="005133A4" w:rsidRPr="00CE4E56" w:rsidRDefault="005133A4" w:rsidP="004A69AD">
            <w:pPr>
              <w:numPr>
                <w:ilvl w:val="0"/>
                <w:numId w:val="2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Principles of Public Finance: J. Ronnie Davis &amp; Charles W .Meyer, Prentice-Hall, Inc., New Jersey.</w:t>
            </w:r>
          </w:p>
          <w:p w:rsidR="005133A4" w:rsidRPr="00CE4E56" w:rsidRDefault="005133A4" w:rsidP="004A69AD">
            <w:pPr>
              <w:numPr>
                <w:ilvl w:val="0"/>
                <w:numId w:val="2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Public Finance In Theory and Practice: Richard A. Musgrave &amp; Peggy B. Musgrave, McGraw-Hill Book Co., New York.</w:t>
            </w:r>
          </w:p>
          <w:p w:rsidR="005133A4" w:rsidRPr="00CE4E56" w:rsidRDefault="005133A4" w:rsidP="004A69AD">
            <w:pPr>
              <w:numPr>
                <w:ilvl w:val="0"/>
                <w:numId w:val="22"/>
              </w:num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Public Finance and the Price System: Edgar K. Browning &amp; Jacqueline M. Browning, Prentice-Hall, New Jersey.</w:t>
            </w:r>
          </w:p>
          <w:p w:rsidR="005133A4" w:rsidRPr="00CE4E56" w:rsidRDefault="005133A4" w:rsidP="004A69AD">
            <w:pPr>
              <w:numPr>
                <w:ilvl w:val="0"/>
                <w:numId w:val="22"/>
              </w:num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sz w:val="24"/>
                <w:szCs w:val="24"/>
              </w:rPr>
              <w:t xml:space="preserve">Modern Public Finance: Bernard P. Herber, Richard D. Irwin Inc., Harward Illinois. </w:t>
            </w:r>
          </w:p>
          <w:p w:rsidR="005133A4" w:rsidRPr="00CE4E56" w:rsidRDefault="005133A4" w:rsidP="004A69AD">
            <w:pPr>
              <w:numPr>
                <w:ilvl w:val="0"/>
                <w:numId w:val="22"/>
              </w:num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sz w:val="24"/>
                <w:szCs w:val="24"/>
              </w:rPr>
              <w:t>Public finance: Harvey S. Rosen, Richard D. Irwin Inc. ,U.S.A</w:t>
            </w:r>
          </w:p>
          <w:p w:rsidR="005133A4" w:rsidRPr="00CE4E56" w:rsidRDefault="005133A4" w:rsidP="004A69AD">
            <w:pPr>
              <w:spacing w:after="0" w:line="360" w:lineRule="auto"/>
              <w:rPr>
                <w:rFonts w:ascii="Times New Roman" w:eastAsia="Times New Roman" w:hAnsi="Times New Roman" w:cs="Times New Roman"/>
                <w:i/>
                <w:sz w:val="24"/>
                <w:szCs w:val="24"/>
                <w:lang w:val="en-GB"/>
              </w:rPr>
            </w:pPr>
          </w:p>
        </w:tc>
      </w:tr>
      <w:tr w:rsidR="005133A4" w:rsidRPr="00CE4E56" w:rsidTr="00875BD8">
        <w:trPr>
          <w:gridAfter w:val="3"/>
          <w:wAfter w:w="540" w:type="dxa"/>
          <w:trHeight w:val="190"/>
        </w:trPr>
        <w:tc>
          <w:tcPr>
            <w:tcW w:w="9344" w:type="dxa"/>
            <w:gridSpan w:val="7"/>
          </w:tcPr>
          <w:p w:rsidR="005133A4" w:rsidRPr="00CE4E56" w:rsidRDefault="005133A4" w:rsidP="004A69AD">
            <w:pPr>
              <w:spacing w:after="0" w:line="360" w:lineRule="auto"/>
              <w:jc w:val="center"/>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                                                        Dire Dawa University</w:t>
            </w:r>
          </w:p>
          <w:p w:rsidR="005133A4" w:rsidRPr="00CE4E56" w:rsidRDefault="005133A4" w:rsidP="004A69AD">
            <w:pPr>
              <w:tabs>
                <w:tab w:val="left" w:pos="2696"/>
                <w:tab w:val="center" w:pos="4680"/>
              </w:tabs>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ab/>
            </w:r>
            <w:r w:rsidRPr="00CE4E56">
              <w:rPr>
                <w:rFonts w:ascii="Times New Roman" w:eastAsia="Times New Roman" w:hAnsi="Times New Roman" w:cs="Times New Roman"/>
                <w:b/>
                <w:sz w:val="24"/>
                <w:szCs w:val="24"/>
              </w:rPr>
              <w:tab/>
              <w:t>College of Business and Economics</w:t>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Post Graduate Program</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875BD8">
        <w:trPr>
          <w:gridAfter w:val="3"/>
          <w:wAfter w:w="540" w:type="dxa"/>
          <w:trHeight w:val="190"/>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03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Department of Accounting and Fi</w:t>
            </w:r>
            <w:r w:rsidR="00821CAF">
              <w:rPr>
                <w:rFonts w:ascii="Times New Roman" w:eastAsia="Times New Roman" w:hAnsi="Times New Roman" w:cs="Times New Roman"/>
                <w:sz w:val="24"/>
                <w:szCs w:val="24"/>
              </w:rPr>
              <w:t xml:space="preserve">nance / Banking and Finance </w:t>
            </w:r>
          </w:p>
        </w:tc>
      </w:tr>
      <w:tr w:rsidR="005133A4" w:rsidRPr="00CE4E56" w:rsidTr="00875BD8">
        <w:trPr>
          <w:gridAfter w:val="3"/>
          <w:wAfter w:w="540" w:type="dxa"/>
          <w:trHeight w:val="190"/>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03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875BD8">
        <w:trPr>
          <w:gridAfter w:val="3"/>
          <w:wAfter w:w="540" w:type="dxa"/>
          <w:trHeight w:val="190"/>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03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MFI 522</w:t>
            </w:r>
          </w:p>
        </w:tc>
      </w:tr>
      <w:tr w:rsidR="005133A4" w:rsidRPr="00CE4E56" w:rsidTr="00875BD8">
        <w:trPr>
          <w:gridAfter w:val="3"/>
          <w:wAfter w:w="540" w:type="dxa"/>
          <w:trHeight w:val="190"/>
        </w:trPr>
        <w:tc>
          <w:tcPr>
            <w:tcW w:w="2310" w:type="dxa"/>
            <w:gridSpan w:val="3"/>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1327CB" w:rsidRPr="00CE4E56" w:rsidRDefault="001327CB"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034" w:type="dxa"/>
            <w:gridSpan w:val="4"/>
          </w:tcPr>
          <w:p w:rsidR="005133A4" w:rsidRDefault="005133A4" w:rsidP="004A69AD">
            <w:pPr>
              <w:spacing w:after="0" w:line="360" w:lineRule="auto"/>
              <w:rPr>
                <w:rFonts w:ascii="Times New Roman" w:eastAsia="Times New Roman" w:hAnsi="Times New Roman" w:cs="Times New Roman"/>
                <w:b/>
                <w:color w:val="FF0000"/>
                <w:sz w:val="24"/>
                <w:szCs w:val="24"/>
              </w:rPr>
            </w:pPr>
            <w:r w:rsidRPr="00CE4E56">
              <w:rPr>
                <w:rFonts w:ascii="Times New Roman" w:eastAsia="Times New Roman" w:hAnsi="Times New Roman" w:cs="Times New Roman"/>
                <w:b/>
                <w:color w:val="FF0000"/>
                <w:sz w:val="24"/>
                <w:szCs w:val="24"/>
              </w:rPr>
              <w:t>Investment Analysis and Portfolio Management I</w:t>
            </w:r>
          </w:p>
          <w:p w:rsidR="001327CB" w:rsidRPr="00CE4E56" w:rsidRDefault="001327CB"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r>
      <w:tr w:rsidR="005133A4" w:rsidRPr="00CE4E56" w:rsidTr="00875BD8">
        <w:trPr>
          <w:gridAfter w:val="3"/>
          <w:wAfter w:w="540" w:type="dxa"/>
          <w:trHeight w:val="190"/>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03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Students of Finance and Investment. </w:t>
            </w:r>
          </w:p>
        </w:tc>
      </w:tr>
      <w:tr w:rsidR="005133A4" w:rsidRPr="00CE4E56" w:rsidTr="00875BD8">
        <w:trPr>
          <w:gridAfter w:val="3"/>
          <w:wAfter w:w="540" w:type="dxa"/>
          <w:trHeight w:val="190"/>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034" w:type="dxa"/>
            <w:gridSpan w:val="4"/>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bCs/>
                <w:sz w:val="24"/>
                <w:szCs w:val="24"/>
              </w:rPr>
              <w:t>Year I, Semester II</w:t>
            </w:r>
          </w:p>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875BD8">
        <w:trPr>
          <w:gridAfter w:val="3"/>
          <w:wAfter w:w="540" w:type="dxa"/>
          <w:trHeight w:val="190"/>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p w:rsidR="00823049" w:rsidRDefault="00823049"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r w:rsidRPr="00CE4E56">
              <w:rPr>
                <w:rFonts w:ascii="Times New Roman" w:hAnsi="Times New Roman" w:cs="Times New Roman"/>
                <w:b/>
                <w:sz w:val="24"/>
                <w:szCs w:val="24"/>
              </w:rPr>
              <w:t>Course Description</w:t>
            </w: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875BD8">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r w:rsidRPr="00CE4E56">
              <w:rPr>
                <w:rFonts w:ascii="Times New Roman" w:hAnsi="Times New Roman" w:cs="Times New Roman"/>
                <w:b/>
                <w:sz w:val="24"/>
                <w:szCs w:val="24"/>
              </w:rPr>
              <w:t xml:space="preserve">Objectives/Learning </w:t>
            </w:r>
          </w:p>
          <w:p w:rsidR="005133A4" w:rsidRPr="00CE4E56" w:rsidRDefault="005133A4" w:rsidP="004A69AD">
            <w:pPr>
              <w:spacing w:after="0" w:line="360" w:lineRule="auto"/>
              <w:rPr>
                <w:rFonts w:ascii="Times New Roman" w:hAnsi="Times New Roman" w:cs="Times New Roman"/>
                <w:b/>
                <w:sz w:val="24"/>
                <w:szCs w:val="24"/>
              </w:rPr>
            </w:pPr>
            <w:r w:rsidRPr="00CE4E56">
              <w:rPr>
                <w:rFonts w:ascii="Times New Roman" w:hAnsi="Times New Roman" w:cs="Times New Roman"/>
                <w:b/>
                <w:sz w:val="24"/>
                <w:szCs w:val="24"/>
              </w:rPr>
              <w:t xml:space="preserve">outcome </w:t>
            </w:r>
          </w:p>
          <w:p w:rsidR="005133A4" w:rsidRDefault="005133A4" w:rsidP="004A69AD">
            <w:pPr>
              <w:spacing w:after="0" w:line="360" w:lineRule="auto"/>
              <w:rPr>
                <w:rFonts w:ascii="Times New Roman" w:hAnsi="Times New Roman" w:cs="Times New Roman"/>
                <w:b/>
                <w:sz w:val="24"/>
                <w:szCs w:val="24"/>
              </w:rPr>
            </w:pPr>
          </w:p>
          <w:p w:rsidR="00875BD8" w:rsidRDefault="00875BD8" w:rsidP="004A69AD">
            <w:pPr>
              <w:spacing w:after="0" w:line="360" w:lineRule="auto"/>
              <w:rPr>
                <w:rFonts w:ascii="Times New Roman" w:hAnsi="Times New Roman" w:cs="Times New Roman"/>
                <w:b/>
                <w:sz w:val="24"/>
                <w:szCs w:val="24"/>
              </w:rPr>
            </w:pPr>
          </w:p>
          <w:p w:rsidR="00875BD8" w:rsidRDefault="00875BD8" w:rsidP="004A69AD">
            <w:pPr>
              <w:spacing w:after="0" w:line="360" w:lineRule="auto"/>
              <w:rPr>
                <w:rFonts w:ascii="Times New Roman" w:hAnsi="Times New Roman" w:cs="Times New Roman"/>
                <w:b/>
                <w:sz w:val="24"/>
                <w:szCs w:val="24"/>
              </w:rPr>
            </w:pPr>
          </w:p>
          <w:p w:rsidR="00875BD8" w:rsidRDefault="00875BD8" w:rsidP="004A69AD">
            <w:pPr>
              <w:spacing w:after="0" w:line="360" w:lineRule="auto"/>
              <w:rPr>
                <w:rFonts w:ascii="Times New Roman" w:hAnsi="Times New Roman" w:cs="Times New Roman"/>
                <w:b/>
                <w:sz w:val="24"/>
                <w:szCs w:val="24"/>
              </w:rPr>
            </w:pPr>
          </w:p>
          <w:p w:rsidR="00875BD8" w:rsidRDefault="00875BD8" w:rsidP="004A69AD">
            <w:pPr>
              <w:spacing w:after="0" w:line="360" w:lineRule="auto"/>
              <w:rPr>
                <w:rFonts w:ascii="Times New Roman" w:hAnsi="Times New Roman" w:cs="Times New Roman"/>
                <w:b/>
                <w:sz w:val="24"/>
                <w:szCs w:val="24"/>
              </w:rPr>
            </w:pPr>
          </w:p>
          <w:p w:rsidR="00875BD8" w:rsidRDefault="00875BD8" w:rsidP="004A69AD">
            <w:pPr>
              <w:spacing w:after="0" w:line="360" w:lineRule="auto"/>
              <w:rPr>
                <w:rFonts w:ascii="Times New Roman" w:hAnsi="Times New Roman" w:cs="Times New Roman"/>
                <w:b/>
                <w:sz w:val="24"/>
                <w:szCs w:val="24"/>
              </w:rPr>
            </w:pPr>
          </w:p>
          <w:p w:rsidR="00875BD8" w:rsidRPr="00CE4E56" w:rsidRDefault="00875BD8"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Contents</w:t>
            </w: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References </w:t>
            </w:r>
          </w:p>
        </w:tc>
        <w:tc>
          <w:tcPr>
            <w:tcW w:w="7034" w:type="dxa"/>
            <w:gridSpan w:val="4"/>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None</w:t>
            </w:r>
          </w:p>
          <w:p w:rsidR="005133A4" w:rsidRPr="00CE4E56" w:rsidRDefault="005133A4" w:rsidP="004A69AD">
            <w:pPr>
              <w:spacing w:before="120" w:after="12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This course provides an overview of the field of investments, </w:t>
            </w:r>
            <w:r w:rsidRPr="00CE4E56">
              <w:rPr>
                <w:rFonts w:ascii="Times New Roman" w:eastAsia="Times New Roman" w:hAnsi="Times New Roman" w:cs="Times New Roman"/>
                <w:color w:val="000000"/>
                <w:sz w:val="24"/>
                <w:szCs w:val="24"/>
              </w:rPr>
              <w:lastRenderedPageBreak/>
              <w:t xml:space="preserve">describes the features of various investment alternatives.  It explains basic concepts and methods useful in investments. Course also tries to measure the risk and return of individual assets as well as portfolio of assets. It also covers fundamental and industry analysis. </w:t>
            </w:r>
          </w:p>
          <w:p w:rsidR="005133A4" w:rsidRPr="00CE4E56" w:rsidRDefault="005133A4" w:rsidP="004A69AD">
            <w:pPr>
              <w:spacing w:before="120" w:after="12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The course will provide students to understand different investment avenues and aware of risk and return of different investment avenues and ability to estimate the value of securities by using fundamental and technical analysis and also know the miss- priced securities in market valuable investment decision. </w:t>
            </w:r>
          </w:p>
          <w:p w:rsidR="005133A4" w:rsidRPr="00CE4E56" w:rsidRDefault="00821CAF" w:rsidP="004A69AD">
            <w:pPr>
              <w:spacing w:after="0" w:line="36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Chapter </w:t>
            </w:r>
            <w:r w:rsidR="005133A4" w:rsidRPr="00CE4E56">
              <w:rPr>
                <w:rFonts w:ascii="Times New Roman" w:hAnsi="Times New Roman" w:cs="Times New Roman"/>
                <w:b/>
                <w:sz w:val="24"/>
                <w:szCs w:val="24"/>
              </w:rPr>
              <w:t xml:space="preserve">1: Introduction </w:t>
            </w:r>
          </w:p>
          <w:p w:rsidR="005133A4" w:rsidRPr="00CE4E56" w:rsidRDefault="005133A4" w:rsidP="00934DC1">
            <w:pPr>
              <w:pStyle w:val="ListParagraph"/>
              <w:numPr>
                <w:ilvl w:val="1"/>
                <w:numId w:val="32"/>
              </w:numPr>
              <w:spacing w:line="360" w:lineRule="auto"/>
            </w:pPr>
            <w:r w:rsidRPr="00CE4E56">
              <w:rPr>
                <w:color w:val="000000"/>
              </w:rPr>
              <w:t xml:space="preserve">Investment alternatives </w:t>
            </w:r>
          </w:p>
          <w:p w:rsidR="005133A4" w:rsidRPr="00CE4E56" w:rsidRDefault="005133A4" w:rsidP="00934DC1">
            <w:pPr>
              <w:pStyle w:val="ListParagraph"/>
              <w:numPr>
                <w:ilvl w:val="1"/>
                <w:numId w:val="32"/>
              </w:numPr>
              <w:spacing w:line="360" w:lineRule="auto"/>
            </w:pPr>
            <w:r w:rsidRPr="00CE4E56">
              <w:rPr>
                <w:color w:val="000000"/>
              </w:rPr>
              <w:t xml:space="preserve">Investment attributes </w:t>
            </w:r>
          </w:p>
          <w:p w:rsidR="005133A4" w:rsidRPr="00CE4E56" w:rsidRDefault="005133A4" w:rsidP="00934DC1">
            <w:pPr>
              <w:numPr>
                <w:ilvl w:val="1"/>
                <w:numId w:val="32"/>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color w:val="000000"/>
                <w:sz w:val="24"/>
                <w:szCs w:val="24"/>
              </w:rPr>
              <w:t xml:space="preserve">How do various Investment avenues compared? </w:t>
            </w:r>
          </w:p>
          <w:p w:rsidR="005133A4" w:rsidRPr="00CE4E56" w:rsidRDefault="005133A4" w:rsidP="00934DC1">
            <w:pPr>
              <w:numPr>
                <w:ilvl w:val="1"/>
                <w:numId w:val="32"/>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color w:val="000000"/>
                <w:sz w:val="24"/>
                <w:szCs w:val="24"/>
              </w:rPr>
              <w:t>Investment VS. Speculation</w:t>
            </w:r>
          </w:p>
          <w:p w:rsidR="005133A4" w:rsidRPr="00CE4E56" w:rsidRDefault="005133A4" w:rsidP="00934DC1">
            <w:pPr>
              <w:numPr>
                <w:ilvl w:val="1"/>
                <w:numId w:val="32"/>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color w:val="000000"/>
                <w:sz w:val="24"/>
                <w:szCs w:val="24"/>
              </w:rPr>
              <w:t xml:space="preserve">Investment Vs. Gambling </w:t>
            </w:r>
          </w:p>
          <w:p w:rsidR="005133A4" w:rsidRPr="00CE4E56" w:rsidRDefault="005133A4" w:rsidP="00934DC1">
            <w:pPr>
              <w:numPr>
                <w:ilvl w:val="1"/>
                <w:numId w:val="32"/>
              </w:numPr>
              <w:spacing w:after="0" w:line="360" w:lineRule="auto"/>
              <w:contextualSpacing/>
              <w:rPr>
                <w:rFonts w:ascii="Times New Roman" w:eastAsia="Times New Roman" w:hAnsi="Times New Roman" w:cs="Times New Roman"/>
                <w:sz w:val="24"/>
                <w:szCs w:val="24"/>
              </w:rPr>
            </w:pPr>
            <w:r w:rsidRPr="00CE4E56">
              <w:rPr>
                <w:rFonts w:ascii="Times New Roman" w:eastAsia="Times New Roman" w:hAnsi="Times New Roman" w:cs="Times New Roman"/>
                <w:color w:val="000000"/>
                <w:sz w:val="24"/>
                <w:szCs w:val="24"/>
              </w:rPr>
              <w:t xml:space="preserve">Financial Markets </w:t>
            </w:r>
          </w:p>
          <w:p w:rsidR="005133A4" w:rsidRPr="00CE4E56" w:rsidRDefault="005133A4" w:rsidP="00934DC1">
            <w:pPr>
              <w:numPr>
                <w:ilvl w:val="2"/>
                <w:numId w:val="32"/>
              </w:numPr>
              <w:tabs>
                <w:tab w:val="left" w:pos="1080"/>
                <w:tab w:val="left" w:pos="1170"/>
              </w:tabs>
              <w:spacing w:after="0" w:line="360" w:lineRule="auto"/>
              <w:contextualSpacing/>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Functions of financial markets </w:t>
            </w:r>
          </w:p>
          <w:p w:rsidR="005133A4" w:rsidRPr="00CE4E56" w:rsidRDefault="005133A4" w:rsidP="00934DC1">
            <w:pPr>
              <w:numPr>
                <w:ilvl w:val="2"/>
                <w:numId w:val="32"/>
              </w:numPr>
              <w:tabs>
                <w:tab w:val="left" w:pos="1080"/>
                <w:tab w:val="left" w:pos="1170"/>
              </w:tabs>
              <w:spacing w:after="0" w:line="360" w:lineRule="auto"/>
              <w:contextualSpacing/>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Classification of financial markets</w:t>
            </w:r>
          </w:p>
          <w:p w:rsidR="005133A4" w:rsidRPr="00CE4E56" w:rsidRDefault="005133A4" w:rsidP="00934DC1">
            <w:pPr>
              <w:numPr>
                <w:ilvl w:val="1"/>
                <w:numId w:val="32"/>
              </w:numPr>
              <w:tabs>
                <w:tab w:val="left" w:pos="1080"/>
                <w:tab w:val="left" w:pos="1170"/>
              </w:tabs>
              <w:spacing w:after="0" w:line="360" w:lineRule="auto"/>
              <w:contextualSpacing/>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Portfolio Management Process</w:t>
            </w:r>
          </w:p>
          <w:p w:rsidR="005133A4" w:rsidRPr="00CE4E56" w:rsidRDefault="005133A4" w:rsidP="00934DC1">
            <w:pPr>
              <w:numPr>
                <w:ilvl w:val="1"/>
                <w:numId w:val="32"/>
              </w:numPr>
              <w:tabs>
                <w:tab w:val="left" w:pos="1080"/>
                <w:tab w:val="left" w:pos="1170"/>
              </w:tabs>
              <w:spacing w:after="0" w:line="360" w:lineRule="auto"/>
              <w:contextualSpacing/>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Approaches to investment decision making</w:t>
            </w:r>
          </w:p>
          <w:p w:rsidR="005133A4" w:rsidRPr="00CE4E56" w:rsidRDefault="005133A4" w:rsidP="00934DC1">
            <w:pPr>
              <w:numPr>
                <w:ilvl w:val="1"/>
                <w:numId w:val="32"/>
              </w:numPr>
              <w:tabs>
                <w:tab w:val="left" w:pos="1080"/>
                <w:tab w:val="left" w:pos="1170"/>
              </w:tabs>
              <w:spacing w:after="0" w:line="360" w:lineRule="auto"/>
              <w:contextualSpacing/>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Common errors in investment management</w:t>
            </w:r>
          </w:p>
          <w:p w:rsidR="005133A4" w:rsidRPr="00CE4E56" w:rsidRDefault="005133A4" w:rsidP="00934DC1">
            <w:pPr>
              <w:numPr>
                <w:ilvl w:val="1"/>
                <w:numId w:val="32"/>
              </w:numPr>
              <w:tabs>
                <w:tab w:val="left" w:pos="1080"/>
                <w:tab w:val="left" w:pos="1170"/>
              </w:tabs>
              <w:spacing w:after="0" w:line="360" w:lineRule="auto"/>
              <w:contextualSpacing/>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 Qualities for successful investing</w:t>
            </w:r>
          </w:p>
          <w:p w:rsidR="005133A4" w:rsidRPr="00CE4E56" w:rsidRDefault="00821CAF" w:rsidP="004A69AD">
            <w:pPr>
              <w:tabs>
                <w:tab w:val="left" w:pos="1080"/>
                <w:tab w:val="left" w:pos="117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2</w:t>
            </w:r>
            <w:r w:rsidR="005133A4" w:rsidRPr="00CE4E56">
              <w:rPr>
                <w:rFonts w:ascii="Times New Roman" w:hAnsi="Times New Roman" w:cs="Times New Roman"/>
                <w:b/>
                <w:sz w:val="24"/>
                <w:szCs w:val="24"/>
              </w:rPr>
              <w:t xml:space="preserve">: </w:t>
            </w:r>
            <w:r w:rsidR="005133A4" w:rsidRPr="00CE4E56">
              <w:rPr>
                <w:rFonts w:ascii="Times New Roman" w:eastAsia="Times New Roman" w:hAnsi="Times New Roman" w:cs="Times New Roman"/>
                <w:b/>
                <w:color w:val="000000"/>
                <w:sz w:val="24"/>
                <w:szCs w:val="24"/>
              </w:rPr>
              <w:t>Risk and Return</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2.1 </w:t>
            </w:r>
            <w:r w:rsidRPr="00CE4E56">
              <w:rPr>
                <w:rFonts w:ascii="Times New Roman" w:eastAsia="Times New Roman" w:hAnsi="Times New Roman" w:cs="Times New Roman"/>
                <w:color w:val="000000"/>
                <w:sz w:val="24"/>
                <w:szCs w:val="24"/>
              </w:rPr>
              <w:t xml:space="preserve">Return-An overview  and components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2.2 </w:t>
            </w:r>
            <w:r w:rsidRPr="00CE4E56">
              <w:rPr>
                <w:rFonts w:ascii="Times New Roman" w:eastAsia="Times New Roman" w:hAnsi="Times New Roman" w:cs="Times New Roman"/>
                <w:color w:val="000000"/>
                <w:sz w:val="24"/>
                <w:szCs w:val="24"/>
              </w:rPr>
              <w:t>Risk – An overview, sources and types of risk</w:t>
            </w:r>
          </w:p>
          <w:p w:rsidR="005133A4" w:rsidRDefault="005133A4" w:rsidP="00001913">
            <w:pPr>
              <w:tabs>
                <w:tab w:val="left" w:pos="3840"/>
              </w:tabs>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2.3 </w:t>
            </w:r>
            <w:r w:rsidRPr="00CE4E56">
              <w:rPr>
                <w:rFonts w:ascii="Times New Roman" w:eastAsia="Times New Roman" w:hAnsi="Times New Roman" w:cs="Times New Roman"/>
                <w:color w:val="000000"/>
                <w:sz w:val="24"/>
                <w:szCs w:val="24"/>
              </w:rPr>
              <w:t>Measuring Historical return</w:t>
            </w:r>
            <w:r w:rsidR="00001913">
              <w:rPr>
                <w:rFonts w:ascii="Times New Roman" w:eastAsia="Times New Roman" w:hAnsi="Times New Roman" w:cs="Times New Roman"/>
                <w:color w:val="000000"/>
                <w:sz w:val="24"/>
                <w:szCs w:val="24"/>
              </w:rPr>
              <w:tab/>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2.4 Measuring Historical risk  </w:t>
            </w:r>
          </w:p>
          <w:p w:rsidR="005133A4" w:rsidRPr="00CE4E56" w:rsidRDefault="005133A4" w:rsidP="004A69AD">
            <w:pPr>
              <w:spacing w:after="0" w:line="24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2.5 Measuring Ex ante return and risk </w:t>
            </w:r>
          </w:p>
          <w:p w:rsidR="00001913" w:rsidRDefault="00001913" w:rsidP="00001913">
            <w:pPr>
              <w:tabs>
                <w:tab w:val="left" w:pos="1425"/>
              </w:tabs>
              <w:spacing w:after="0" w:line="360" w:lineRule="auto"/>
              <w:jc w:val="both"/>
              <w:rPr>
                <w:rFonts w:ascii="Times New Roman" w:hAnsi="Times New Roman" w:cs="Times New Roman"/>
                <w:b/>
                <w:sz w:val="24"/>
                <w:szCs w:val="24"/>
              </w:rPr>
            </w:pPr>
          </w:p>
          <w:p w:rsidR="00001913" w:rsidRDefault="00001913" w:rsidP="004A69AD">
            <w:pPr>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Chapter </w:t>
            </w:r>
            <w:r w:rsidR="005133A4" w:rsidRPr="00CE4E56">
              <w:rPr>
                <w:rFonts w:ascii="Times New Roman" w:hAnsi="Times New Roman" w:cs="Times New Roman"/>
                <w:b/>
                <w:sz w:val="24"/>
                <w:szCs w:val="24"/>
              </w:rPr>
              <w:t xml:space="preserve">4: </w:t>
            </w:r>
            <w:r w:rsidR="005133A4" w:rsidRPr="00CE4E56">
              <w:rPr>
                <w:rFonts w:ascii="Times New Roman" w:eastAsia="Times New Roman" w:hAnsi="Times New Roman" w:cs="Times New Roman"/>
                <w:b/>
                <w:color w:val="000000"/>
                <w:sz w:val="24"/>
                <w:szCs w:val="24"/>
              </w:rPr>
              <w:t>Capital Asset Pricing And Arbitrage Theory</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 xml:space="preserve">4.1 </w:t>
            </w:r>
            <w:r w:rsidRPr="00CE4E56">
              <w:rPr>
                <w:rFonts w:ascii="Times New Roman" w:eastAsia="Times New Roman" w:hAnsi="Times New Roman" w:cs="Times New Roman"/>
                <w:color w:val="000000"/>
                <w:sz w:val="24"/>
                <w:szCs w:val="24"/>
              </w:rPr>
              <w:t xml:space="preserve">Basic Assumptions  </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lastRenderedPageBreak/>
              <w:t xml:space="preserve">4.2 </w:t>
            </w:r>
            <w:r w:rsidRPr="00CE4E56">
              <w:rPr>
                <w:rFonts w:ascii="Times New Roman" w:eastAsia="Times New Roman" w:hAnsi="Times New Roman" w:cs="Times New Roman"/>
                <w:color w:val="000000"/>
                <w:sz w:val="24"/>
                <w:szCs w:val="24"/>
              </w:rPr>
              <w:t>Capital Market Line</w:t>
            </w:r>
          </w:p>
          <w:p w:rsidR="005133A4" w:rsidRPr="00CE4E56" w:rsidRDefault="005133A4" w:rsidP="004A69AD">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 xml:space="preserve">4.3 </w:t>
            </w:r>
            <w:r w:rsidRPr="00CE4E56">
              <w:rPr>
                <w:rFonts w:ascii="Times New Roman" w:eastAsia="Times New Roman" w:hAnsi="Times New Roman" w:cs="Times New Roman"/>
                <w:color w:val="000000"/>
                <w:sz w:val="24"/>
                <w:szCs w:val="24"/>
              </w:rPr>
              <w:t xml:space="preserve">Security Market Line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4.4 </w:t>
            </w:r>
            <w:r w:rsidRPr="00CE4E56">
              <w:rPr>
                <w:rFonts w:ascii="Times New Roman" w:eastAsia="Times New Roman" w:hAnsi="Times New Roman" w:cs="Times New Roman"/>
                <w:color w:val="000000"/>
                <w:sz w:val="24"/>
                <w:szCs w:val="24"/>
              </w:rPr>
              <w:t xml:space="preserve">Inputs required for applying CAPM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4.5 </w:t>
            </w:r>
            <w:r w:rsidRPr="00CE4E56">
              <w:rPr>
                <w:rFonts w:ascii="Times New Roman" w:eastAsia="Times New Roman" w:hAnsi="Times New Roman" w:cs="Times New Roman"/>
                <w:color w:val="000000"/>
                <w:sz w:val="24"/>
                <w:szCs w:val="24"/>
              </w:rPr>
              <w:t xml:space="preserve">Empirical Evidence on the CAPM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4.6 Arbitrage Pricing Theory</w:t>
            </w:r>
          </w:p>
          <w:p w:rsidR="005133A4" w:rsidRPr="00CE4E56" w:rsidRDefault="00001913"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sidR="005133A4" w:rsidRPr="00CE4E56">
              <w:rPr>
                <w:rFonts w:ascii="Times New Roman" w:hAnsi="Times New Roman" w:cs="Times New Roman"/>
                <w:b/>
                <w:sz w:val="24"/>
                <w:szCs w:val="24"/>
              </w:rPr>
              <w:t xml:space="preserve">5: </w:t>
            </w:r>
            <w:r w:rsidR="005133A4" w:rsidRPr="00CE4E56">
              <w:rPr>
                <w:rFonts w:ascii="Times New Roman" w:eastAsia="Times New Roman" w:hAnsi="Times New Roman" w:cs="Times New Roman"/>
                <w:b/>
                <w:color w:val="000000"/>
                <w:sz w:val="24"/>
                <w:szCs w:val="24"/>
              </w:rPr>
              <w:t>Leading Stock Exchanges in The World</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5.1 </w:t>
            </w:r>
            <w:r w:rsidRPr="00CE4E56">
              <w:rPr>
                <w:rFonts w:ascii="Times New Roman" w:eastAsia="Times New Roman" w:hAnsi="Times New Roman" w:cs="Times New Roman"/>
                <w:color w:val="000000"/>
                <w:sz w:val="24"/>
                <w:szCs w:val="24"/>
              </w:rPr>
              <w:t xml:space="preserve">New York Stock Exchange(NYSE)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5.2 </w:t>
            </w:r>
            <w:r w:rsidRPr="00CE4E56">
              <w:rPr>
                <w:rFonts w:ascii="Times New Roman" w:eastAsia="Times New Roman" w:hAnsi="Times New Roman" w:cs="Times New Roman"/>
                <w:color w:val="000000"/>
                <w:sz w:val="24"/>
                <w:szCs w:val="24"/>
              </w:rPr>
              <w:t xml:space="preserve">Tokyo Stock Exchange(TSE)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5.3 </w:t>
            </w:r>
            <w:r w:rsidRPr="00CE4E56">
              <w:rPr>
                <w:rFonts w:ascii="Times New Roman" w:eastAsia="Times New Roman" w:hAnsi="Times New Roman" w:cs="Times New Roman"/>
                <w:color w:val="000000"/>
                <w:sz w:val="24"/>
                <w:szCs w:val="24"/>
              </w:rPr>
              <w:t xml:space="preserve">London Stock Exchange(LSE)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5.4 Bombay Stock Exchange (BSE)</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5.5 JSE Limited, South Africa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5.6 Ghana Stock Exchange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5.7 Status of Stock Exchange Development in Ethiopia</w:t>
            </w:r>
          </w:p>
          <w:p w:rsidR="005133A4" w:rsidRPr="00CE4E56" w:rsidRDefault="00001913"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sidR="005133A4" w:rsidRPr="00CE4E56">
              <w:rPr>
                <w:rFonts w:ascii="Times New Roman" w:hAnsi="Times New Roman" w:cs="Times New Roman"/>
                <w:b/>
                <w:sz w:val="24"/>
                <w:szCs w:val="24"/>
              </w:rPr>
              <w:t xml:space="preserve">6: </w:t>
            </w:r>
            <w:r w:rsidRPr="00CE4E56">
              <w:rPr>
                <w:rFonts w:ascii="Times New Roman" w:eastAsia="Times New Roman" w:hAnsi="Times New Roman" w:cs="Times New Roman"/>
                <w:b/>
                <w:color w:val="000000"/>
                <w:sz w:val="24"/>
                <w:szCs w:val="24"/>
              </w:rPr>
              <w:t>Security Market Indicators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6.1 </w:t>
            </w:r>
            <w:r w:rsidRPr="00CE4E56">
              <w:rPr>
                <w:rFonts w:ascii="Times New Roman" w:eastAsia="Times New Roman" w:hAnsi="Times New Roman" w:cs="Times New Roman"/>
                <w:color w:val="000000"/>
                <w:sz w:val="24"/>
                <w:szCs w:val="24"/>
              </w:rPr>
              <w:t>The concept of security market indices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6.2 </w:t>
            </w:r>
            <w:r w:rsidRPr="00CE4E56">
              <w:rPr>
                <w:rFonts w:ascii="Times New Roman" w:eastAsia="Times New Roman" w:hAnsi="Times New Roman" w:cs="Times New Roman"/>
                <w:color w:val="000000"/>
                <w:sz w:val="24"/>
                <w:szCs w:val="24"/>
              </w:rPr>
              <w:t xml:space="preserve">Utility of security market indices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6.3 </w:t>
            </w:r>
            <w:r w:rsidRPr="00CE4E56">
              <w:rPr>
                <w:rFonts w:ascii="Times New Roman" w:eastAsia="Times New Roman" w:hAnsi="Times New Roman" w:cs="Times New Roman"/>
                <w:color w:val="000000"/>
                <w:sz w:val="24"/>
                <w:szCs w:val="24"/>
              </w:rPr>
              <w:t xml:space="preserve">construction of security market indices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6.4 Types of security market indices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6.5 limitation of various indices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6.6 Ghana Stock Exchange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6.7 Status of Stock Exchange Development in Ethiopia</w:t>
            </w:r>
          </w:p>
          <w:p w:rsidR="005133A4" w:rsidRPr="00CE4E56" w:rsidRDefault="00001913"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sidRPr="00CE4E56">
              <w:rPr>
                <w:rFonts w:ascii="Times New Roman" w:hAnsi="Times New Roman" w:cs="Times New Roman"/>
                <w:b/>
                <w:sz w:val="24"/>
                <w:szCs w:val="24"/>
              </w:rPr>
              <w:t xml:space="preserve">7: </w:t>
            </w:r>
            <w:r w:rsidRPr="00CE4E56">
              <w:rPr>
                <w:rFonts w:ascii="Times New Roman" w:eastAsia="Times New Roman" w:hAnsi="Times New Roman" w:cs="Times New Roman"/>
                <w:b/>
                <w:color w:val="000000"/>
                <w:sz w:val="24"/>
                <w:szCs w:val="24"/>
              </w:rPr>
              <w:t xml:space="preserve">Valuation Of Fixed Income Securities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7.1 </w:t>
            </w:r>
            <w:r w:rsidRPr="00CE4E56">
              <w:rPr>
                <w:rFonts w:ascii="Times New Roman" w:eastAsia="Times New Roman" w:hAnsi="Times New Roman" w:cs="Times New Roman"/>
                <w:color w:val="000000"/>
                <w:sz w:val="24"/>
                <w:szCs w:val="24"/>
              </w:rPr>
              <w:t>Bond prices and Yields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7.2 </w:t>
            </w:r>
            <w:r w:rsidRPr="00CE4E56">
              <w:rPr>
                <w:rFonts w:ascii="Times New Roman" w:eastAsia="Times New Roman" w:hAnsi="Times New Roman" w:cs="Times New Roman"/>
                <w:color w:val="000000"/>
                <w:sz w:val="24"/>
                <w:szCs w:val="24"/>
              </w:rPr>
              <w:t>Bond Characteristics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7.3 </w:t>
            </w:r>
            <w:r w:rsidRPr="00CE4E56">
              <w:rPr>
                <w:rFonts w:ascii="Times New Roman" w:eastAsia="Times New Roman" w:hAnsi="Times New Roman" w:cs="Times New Roman"/>
                <w:color w:val="000000"/>
                <w:sz w:val="24"/>
                <w:szCs w:val="24"/>
              </w:rPr>
              <w:t xml:space="preserve">Bond Prices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7.4 Bond Yields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7.5 Risks in Bonds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7.6 Rating of Bonds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7.7 The yield Curve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7.8 Explaining the Term structure</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7.9 Determinants of Interest Rates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lastRenderedPageBreak/>
              <w:t>7.10 Analysis convertible Bonds</w:t>
            </w:r>
          </w:p>
          <w:p w:rsidR="005133A4" w:rsidRPr="00CE4E56" w:rsidRDefault="00001913"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w:t>
            </w:r>
            <w:r w:rsidRPr="00CE4E56">
              <w:rPr>
                <w:rFonts w:ascii="Times New Roman" w:hAnsi="Times New Roman" w:cs="Times New Roman"/>
                <w:b/>
                <w:sz w:val="24"/>
                <w:szCs w:val="24"/>
              </w:rPr>
              <w:t xml:space="preserve"> 8: </w:t>
            </w:r>
            <w:r w:rsidRPr="00CE4E56">
              <w:rPr>
                <w:rFonts w:ascii="Times New Roman" w:eastAsia="Times New Roman" w:hAnsi="Times New Roman" w:cs="Times New Roman"/>
                <w:b/>
                <w:color w:val="000000"/>
                <w:sz w:val="24"/>
                <w:szCs w:val="24"/>
              </w:rPr>
              <w:t xml:space="preserve">Valuation Of Equity Shares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8.1 </w:t>
            </w:r>
            <w:r w:rsidRPr="00CE4E56">
              <w:rPr>
                <w:rFonts w:ascii="Times New Roman" w:eastAsia="Times New Roman" w:hAnsi="Times New Roman" w:cs="Times New Roman"/>
                <w:color w:val="000000"/>
                <w:sz w:val="24"/>
                <w:szCs w:val="24"/>
              </w:rPr>
              <w:t xml:space="preserve">Fundamental Analysis: An overview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8.2 </w:t>
            </w:r>
            <w:r w:rsidRPr="00CE4E56">
              <w:rPr>
                <w:rFonts w:ascii="Times New Roman" w:eastAsia="Times New Roman" w:hAnsi="Times New Roman" w:cs="Times New Roman"/>
                <w:color w:val="000000"/>
                <w:sz w:val="24"/>
                <w:szCs w:val="24"/>
              </w:rPr>
              <w:t xml:space="preserve">Economic Analysis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8.2.1 </w:t>
            </w:r>
            <w:r w:rsidRPr="00CE4E56">
              <w:rPr>
                <w:rFonts w:ascii="Times New Roman" w:eastAsia="Times New Roman" w:hAnsi="Times New Roman" w:cs="Times New Roman"/>
                <w:color w:val="000000"/>
                <w:sz w:val="24"/>
                <w:szCs w:val="24"/>
              </w:rPr>
              <w:t xml:space="preserve">Macroeconomic Factors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8.3 Industry Analysis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8.3.1 Industry Life Cycles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8.3.2 Classification Industry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8.3.3 Characteristics of An Industry Analysis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8.3.4 Profit Potential of Industries: Porter Model</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8.3.5 Techniques for Evaluating Relevant Industry Factors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8.4 Company Analysis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8.4.1 Objective of Company Analysis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8.4.2 Significant Factors to Be Considered For Company</w:t>
            </w:r>
          </w:p>
          <w:p w:rsidR="005133A4" w:rsidRPr="00CE4E56" w:rsidRDefault="00001913" w:rsidP="004A69AD">
            <w:pPr>
              <w:spacing w:after="0" w:line="360" w:lineRule="auto"/>
              <w:jc w:val="both"/>
              <w:rPr>
                <w:rFonts w:ascii="Times New Roman" w:hAnsi="Times New Roman" w:cs="Times New Roman"/>
                <w:b/>
                <w:sz w:val="24"/>
                <w:szCs w:val="24"/>
              </w:rPr>
            </w:pPr>
            <w:r w:rsidRPr="00CE4E56">
              <w:rPr>
                <w:rFonts w:ascii="Times New Roman" w:hAnsi="Times New Roman" w:cs="Times New Roman"/>
                <w:b/>
                <w:sz w:val="24"/>
                <w:szCs w:val="24"/>
              </w:rPr>
              <w:t xml:space="preserve">Unit 9: </w:t>
            </w:r>
            <w:r w:rsidRPr="00CE4E56">
              <w:rPr>
                <w:rFonts w:ascii="Times New Roman" w:eastAsia="Times New Roman" w:hAnsi="Times New Roman" w:cs="Times New Roman"/>
                <w:b/>
                <w:color w:val="000000"/>
                <w:sz w:val="24"/>
                <w:szCs w:val="24"/>
              </w:rPr>
              <w:t xml:space="preserve">Technical Analysis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9.1 </w:t>
            </w:r>
            <w:r w:rsidRPr="00CE4E56">
              <w:rPr>
                <w:rFonts w:ascii="Times New Roman" w:eastAsia="Times New Roman" w:hAnsi="Times New Roman" w:cs="Times New Roman"/>
                <w:color w:val="000000"/>
                <w:sz w:val="24"/>
                <w:szCs w:val="24"/>
              </w:rPr>
              <w:t xml:space="preserve">Technical Analysis: An Overview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9.2 </w:t>
            </w:r>
            <w:r w:rsidRPr="00CE4E56">
              <w:rPr>
                <w:rFonts w:ascii="Times New Roman" w:eastAsia="Times New Roman" w:hAnsi="Times New Roman" w:cs="Times New Roman"/>
                <w:color w:val="000000"/>
                <w:sz w:val="24"/>
                <w:szCs w:val="24"/>
              </w:rPr>
              <w:t xml:space="preserve">Charting Techniques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9.3 </w:t>
            </w:r>
            <w:r w:rsidRPr="00CE4E56">
              <w:rPr>
                <w:rFonts w:ascii="Times New Roman" w:eastAsia="Times New Roman" w:hAnsi="Times New Roman" w:cs="Times New Roman"/>
                <w:color w:val="000000"/>
                <w:sz w:val="24"/>
                <w:szCs w:val="24"/>
              </w:rPr>
              <w:t xml:space="preserve">Technical Indicators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9.4 Testing Technical Trading Rules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9.5 Evaluation of Technical Analysis      </w:t>
            </w:r>
          </w:p>
          <w:p w:rsidR="005133A4" w:rsidRPr="00CE4E56" w:rsidRDefault="00001913" w:rsidP="004A6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10</w:t>
            </w:r>
            <w:r w:rsidRPr="00CE4E56">
              <w:rPr>
                <w:rFonts w:ascii="Times New Roman" w:hAnsi="Times New Roman" w:cs="Times New Roman"/>
                <w:b/>
                <w:sz w:val="24"/>
                <w:szCs w:val="24"/>
              </w:rPr>
              <w:t xml:space="preserve">: </w:t>
            </w:r>
            <w:r w:rsidRPr="00CE4E56">
              <w:rPr>
                <w:rFonts w:ascii="Times New Roman" w:eastAsia="Times New Roman" w:hAnsi="Times New Roman" w:cs="Times New Roman"/>
                <w:b/>
                <w:color w:val="000000"/>
                <w:sz w:val="24"/>
                <w:szCs w:val="24"/>
              </w:rPr>
              <w:t>Efficient Market Hypothesis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10.1 </w:t>
            </w:r>
            <w:r w:rsidRPr="00CE4E56">
              <w:rPr>
                <w:rFonts w:ascii="Times New Roman" w:eastAsia="Times New Roman" w:hAnsi="Times New Roman" w:cs="Times New Roman"/>
                <w:color w:val="000000"/>
                <w:sz w:val="24"/>
                <w:szCs w:val="24"/>
              </w:rPr>
              <w:t>Random Walk and Search Theory</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10.2 </w:t>
            </w:r>
            <w:r w:rsidRPr="00CE4E56">
              <w:rPr>
                <w:rFonts w:ascii="Times New Roman" w:eastAsia="Times New Roman" w:hAnsi="Times New Roman" w:cs="Times New Roman"/>
                <w:color w:val="000000"/>
                <w:sz w:val="24"/>
                <w:szCs w:val="24"/>
              </w:rPr>
              <w:t>Efficient Market : An Overview</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hAnsi="Times New Roman" w:cs="Times New Roman"/>
                <w:sz w:val="24"/>
                <w:szCs w:val="24"/>
              </w:rPr>
              <w:t xml:space="preserve">10.3 </w:t>
            </w:r>
            <w:r w:rsidRPr="00CE4E56">
              <w:rPr>
                <w:rFonts w:ascii="Times New Roman" w:eastAsia="Times New Roman" w:hAnsi="Times New Roman" w:cs="Times New Roman"/>
                <w:color w:val="000000"/>
                <w:sz w:val="24"/>
                <w:szCs w:val="24"/>
              </w:rPr>
              <w:t>Empirical Evidence on Weak F</w:t>
            </w:r>
            <w:r>
              <w:rPr>
                <w:rFonts w:ascii="Times New Roman" w:eastAsia="Times New Roman" w:hAnsi="Times New Roman" w:cs="Times New Roman"/>
                <w:color w:val="000000"/>
                <w:sz w:val="24"/>
                <w:szCs w:val="24"/>
              </w:rPr>
              <w:t>orm Efficient Market Hypothesis</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10.4 Empirical Evidence on Semi-Strong  Form Efficient Market Hypothesis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10.5 Empirical Evidence on Strong Form Efficient Market Hypothesis </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10.6 What is the Verdict?</w:t>
            </w:r>
          </w:p>
          <w:p w:rsidR="005133A4" w:rsidRPr="00CE4E56" w:rsidRDefault="005133A4" w:rsidP="004A69AD">
            <w:pPr>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10.7 Implications for Investment Analysis</w:t>
            </w:r>
          </w:p>
          <w:p w:rsidR="005133A4" w:rsidRPr="00662554" w:rsidRDefault="005133A4" w:rsidP="004A69AD">
            <w:pPr>
              <w:spacing w:before="240" w:after="0" w:line="360" w:lineRule="auto"/>
              <w:ind w:left="720"/>
              <w:contextualSpacing/>
              <w:rPr>
                <w:rFonts w:ascii="Times New Roman" w:eastAsia="Times New Roman" w:hAnsi="Times New Roman" w:cs="Times New Roman"/>
                <w:b/>
                <w:bCs/>
                <w:sz w:val="24"/>
                <w:szCs w:val="24"/>
              </w:rPr>
            </w:pPr>
            <w:r w:rsidRPr="00662554">
              <w:rPr>
                <w:rFonts w:ascii="Times New Roman" w:eastAsia="Times New Roman" w:hAnsi="Times New Roman" w:cs="Times New Roman"/>
                <w:b/>
                <w:bCs/>
                <w:sz w:val="24"/>
                <w:szCs w:val="24"/>
              </w:rPr>
              <w:t>Assessment Method</w:t>
            </w:r>
          </w:p>
          <w:p w:rsidR="005133A4" w:rsidRPr="00CE4E56" w:rsidRDefault="005133A4" w:rsidP="004A69AD">
            <w:pPr>
              <w:numPr>
                <w:ilvl w:val="0"/>
                <w:numId w:val="4"/>
              </w:numPr>
              <w:spacing w:before="240"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lastRenderedPageBreak/>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Pr="00CE4E56"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exam</w:t>
            </w:r>
          </w:p>
          <w:p w:rsidR="005133A4" w:rsidRPr="00DB748F" w:rsidRDefault="005133A4" w:rsidP="004A69AD">
            <w:pPr>
              <w:numPr>
                <w:ilvl w:val="0"/>
                <w:numId w:val="4"/>
              </w:numPr>
              <w:spacing w:after="0" w:line="360" w:lineRule="auto"/>
              <w:jc w:val="both"/>
              <w:rPr>
                <w:rFonts w:ascii="Times New Roman" w:eastAsia="Times New Roman" w:hAnsi="Times New Roman" w:cs="Times New Roman"/>
                <w:color w:val="000000"/>
                <w:sz w:val="24"/>
                <w:szCs w:val="24"/>
              </w:rPr>
            </w:pPr>
            <w:r w:rsidRPr="00DB748F">
              <w:rPr>
                <w:rFonts w:ascii="Times New Roman" w:eastAsia="Times New Roman" w:hAnsi="Times New Roman" w:cs="Times New Roman"/>
                <w:color w:val="000000"/>
                <w:sz w:val="24"/>
                <w:szCs w:val="24"/>
              </w:rPr>
              <w:t>Other relevant works prov</w:t>
            </w:r>
            <w:r>
              <w:rPr>
                <w:rFonts w:ascii="Times New Roman" w:eastAsia="Times New Roman" w:hAnsi="Times New Roman" w:cs="Times New Roman"/>
                <w:color w:val="000000"/>
                <w:sz w:val="24"/>
                <w:szCs w:val="24"/>
              </w:rPr>
              <w:t xml:space="preserve">ided by instructors </w:t>
            </w:r>
          </w:p>
          <w:p w:rsidR="004463CA" w:rsidRDefault="004463CA" w:rsidP="004463CA">
            <w:pPr>
              <w:tabs>
                <w:tab w:val="left" w:pos="2295"/>
              </w:tabs>
              <w:spacing w:after="0" w:line="360" w:lineRule="auto"/>
              <w:jc w:val="both"/>
              <w:rPr>
                <w:rFonts w:ascii="Times New Roman" w:hAnsi="Times New Roman" w:cs="Times New Roman"/>
                <w:sz w:val="24"/>
                <w:szCs w:val="24"/>
              </w:rPr>
            </w:pPr>
          </w:p>
          <w:p w:rsidR="004463CA" w:rsidRPr="00CE4E56" w:rsidRDefault="004463CA" w:rsidP="004463CA">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 xml:space="preserve">Chandra, P. (2005). </w:t>
            </w:r>
            <w:r w:rsidRPr="00CE4E56">
              <w:rPr>
                <w:rFonts w:ascii="Times New Roman" w:hAnsi="Times New Roman" w:cs="Times New Roman"/>
                <w:i/>
                <w:sz w:val="24"/>
                <w:szCs w:val="24"/>
              </w:rPr>
              <w:t>Investment analysis and portfolio Management</w:t>
            </w:r>
            <w:r w:rsidRPr="00CE4E56">
              <w:rPr>
                <w:rFonts w:ascii="Times New Roman" w:hAnsi="Times New Roman" w:cs="Times New Roman"/>
                <w:sz w:val="24"/>
                <w:szCs w:val="24"/>
              </w:rPr>
              <w:t xml:space="preserve"> (2</w:t>
            </w:r>
            <w:r w:rsidRPr="00CE4E56">
              <w:rPr>
                <w:rFonts w:ascii="Times New Roman" w:hAnsi="Times New Roman" w:cs="Times New Roman"/>
                <w:sz w:val="24"/>
                <w:szCs w:val="24"/>
                <w:vertAlign w:val="superscript"/>
              </w:rPr>
              <w:t>nd</w:t>
            </w:r>
            <w:r w:rsidRPr="00CE4E56">
              <w:rPr>
                <w:rFonts w:ascii="Times New Roman" w:hAnsi="Times New Roman" w:cs="Times New Roman"/>
                <w:sz w:val="24"/>
                <w:szCs w:val="24"/>
              </w:rPr>
              <w:t xml:space="preserve">E.d). New Delhi. Tata McGraw-Hill publishing Company Limited  </w:t>
            </w:r>
          </w:p>
          <w:p w:rsidR="004463CA" w:rsidRPr="00CE4E56" w:rsidRDefault="004463CA" w:rsidP="004463CA">
            <w:pPr>
              <w:ind w:left="720" w:hanging="720"/>
              <w:rPr>
                <w:rFonts w:ascii="Times New Roman" w:hAnsi="Times New Roman" w:cs="Times New Roman"/>
                <w:sz w:val="24"/>
                <w:szCs w:val="24"/>
              </w:rPr>
            </w:pPr>
            <w:r w:rsidRPr="00CE4E56">
              <w:rPr>
                <w:rFonts w:ascii="Times New Roman" w:hAnsi="Times New Roman" w:cs="Times New Roman"/>
                <w:sz w:val="24"/>
                <w:szCs w:val="24"/>
              </w:rPr>
              <w:t xml:space="preserve">Security analysis and portfolio management by Donald E. Fisher and Ronald J Jordan </w:t>
            </w:r>
          </w:p>
          <w:p w:rsidR="004463CA" w:rsidRPr="00CE4E56" w:rsidRDefault="004463CA" w:rsidP="004463CA">
            <w:pPr>
              <w:ind w:left="720" w:hanging="720"/>
              <w:rPr>
                <w:rFonts w:ascii="Times New Roman" w:hAnsi="Times New Roman" w:cs="Times New Roman"/>
                <w:sz w:val="24"/>
                <w:szCs w:val="24"/>
              </w:rPr>
            </w:pPr>
            <w:r w:rsidRPr="00CE4E56">
              <w:rPr>
                <w:rFonts w:ascii="Times New Roman" w:hAnsi="Times New Roman" w:cs="Times New Roman"/>
                <w:sz w:val="24"/>
                <w:szCs w:val="24"/>
              </w:rPr>
              <w:t xml:space="preserve">Security analysis and portfolio management by V.A. Anadhani : Himalaya Publishing House Ltd. </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817"/>
              <w:jc w:val="both"/>
              <w:rPr>
                <w:rFonts w:ascii="Times New Roman" w:hAnsi="Times New Roman" w:cs="Times New Roman"/>
                <w:spacing w:val="-21"/>
                <w:sz w:val="24"/>
                <w:szCs w:val="24"/>
              </w:rPr>
            </w:pPr>
            <w:r w:rsidRPr="001E13F8">
              <w:rPr>
                <w:rFonts w:ascii="Times New Roman" w:hAnsi="Times New Roman" w:cs="Times New Roman"/>
                <w:sz w:val="24"/>
                <w:szCs w:val="24"/>
              </w:rPr>
              <w:t xml:space="preserve">Herbert, B. &amp; Mayo. (2008). </w:t>
            </w:r>
            <w:r w:rsidRPr="001E13F8">
              <w:rPr>
                <w:rFonts w:ascii="Times New Roman" w:hAnsi="Times New Roman" w:cs="Times New Roman"/>
                <w:i/>
                <w:sz w:val="24"/>
                <w:szCs w:val="24"/>
              </w:rPr>
              <w:t>Investments an introduction</w:t>
            </w:r>
            <w:r w:rsidRPr="001E13F8">
              <w:rPr>
                <w:rFonts w:ascii="Times New Roman" w:hAnsi="Times New Roman" w:cs="Times New Roman"/>
                <w:sz w:val="24"/>
                <w:szCs w:val="24"/>
              </w:rPr>
              <w:t>, 9</w:t>
            </w:r>
            <w:r w:rsidRPr="001E13F8">
              <w:rPr>
                <w:rFonts w:ascii="Times New Roman" w:hAnsi="Times New Roman" w:cs="Times New Roman"/>
                <w:sz w:val="24"/>
                <w:szCs w:val="24"/>
                <w:vertAlign w:val="superscript"/>
              </w:rPr>
              <w:t>th</w:t>
            </w:r>
            <w:r w:rsidRPr="001E13F8">
              <w:rPr>
                <w:rFonts w:ascii="Times New Roman" w:hAnsi="Times New Roman" w:cs="Times New Roman"/>
                <w:sz w:val="24"/>
                <w:szCs w:val="24"/>
              </w:rPr>
              <w:t xml:space="preserve">ed, Thomson south western </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817"/>
              <w:jc w:val="both"/>
              <w:rPr>
                <w:rFonts w:ascii="Times New Roman" w:hAnsi="Times New Roman" w:cs="Times New Roman"/>
                <w:spacing w:val="-21"/>
                <w:sz w:val="24"/>
                <w:szCs w:val="24"/>
              </w:rPr>
            </w:pPr>
            <w:r w:rsidRPr="001E13F8">
              <w:rPr>
                <w:rFonts w:ascii="Times New Roman" w:hAnsi="Times New Roman" w:cs="Times New Roman"/>
                <w:sz w:val="24"/>
                <w:szCs w:val="24"/>
              </w:rPr>
              <w:t>Bodie, K. &amp;Marcus.  Investments, 5</w:t>
            </w:r>
            <w:r w:rsidRPr="001E13F8">
              <w:rPr>
                <w:rFonts w:ascii="Times New Roman" w:hAnsi="Times New Roman" w:cs="Times New Roman"/>
                <w:sz w:val="24"/>
                <w:szCs w:val="24"/>
                <w:vertAlign w:val="superscript"/>
              </w:rPr>
              <w:t>th</w:t>
            </w:r>
            <w:r w:rsidRPr="001E13F8">
              <w:rPr>
                <w:rFonts w:ascii="Times New Roman" w:hAnsi="Times New Roman" w:cs="Times New Roman"/>
                <w:sz w:val="24"/>
                <w:szCs w:val="24"/>
              </w:rPr>
              <w:t xml:space="preserve"> edition , McGraw-Hill/lrwin</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1357"/>
              <w:jc w:val="both"/>
              <w:rPr>
                <w:rFonts w:ascii="Times New Roman" w:hAnsi="Times New Roman" w:cs="Times New Roman"/>
                <w:spacing w:val="-21"/>
                <w:sz w:val="24"/>
                <w:szCs w:val="24"/>
              </w:rPr>
            </w:pPr>
            <w:r w:rsidRPr="001E13F8">
              <w:rPr>
                <w:rFonts w:ascii="Times New Roman" w:hAnsi="Times New Roman" w:cs="Times New Roman"/>
                <w:sz w:val="24"/>
                <w:szCs w:val="24"/>
              </w:rPr>
              <w:t xml:space="preserve">Charles, P. &amp; Jones. (2000). </w:t>
            </w:r>
            <w:r w:rsidRPr="001E13F8">
              <w:rPr>
                <w:rFonts w:ascii="Times New Roman" w:hAnsi="Times New Roman" w:cs="Times New Roman"/>
                <w:i/>
                <w:sz w:val="24"/>
                <w:szCs w:val="24"/>
              </w:rPr>
              <w:t>Investments Analysis and Management</w:t>
            </w:r>
            <w:r w:rsidRPr="001E13F8">
              <w:rPr>
                <w:rFonts w:ascii="Times New Roman" w:hAnsi="Times New Roman" w:cs="Times New Roman"/>
                <w:sz w:val="24"/>
                <w:szCs w:val="24"/>
              </w:rPr>
              <w:t xml:space="preserve">, John Wiley Song Inc. NY </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1357"/>
              <w:jc w:val="both"/>
              <w:rPr>
                <w:rFonts w:ascii="Times New Roman" w:hAnsi="Times New Roman" w:cs="Times New Roman"/>
                <w:spacing w:val="-21"/>
                <w:sz w:val="24"/>
                <w:szCs w:val="24"/>
              </w:rPr>
            </w:pPr>
            <w:r w:rsidRPr="001E13F8">
              <w:rPr>
                <w:rFonts w:ascii="Times New Roman" w:hAnsi="Times New Roman" w:cs="Times New Roman"/>
                <w:spacing w:val="-1"/>
                <w:sz w:val="24"/>
                <w:szCs w:val="24"/>
              </w:rPr>
              <w:t xml:space="preserve">Jerome, B., Cohen &amp;Edwand, D. Z., </w:t>
            </w:r>
            <w:r w:rsidRPr="001E13F8">
              <w:rPr>
                <w:rFonts w:ascii="Times New Roman" w:hAnsi="Times New Roman" w:cs="Times New Roman"/>
                <w:i/>
                <w:spacing w:val="-1"/>
                <w:sz w:val="24"/>
                <w:szCs w:val="24"/>
              </w:rPr>
              <w:t>Investment and Portfolio Management</w:t>
            </w:r>
            <w:r w:rsidRPr="001E13F8">
              <w:rPr>
                <w:rFonts w:ascii="Times New Roman" w:hAnsi="Times New Roman" w:cs="Times New Roman"/>
                <w:spacing w:val="-1"/>
                <w:sz w:val="24"/>
                <w:szCs w:val="24"/>
              </w:rPr>
              <w:t xml:space="preserve">; Richard D </w:t>
            </w:r>
            <w:r w:rsidRPr="001E13F8">
              <w:rPr>
                <w:rFonts w:ascii="Times New Roman" w:hAnsi="Times New Roman" w:cs="Times New Roman"/>
                <w:sz w:val="24"/>
                <w:szCs w:val="24"/>
              </w:rPr>
              <w:t>Irwin, Inc. Homevvood, Illinois.</w:t>
            </w:r>
          </w:p>
          <w:p w:rsidR="004463CA" w:rsidRPr="001E13F8" w:rsidRDefault="004463CA" w:rsidP="004463CA">
            <w:pPr>
              <w:widowControl w:val="0"/>
              <w:shd w:val="clear" w:color="auto" w:fill="FFFFFF"/>
              <w:tabs>
                <w:tab w:val="left" w:pos="1080"/>
                <w:tab w:val="left" w:pos="1548"/>
              </w:tabs>
              <w:autoSpaceDE w:val="0"/>
              <w:autoSpaceDN w:val="0"/>
              <w:adjustRightInd w:val="0"/>
              <w:spacing w:after="0" w:line="360" w:lineRule="auto"/>
              <w:jc w:val="both"/>
              <w:rPr>
                <w:rFonts w:ascii="Times New Roman" w:hAnsi="Times New Roman" w:cs="Times New Roman"/>
                <w:spacing w:val="-14"/>
                <w:sz w:val="24"/>
                <w:szCs w:val="24"/>
              </w:rPr>
            </w:pPr>
            <w:r w:rsidRPr="001E13F8">
              <w:rPr>
                <w:rFonts w:ascii="Times New Roman" w:hAnsi="Times New Roman" w:cs="Times New Roman"/>
                <w:spacing w:val="-1"/>
                <w:sz w:val="24"/>
                <w:szCs w:val="24"/>
              </w:rPr>
              <w:t xml:space="preserve">Moorad Ch. &amp; Didier J. (2010). </w:t>
            </w:r>
            <w:r w:rsidRPr="001E13F8">
              <w:rPr>
                <w:rFonts w:ascii="Times New Roman" w:hAnsi="Times New Roman" w:cs="Times New Roman"/>
                <w:i/>
                <w:spacing w:val="-1"/>
                <w:sz w:val="24"/>
                <w:szCs w:val="24"/>
              </w:rPr>
              <w:t xml:space="preserve">Capital market instruments analysis and </w:t>
            </w:r>
            <w:r w:rsidRPr="001E13F8">
              <w:rPr>
                <w:rFonts w:ascii="Times New Roman" w:hAnsi="Times New Roman" w:cs="Times New Roman"/>
                <w:i/>
                <w:sz w:val="24"/>
                <w:szCs w:val="24"/>
              </w:rPr>
              <w:t>valuation</w:t>
            </w:r>
            <w:r w:rsidRPr="001E13F8">
              <w:rPr>
                <w:rFonts w:ascii="Times New Roman" w:hAnsi="Times New Roman" w:cs="Times New Roman"/>
                <w:sz w:val="24"/>
                <w:szCs w:val="24"/>
              </w:rPr>
              <w:t xml:space="preserve"> 3</w:t>
            </w:r>
            <w:r w:rsidRPr="001E13F8">
              <w:rPr>
                <w:rFonts w:ascii="Times New Roman" w:hAnsi="Times New Roman" w:cs="Times New Roman"/>
                <w:sz w:val="24"/>
                <w:szCs w:val="24"/>
                <w:vertAlign w:val="superscript"/>
              </w:rPr>
              <w:t>rd</w:t>
            </w:r>
            <w:r w:rsidRPr="001E13F8">
              <w:rPr>
                <w:rFonts w:ascii="Times New Roman" w:hAnsi="Times New Roman" w:cs="Times New Roman"/>
                <w:sz w:val="24"/>
                <w:szCs w:val="24"/>
              </w:rPr>
              <w:t xml:space="preserve"> Edition. PalagraveMcMillan. </w:t>
            </w:r>
          </w:p>
          <w:p w:rsidR="005133A4" w:rsidRPr="00CE4E56" w:rsidRDefault="005801B6" w:rsidP="004463CA">
            <w:pPr>
              <w:tabs>
                <w:tab w:val="left" w:pos="2295"/>
              </w:tabs>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ab/>
            </w:r>
          </w:p>
        </w:tc>
      </w:tr>
      <w:tr w:rsidR="005133A4" w:rsidRPr="00CE4E56" w:rsidTr="00875BD8">
        <w:trPr>
          <w:gridAfter w:val="3"/>
          <w:wAfter w:w="540" w:type="dxa"/>
          <w:trHeight w:val="2106"/>
        </w:trPr>
        <w:tc>
          <w:tcPr>
            <w:tcW w:w="2310" w:type="dxa"/>
            <w:gridSpan w:val="3"/>
          </w:tcPr>
          <w:p w:rsidR="005133A4" w:rsidRPr="00CE4E56" w:rsidRDefault="005133A4" w:rsidP="004A69AD">
            <w:pPr>
              <w:spacing w:after="0" w:line="360" w:lineRule="auto"/>
              <w:rPr>
                <w:rFonts w:ascii="Times New Roman" w:eastAsia="Times New Roman" w:hAnsi="Times New Roman" w:cs="Times New Roman"/>
                <w:b/>
                <w:sz w:val="24"/>
                <w:szCs w:val="24"/>
                <w:lang w:val="en-GB"/>
              </w:rPr>
            </w:pPr>
          </w:p>
        </w:tc>
        <w:tc>
          <w:tcPr>
            <w:tcW w:w="7034" w:type="dxa"/>
            <w:gridSpan w:val="4"/>
          </w:tcPr>
          <w:p w:rsidR="005133A4" w:rsidRPr="00001913" w:rsidRDefault="005133A4" w:rsidP="00001913">
            <w:pPr>
              <w:rPr>
                <w:rFonts w:ascii="Times New Roman" w:eastAsia="Times New Roman" w:hAnsi="Times New Roman" w:cs="Times New Roman"/>
                <w:sz w:val="24"/>
                <w:szCs w:val="24"/>
                <w:lang w:val="en-GB"/>
              </w:rPr>
            </w:pPr>
          </w:p>
        </w:tc>
      </w:tr>
    </w:tbl>
    <w:tbl>
      <w:tblPr>
        <w:tblpPr w:leftFromText="180" w:rightFromText="180" w:vertAnchor="text" w:horzAnchor="margin" w:tblpX="-612" w:tblpY="-27"/>
        <w:tblOverlap w:val="never"/>
        <w:tblW w:w="10188" w:type="dxa"/>
        <w:tblLayout w:type="fixed"/>
        <w:tblLook w:val="04A0" w:firstRow="1" w:lastRow="0" w:firstColumn="1" w:lastColumn="0" w:noHBand="0" w:noVBand="1"/>
      </w:tblPr>
      <w:tblGrid>
        <w:gridCol w:w="2430"/>
        <w:gridCol w:w="7758"/>
      </w:tblGrid>
      <w:tr w:rsidR="005133A4" w:rsidRPr="00CE4E56" w:rsidTr="005801B6">
        <w:trPr>
          <w:trHeight w:val="723"/>
        </w:trPr>
        <w:tc>
          <w:tcPr>
            <w:tcW w:w="10188" w:type="dxa"/>
            <w:gridSpan w:val="2"/>
          </w:tcPr>
          <w:p w:rsidR="005133A4" w:rsidRPr="00CE4E56" w:rsidRDefault="005133A4" w:rsidP="00CB4810">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Dire Dawa University</w:t>
            </w:r>
          </w:p>
          <w:p w:rsidR="005133A4" w:rsidRPr="00CE4E56" w:rsidRDefault="005133A4" w:rsidP="00CB4810">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5133A4" w:rsidRPr="00CE4E56" w:rsidRDefault="005133A4" w:rsidP="00CB4810">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sidR="00AB6E33">
              <w:rPr>
                <w:rFonts w:ascii="Times New Roman" w:eastAsia="Times New Roman" w:hAnsi="Times New Roman" w:cs="Times New Roman"/>
                <w:b/>
                <w:sz w:val="24"/>
                <w:szCs w:val="24"/>
              </w:rPr>
              <w:t xml:space="preserve">Program </w:t>
            </w:r>
          </w:p>
          <w:p w:rsidR="005133A4" w:rsidRPr="00CE4E56" w:rsidRDefault="005133A4" w:rsidP="00CB4810">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5801B6">
        <w:trPr>
          <w:trHeight w:val="80"/>
        </w:trPr>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758" w:type="dxa"/>
          </w:tcPr>
          <w:p w:rsidR="005133A4" w:rsidRPr="00CE4E56" w:rsidRDefault="00AB6E33" w:rsidP="00CB481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5133A4" w:rsidRPr="00CE4E56" w:rsidTr="005801B6">
        <w:trPr>
          <w:trHeight w:val="80"/>
        </w:trPr>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758" w:type="dxa"/>
          </w:tcPr>
          <w:p w:rsidR="005133A4" w:rsidRPr="00CE4E56" w:rsidRDefault="005133A4" w:rsidP="00CB481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5801B6">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758" w:type="dxa"/>
          </w:tcPr>
          <w:p w:rsidR="005133A4" w:rsidRPr="00CE4E56" w:rsidRDefault="005133A4" w:rsidP="00CB481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MFI 612</w:t>
            </w:r>
          </w:p>
        </w:tc>
      </w:tr>
      <w:tr w:rsidR="005133A4" w:rsidRPr="00CE4E56" w:rsidTr="005801B6">
        <w:tc>
          <w:tcPr>
            <w:tcW w:w="2430" w:type="dxa"/>
          </w:tcPr>
          <w:p w:rsidR="001327CB"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5133A4" w:rsidRPr="00CE4E56" w:rsidRDefault="001327CB" w:rsidP="00CB481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758" w:type="dxa"/>
          </w:tcPr>
          <w:p w:rsidR="001327CB" w:rsidRDefault="005133A4" w:rsidP="00CB4810">
            <w:pPr>
              <w:spacing w:before="120"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Investment Analysis and Portfolio Management-II </w:t>
            </w:r>
          </w:p>
          <w:p w:rsidR="001327CB" w:rsidRPr="00CE4E56" w:rsidRDefault="001327CB" w:rsidP="00CB4810">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5133A4" w:rsidRPr="00CE4E56" w:rsidTr="005801B6">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758" w:type="dxa"/>
          </w:tcPr>
          <w:p w:rsidR="005133A4" w:rsidRPr="00CE4E56" w:rsidRDefault="005133A4" w:rsidP="00CB481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w:t>
            </w:r>
          </w:p>
        </w:tc>
      </w:tr>
      <w:tr w:rsidR="005133A4" w:rsidRPr="00CE4E56" w:rsidTr="005801B6">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758" w:type="dxa"/>
          </w:tcPr>
          <w:p w:rsidR="005133A4" w:rsidRPr="00CE4E56" w:rsidRDefault="005133A4" w:rsidP="00CB481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Year II Semester I</w:t>
            </w:r>
          </w:p>
        </w:tc>
      </w:tr>
      <w:tr w:rsidR="005133A4" w:rsidRPr="00CE4E56" w:rsidTr="005801B6">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758" w:type="dxa"/>
          </w:tcPr>
          <w:p w:rsidR="005133A4" w:rsidRPr="00CE4E56" w:rsidRDefault="005133A4" w:rsidP="00CB481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MFI 522</w:t>
            </w:r>
          </w:p>
        </w:tc>
      </w:tr>
      <w:tr w:rsidR="005133A4" w:rsidRPr="00CE4E56" w:rsidTr="005801B6">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758" w:type="dxa"/>
          </w:tcPr>
          <w:p w:rsidR="005133A4" w:rsidRPr="00CE4E56" w:rsidRDefault="005133A4" w:rsidP="00CB4810">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This course provides investment process which consists of two broad tasks. One task is security and market analysis, by which we assess the risk and expected return attributes of the entire set of possible investment vehicles (i.e., this covers the first part of the course,</w:t>
            </w:r>
            <w:r w:rsidRPr="00CE4E56">
              <w:rPr>
                <w:rFonts w:ascii="Times New Roman" w:eastAsia="Times New Roman" w:hAnsi="Times New Roman" w:cs="Times New Roman"/>
                <w:i/>
                <w:sz w:val="24"/>
                <w:szCs w:val="24"/>
              </w:rPr>
              <w:t xml:space="preserve"> Investment Analysis and Portfolio Management-I</w:t>
            </w:r>
            <w:r w:rsidRPr="00CE4E56">
              <w:rPr>
                <w:rFonts w:ascii="Times New Roman" w:eastAsia="Times New Roman" w:hAnsi="Times New Roman" w:cs="Times New Roman"/>
                <w:sz w:val="24"/>
                <w:szCs w:val="24"/>
              </w:rPr>
              <w:t>).  This second part of the course (</w:t>
            </w:r>
            <w:r w:rsidRPr="00CE4E56">
              <w:rPr>
                <w:rFonts w:ascii="Times New Roman" w:eastAsia="Times New Roman" w:hAnsi="Times New Roman" w:cs="Times New Roman"/>
                <w:i/>
                <w:sz w:val="24"/>
                <w:szCs w:val="24"/>
              </w:rPr>
              <w:t>Investment Analysis and Portfolio Management-II</w:t>
            </w:r>
            <w:r w:rsidRPr="00CE4E56">
              <w:rPr>
                <w:rFonts w:ascii="Times New Roman" w:eastAsia="Times New Roman" w:hAnsi="Times New Roman" w:cs="Times New Roman"/>
                <w:sz w:val="24"/>
                <w:szCs w:val="24"/>
              </w:rPr>
              <w:t>) covers the formation of an optimal portfolio of assets. This task involves the determination of the best risk-return opportunities available from feasible investment portfolios and the choice of the best portfolio from the feasible set. This is commonly known as Portfolio Theory. This explains the basic tenet that investors avoid risk and demand a reward for engaging in risky investments. It allow us to qua</w:t>
            </w:r>
            <w:r w:rsidR="00E22E0E">
              <w:rPr>
                <w:rFonts w:ascii="Times New Roman" w:eastAsia="Times New Roman" w:hAnsi="Times New Roman" w:cs="Times New Roman"/>
                <w:sz w:val="24"/>
                <w:szCs w:val="24"/>
              </w:rPr>
              <w:t>ntify investors’ personal trade</w:t>
            </w:r>
            <w:r w:rsidRPr="00CE4E56">
              <w:rPr>
                <w:rFonts w:ascii="Times New Roman" w:eastAsia="Times New Roman" w:hAnsi="Times New Roman" w:cs="Times New Roman"/>
                <w:sz w:val="24"/>
                <w:szCs w:val="24"/>
              </w:rPr>
              <w:t>offs between portfolio risk and expected return by using the concept utility function. It also explains that the proper way to measure the risk of an individual asset is to assess its impact on the volatility of the entire portfolio of investments.</w:t>
            </w:r>
          </w:p>
        </w:tc>
      </w:tr>
      <w:tr w:rsidR="005133A4" w:rsidRPr="00CE4E56" w:rsidTr="005801B6">
        <w:tc>
          <w:tcPr>
            <w:tcW w:w="2430" w:type="dxa"/>
          </w:tcPr>
          <w:p w:rsidR="005133A4" w:rsidRPr="00CE4E56" w:rsidRDefault="005133A4" w:rsidP="00CB4810">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p>
          <w:p w:rsidR="005133A4" w:rsidRDefault="005133A4"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lang w:val="en-GB"/>
              </w:rPr>
              <w:t>Learning &amp; Teaching Methods</w:t>
            </w: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Media</w:t>
            </w:r>
          </w:p>
          <w:p w:rsidR="000F6F7E" w:rsidRDefault="000F6F7E" w:rsidP="000F6F7E">
            <w:pPr>
              <w:spacing w:after="0" w:line="240" w:lineRule="auto"/>
              <w:rPr>
                <w:rFonts w:ascii="Times New Roman" w:eastAsia="Times New Roman" w:hAnsi="Times New Roman" w:cs="Times New Roman"/>
                <w:b/>
                <w:sz w:val="24"/>
                <w:szCs w:val="24"/>
                <w:lang w:val="en-GB"/>
              </w:rPr>
            </w:pPr>
          </w:p>
          <w:p w:rsidR="000F6F7E" w:rsidRDefault="000F6F7E" w:rsidP="000F6F7E">
            <w:pPr>
              <w:spacing w:after="0" w:line="240" w:lineRule="auto"/>
              <w:rPr>
                <w:rFonts w:ascii="Times New Roman" w:eastAsia="Times New Roman" w:hAnsi="Times New Roman" w:cs="Times New Roman"/>
                <w:b/>
                <w:sz w:val="24"/>
                <w:szCs w:val="24"/>
                <w:lang w:val="en-GB"/>
              </w:rPr>
            </w:pPr>
          </w:p>
          <w:p w:rsidR="000F6F7E" w:rsidRDefault="000F6F7E" w:rsidP="000F6F7E">
            <w:pPr>
              <w:spacing w:after="0" w:line="240" w:lineRule="auto"/>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lang w:val="en-GB"/>
              </w:rPr>
              <w:t>References</w:t>
            </w: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Default="000F6F7E" w:rsidP="00CB4810">
            <w:pPr>
              <w:spacing w:after="0" w:line="240" w:lineRule="auto"/>
              <w:rPr>
                <w:rFonts w:ascii="Times New Roman" w:eastAsia="Times New Roman" w:hAnsi="Times New Roman" w:cs="Times New Roman"/>
                <w:sz w:val="24"/>
                <w:szCs w:val="24"/>
              </w:rPr>
            </w:pPr>
          </w:p>
          <w:p w:rsidR="000F6F7E" w:rsidRPr="00CE4E56" w:rsidRDefault="000F6F7E" w:rsidP="00CB4810">
            <w:pPr>
              <w:spacing w:after="0" w:line="240" w:lineRule="auto"/>
              <w:rPr>
                <w:rFonts w:ascii="Times New Roman" w:eastAsia="Times New Roman" w:hAnsi="Times New Roman" w:cs="Times New Roman"/>
                <w:sz w:val="24"/>
                <w:szCs w:val="24"/>
              </w:rPr>
            </w:pPr>
          </w:p>
          <w:p w:rsidR="005133A4" w:rsidRPr="00CE4E56" w:rsidRDefault="005133A4" w:rsidP="00CB4810">
            <w:pPr>
              <w:spacing w:after="0" w:line="240" w:lineRule="auto"/>
              <w:rPr>
                <w:rFonts w:ascii="Times New Roman" w:eastAsia="Times New Roman" w:hAnsi="Times New Roman" w:cs="Times New Roman"/>
                <w:sz w:val="24"/>
                <w:szCs w:val="24"/>
              </w:rPr>
            </w:pPr>
          </w:p>
          <w:p w:rsidR="005133A4" w:rsidRPr="00CE4E56" w:rsidRDefault="005133A4" w:rsidP="00CB4810">
            <w:pPr>
              <w:spacing w:after="0" w:line="240" w:lineRule="auto"/>
              <w:rPr>
                <w:rFonts w:ascii="Times New Roman" w:eastAsia="Times New Roman" w:hAnsi="Times New Roman" w:cs="Times New Roman"/>
                <w:sz w:val="24"/>
                <w:szCs w:val="24"/>
              </w:rPr>
            </w:pPr>
          </w:p>
          <w:p w:rsidR="005133A4" w:rsidRPr="00CE4E56" w:rsidRDefault="005133A4" w:rsidP="00CB4810">
            <w:pPr>
              <w:spacing w:after="0" w:line="240" w:lineRule="auto"/>
              <w:rPr>
                <w:rFonts w:ascii="Times New Roman" w:eastAsia="Times New Roman" w:hAnsi="Times New Roman" w:cs="Times New Roman"/>
                <w:sz w:val="24"/>
                <w:szCs w:val="24"/>
              </w:rPr>
            </w:pPr>
          </w:p>
          <w:p w:rsidR="005133A4" w:rsidRPr="00CE4E56" w:rsidRDefault="005133A4" w:rsidP="00CB4810">
            <w:pPr>
              <w:spacing w:after="0" w:line="240" w:lineRule="auto"/>
              <w:rPr>
                <w:rFonts w:ascii="Times New Roman" w:eastAsia="Times New Roman" w:hAnsi="Times New Roman" w:cs="Times New Roman"/>
                <w:sz w:val="24"/>
                <w:szCs w:val="24"/>
              </w:rPr>
            </w:pPr>
          </w:p>
          <w:p w:rsidR="005133A4" w:rsidRPr="00CE4E56" w:rsidRDefault="005133A4" w:rsidP="00CB4810">
            <w:pPr>
              <w:spacing w:after="0" w:line="240" w:lineRule="auto"/>
              <w:rPr>
                <w:rFonts w:ascii="Times New Roman" w:eastAsia="Times New Roman" w:hAnsi="Times New Roman" w:cs="Times New Roman"/>
                <w:sz w:val="24"/>
                <w:szCs w:val="24"/>
              </w:rPr>
            </w:pPr>
          </w:p>
        </w:tc>
        <w:tc>
          <w:tcPr>
            <w:tcW w:w="7758" w:type="dxa"/>
          </w:tcPr>
          <w:p w:rsidR="005133A4" w:rsidRDefault="005133A4" w:rsidP="00CB4810">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The objective of this course is to understand the basics of portfolio management and derivative instruments and their role to hedging the risks.</w:t>
            </w:r>
          </w:p>
          <w:p w:rsidR="005D6359" w:rsidRPr="00CE4E56" w:rsidRDefault="005D6359" w:rsidP="00CB4810">
            <w:pPr>
              <w:spacing w:after="0" w:line="360" w:lineRule="auto"/>
              <w:rPr>
                <w:rFonts w:ascii="Times New Roman" w:eastAsia="Times New Roman" w:hAnsi="Times New Roman" w:cs="Times New Roman"/>
                <w:sz w:val="24"/>
                <w:szCs w:val="24"/>
              </w:rPr>
            </w:pPr>
          </w:p>
          <w:p w:rsidR="005133A4" w:rsidRPr="00CE4E56" w:rsidRDefault="005133A4" w:rsidP="00CB4810">
            <w:pPr>
              <w:spacing w:after="0" w:line="360" w:lineRule="auto"/>
              <w:rPr>
                <w:rFonts w:ascii="Times New Roman" w:eastAsia="Times New Roman" w:hAnsi="Times New Roman" w:cs="Times New Roman"/>
                <w:sz w:val="24"/>
                <w:szCs w:val="24"/>
              </w:rPr>
            </w:pPr>
          </w:p>
          <w:p w:rsidR="005133A4" w:rsidRPr="00CE4E56" w:rsidRDefault="006B1FA2" w:rsidP="00CB4810">
            <w:pPr>
              <w:spacing w:after="0" w:line="360" w:lineRule="auto"/>
              <w:ind w:left="-1497" w:firstLine="1497"/>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1</w:t>
            </w:r>
            <w:r w:rsidR="003D28F5">
              <w:rPr>
                <w:rFonts w:ascii="Times New Roman" w:eastAsia="Times New Roman" w:hAnsi="Times New Roman" w:cs="Times New Roman"/>
                <w:b/>
                <w:sz w:val="24"/>
                <w:szCs w:val="24"/>
              </w:rPr>
              <w:t>:</w:t>
            </w:r>
            <w:r w:rsidR="00AB4584" w:rsidRPr="00CE4E56">
              <w:rPr>
                <w:rFonts w:ascii="Times New Roman" w:eastAsia="Times New Roman" w:hAnsi="Times New Roman" w:cs="Times New Roman"/>
                <w:b/>
                <w:sz w:val="24"/>
                <w:szCs w:val="24"/>
              </w:rPr>
              <w:t>PORTFOLIO</w:t>
            </w:r>
            <w:r w:rsidR="00AB4584">
              <w:rPr>
                <w:rFonts w:ascii="Times New Roman" w:eastAsia="Times New Roman" w:hAnsi="Times New Roman" w:cs="Times New Roman"/>
                <w:b/>
                <w:sz w:val="24"/>
                <w:szCs w:val="24"/>
              </w:rPr>
              <w:t xml:space="preserve"> M</w:t>
            </w:r>
            <w:r w:rsidR="00AB4584" w:rsidRPr="00CE4E56">
              <w:rPr>
                <w:rFonts w:ascii="Times New Roman" w:eastAsia="Times New Roman" w:hAnsi="Times New Roman" w:cs="Times New Roman"/>
                <w:b/>
                <w:sz w:val="24"/>
                <w:szCs w:val="24"/>
              </w:rPr>
              <w:t>ANAGEMENT</w:t>
            </w:r>
          </w:p>
          <w:p w:rsidR="005133A4" w:rsidRPr="00CE4E56" w:rsidRDefault="003D28F5" w:rsidP="00CB4810">
            <w:pPr>
              <w:pStyle w:val="ListParagraph"/>
              <w:numPr>
                <w:ilvl w:val="1"/>
                <w:numId w:val="54"/>
              </w:numPr>
              <w:spacing w:line="360" w:lineRule="auto"/>
              <w:ind w:left="778"/>
            </w:pPr>
            <w:r>
              <w:t>M</w:t>
            </w:r>
            <w:r w:rsidR="005133A4" w:rsidRPr="00CE4E56">
              <w:t xml:space="preserve">eaning of </w:t>
            </w:r>
            <w:r w:rsidRPr="00CE4E56">
              <w:t>portfolio</w:t>
            </w:r>
          </w:p>
          <w:p w:rsidR="005133A4" w:rsidRPr="00CE4E56" w:rsidRDefault="003D28F5" w:rsidP="00CB4810">
            <w:pPr>
              <w:pStyle w:val="ListParagraph"/>
              <w:numPr>
                <w:ilvl w:val="1"/>
                <w:numId w:val="54"/>
              </w:numPr>
              <w:spacing w:line="360" w:lineRule="auto"/>
              <w:ind w:left="778"/>
            </w:pPr>
            <w:r>
              <w:t>P</w:t>
            </w:r>
            <w:r w:rsidR="005133A4" w:rsidRPr="00CE4E56">
              <w:t xml:space="preserve">rocess of </w:t>
            </w:r>
            <w:r w:rsidRPr="00CE4E56">
              <w:t>portfolio</w:t>
            </w:r>
            <w:r w:rsidR="005133A4" w:rsidRPr="00CE4E56">
              <w:t xml:space="preserve"> management</w:t>
            </w:r>
          </w:p>
          <w:p w:rsidR="005133A4" w:rsidRPr="00CE4E56" w:rsidRDefault="003D28F5" w:rsidP="00CB4810">
            <w:pPr>
              <w:pStyle w:val="ListParagraph"/>
              <w:numPr>
                <w:ilvl w:val="1"/>
                <w:numId w:val="54"/>
              </w:numPr>
              <w:spacing w:line="360" w:lineRule="auto"/>
              <w:ind w:left="778"/>
            </w:pPr>
            <w:r>
              <w:t>F</w:t>
            </w:r>
            <w:r w:rsidR="005133A4" w:rsidRPr="00CE4E56">
              <w:t xml:space="preserve">actors contributing to </w:t>
            </w:r>
            <w:r w:rsidRPr="00CE4E56">
              <w:t>portfolio</w:t>
            </w:r>
            <w:r w:rsidR="005133A4" w:rsidRPr="00CE4E56">
              <w:t xml:space="preserve"> management</w:t>
            </w:r>
          </w:p>
          <w:p w:rsidR="005133A4" w:rsidRPr="00CE4E56" w:rsidRDefault="00AB4584" w:rsidP="00CB4810">
            <w:pPr>
              <w:pStyle w:val="ListParagraph"/>
              <w:numPr>
                <w:ilvl w:val="1"/>
                <w:numId w:val="54"/>
              </w:numPr>
              <w:spacing w:line="360" w:lineRule="auto"/>
              <w:ind w:left="778"/>
            </w:pPr>
            <w:r>
              <w:t>P</w:t>
            </w:r>
            <w:r w:rsidR="003D28F5" w:rsidRPr="00CE4E56">
              <w:t>rinciples</w:t>
            </w:r>
            <w:r w:rsidR="005133A4" w:rsidRPr="00CE4E56">
              <w:t xml:space="preserve"> of </w:t>
            </w:r>
            <w:r w:rsidR="003D28F5" w:rsidRPr="00CE4E56">
              <w:t>portfolio</w:t>
            </w:r>
            <w:r w:rsidR="005133A4" w:rsidRPr="00CE4E56">
              <w:t xml:space="preserve"> management</w:t>
            </w:r>
          </w:p>
          <w:p w:rsidR="005133A4" w:rsidRPr="00CE4E56" w:rsidRDefault="003D28F5" w:rsidP="00CB4810">
            <w:pPr>
              <w:pStyle w:val="ListParagraph"/>
              <w:numPr>
                <w:ilvl w:val="1"/>
                <w:numId w:val="54"/>
              </w:numPr>
              <w:spacing w:line="360" w:lineRule="auto"/>
              <w:ind w:left="778"/>
            </w:pPr>
            <w:r>
              <w:t>P</w:t>
            </w:r>
            <w:r w:rsidR="005133A4" w:rsidRPr="00CE4E56">
              <w:t xml:space="preserve">olicies of </w:t>
            </w:r>
            <w:r w:rsidRPr="00CE4E56">
              <w:t>portfolio</w:t>
            </w:r>
            <w:r w:rsidR="005133A4" w:rsidRPr="00CE4E56">
              <w:t xml:space="preserve"> management</w:t>
            </w:r>
          </w:p>
          <w:p w:rsidR="005133A4" w:rsidRPr="00CE4E56" w:rsidRDefault="003D28F5" w:rsidP="00CB481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Chapter 2: </w:t>
            </w:r>
            <w:r w:rsidR="00AB4584" w:rsidRPr="00CE4E56">
              <w:rPr>
                <w:rFonts w:ascii="Times New Roman" w:hAnsi="Times New Roman" w:cs="Times New Roman"/>
                <w:b/>
                <w:sz w:val="24"/>
                <w:szCs w:val="24"/>
              </w:rPr>
              <w:t>PORTFOLIO ANALYSIS</w:t>
            </w:r>
          </w:p>
          <w:p w:rsidR="00AB4584" w:rsidRDefault="003D28F5" w:rsidP="00CB4810">
            <w:pPr>
              <w:pStyle w:val="ListParagraph"/>
              <w:numPr>
                <w:ilvl w:val="1"/>
                <w:numId w:val="19"/>
              </w:numPr>
              <w:spacing w:line="360" w:lineRule="auto"/>
              <w:ind w:left="778" w:hanging="360"/>
            </w:pPr>
            <w:r>
              <w:t>E</w:t>
            </w:r>
            <w:r w:rsidR="005133A4" w:rsidRPr="00CE4E56">
              <w:t xml:space="preserve">xpected return of </w:t>
            </w:r>
            <w:r w:rsidRPr="00CE4E56">
              <w:t>portfolio</w:t>
            </w:r>
          </w:p>
          <w:p w:rsidR="00AB4584" w:rsidRDefault="003D28F5" w:rsidP="00CB4810">
            <w:pPr>
              <w:pStyle w:val="ListParagraph"/>
              <w:numPr>
                <w:ilvl w:val="1"/>
                <w:numId w:val="19"/>
              </w:numPr>
              <w:spacing w:line="360" w:lineRule="auto"/>
              <w:ind w:left="778" w:hanging="360"/>
            </w:pPr>
            <w:r>
              <w:t>R</w:t>
            </w:r>
            <w:r w:rsidR="005133A4" w:rsidRPr="00CE4E56">
              <w:t xml:space="preserve">isk of </w:t>
            </w:r>
            <w:r w:rsidRPr="00CE4E56">
              <w:t>portfolio</w:t>
            </w:r>
          </w:p>
          <w:p w:rsidR="00AB4584" w:rsidRDefault="003D28F5" w:rsidP="00CB4810">
            <w:pPr>
              <w:pStyle w:val="ListParagraph"/>
              <w:numPr>
                <w:ilvl w:val="1"/>
                <w:numId w:val="19"/>
              </w:numPr>
              <w:spacing w:line="360" w:lineRule="auto"/>
              <w:ind w:left="778" w:hanging="360"/>
            </w:pPr>
            <w:r>
              <w:t>D</w:t>
            </w:r>
            <w:r w:rsidR="005133A4" w:rsidRPr="00CE4E56">
              <w:t>iversification and its impact on risk</w:t>
            </w:r>
          </w:p>
          <w:p w:rsidR="00AB4584" w:rsidRDefault="003D28F5" w:rsidP="00CB4810">
            <w:pPr>
              <w:pStyle w:val="ListParagraph"/>
              <w:numPr>
                <w:ilvl w:val="1"/>
                <w:numId w:val="19"/>
              </w:numPr>
              <w:spacing w:line="360" w:lineRule="auto"/>
              <w:ind w:left="778" w:hanging="360"/>
            </w:pPr>
            <w:r w:rsidRPr="00CE4E56">
              <w:t>portfolio</w:t>
            </w:r>
            <w:r w:rsidR="005133A4" w:rsidRPr="00CE4E56">
              <w:t xml:space="preserve"> with more than two security</w:t>
            </w:r>
          </w:p>
          <w:p w:rsidR="002E738B" w:rsidRPr="00CE4E56" w:rsidRDefault="003D28F5" w:rsidP="002E738B">
            <w:pPr>
              <w:pStyle w:val="ListParagraph"/>
              <w:numPr>
                <w:ilvl w:val="1"/>
                <w:numId w:val="19"/>
              </w:numPr>
              <w:spacing w:line="360" w:lineRule="auto"/>
              <w:ind w:left="778" w:hanging="360"/>
            </w:pPr>
            <w:r>
              <w:t>R</w:t>
            </w:r>
            <w:r w:rsidR="005133A4" w:rsidRPr="00CE4E56">
              <w:t>isk and return calculation</w:t>
            </w:r>
          </w:p>
          <w:p w:rsidR="005133A4" w:rsidRPr="00CE4E56" w:rsidRDefault="003D28F5" w:rsidP="00CB481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3: </w:t>
            </w:r>
            <w:r w:rsidR="005133A4" w:rsidRPr="00CE4E56">
              <w:rPr>
                <w:rFonts w:ascii="Times New Roman" w:hAnsi="Times New Roman" w:cs="Times New Roman"/>
                <w:b/>
                <w:sz w:val="24"/>
                <w:szCs w:val="24"/>
              </w:rPr>
              <w:t>PORTIFOLIO SELECTION</w:t>
            </w:r>
          </w:p>
          <w:p w:rsidR="00AB4584" w:rsidRDefault="003D28F5" w:rsidP="00CB4810">
            <w:pPr>
              <w:pStyle w:val="ListParagraph"/>
              <w:numPr>
                <w:ilvl w:val="1"/>
                <w:numId w:val="41"/>
              </w:numPr>
              <w:spacing w:line="360" w:lineRule="auto"/>
              <w:ind w:left="778"/>
            </w:pPr>
            <w:r>
              <w:t xml:space="preserve"> I</w:t>
            </w:r>
            <w:r w:rsidR="005133A4" w:rsidRPr="00CE4E56">
              <w:t xml:space="preserve">ntroduction to </w:t>
            </w:r>
            <w:r w:rsidRPr="00CE4E56">
              <w:t>Markowitz</w:t>
            </w:r>
            <w:r w:rsidR="005133A4" w:rsidRPr="00CE4E56">
              <w:t xml:space="preserve"> Model</w:t>
            </w:r>
          </w:p>
          <w:p w:rsidR="00AB4584" w:rsidRDefault="003D28F5" w:rsidP="00CB4810">
            <w:pPr>
              <w:pStyle w:val="ListParagraph"/>
              <w:numPr>
                <w:ilvl w:val="1"/>
                <w:numId w:val="41"/>
              </w:numPr>
              <w:spacing w:line="360" w:lineRule="auto"/>
              <w:ind w:left="778"/>
            </w:pPr>
            <w:r>
              <w:t>A</w:t>
            </w:r>
            <w:r w:rsidR="005133A4" w:rsidRPr="00CE4E56">
              <w:t xml:space="preserve">ssumption of  </w:t>
            </w:r>
            <w:r w:rsidRPr="00CE4E56">
              <w:t>Markowitz</w:t>
            </w:r>
            <w:r w:rsidR="005133A4" w:rsidRPr="00CE4E56">
              <w:t xml:space="preserve"> Model</w:t>
            </w:r>
          </w:p>
          <w:p w:rsidR="00AB4584" w:rsidRDefault="003D28F5" w:rsidP="00CB4810">
            <w:pPr>
              <w:pStyle w:val="ListParagraph"/>
              <w:numPr>
                <w:ilvl w:val="1"/>
                <w:numId w:val="41"/>
              </w:numPr>
              <w:spacing w:line="360" w:lineRule="auto"/>
              <w:ind w:left="778"/>
            </w:pPr>
            <w:r>
              <w:t>I</w:t>
            </w:r>
            <w:r w:rsidR="005133A4" w:rsidRPr="00CE4E56">
              <w:t xml:space="preserve">nvestment </w:t>
            </w:r>
            <w:r w:rsidRPr="00CE4E56">
              <w:t>portfolio</w:t>
            </w:r>
            <w:r w:rsidR="005133A4" w:rsidRPr="00CE4E56">
              <w:t xml:space="preserve"> criteria</w:t>
            </w:r>
          </w:p>
          <w:p w:rsidR="00AB4584" w:rsidRDefault="003D28F5" w:rsidP="00CB4810">
            <w:pPr>
              <w:pStyle w:val="ListParagraph"/>
              <w:numPr>
                <w:ilvl w:val="1"/>
                <w:numId w:val="41"/>
              </w:numPr>
              <w:spacing w:line="360" w:lineRule="auto"/>
              <w:ind w:left="778"/>
            </w:pPr>
            <w:r>
              <w:t>E</w:t>
            </w:r>
            <w:r w:rsidRPr="00CE4E56">
              <w:t>fficientportfolio</w:t>
            </w:r>
          </w:p>
          <w:p w:rsidR="00AB4584" w:rsidRDefault="003D28F5" w:rsidP="00CB4810">
            <w:pPr>
              <w:pStyle w:val="ListParagraph"/>
              <w:numPr>
                <w:ilvl w:val="1"/>
                <w:numId w:val="41"/>
              </w:numPr>
              <w:spacing w:line="360" w:lineRule="auto"/>
              <w:ind w:left="778"/>
            </w:pPr>
            <w:r>
              <w:t>P</w:t>
            </w:r>
            <w:r w:rsidRPr="00CE4E56">
              <w:t>ortfolio</w:t>
            </w:r>
            <w:r w:rsidR="005133A4" w:rsidRPr="00CE4E56">
              <w:t xml:space="preserve"> selection</w:t>
            </w:r>
          </w:p>
          <w:p w:rsidR="005133A4" w:rsidRPr="00CE4E56" w:rsidRDefault="003D28F5" w:rsidP="00CB4810">
            <w:pPr>
              <w:pStyle w:val="ListParagraph"/>
              <w:numPr>
                <w:ilvl w:val="1"/>
                <w:numId w:val="41"/>
              </w:numPr>
              <w:spacing w:line="360" w:lineRule="auto"/>
              <w:ind w:left="778"/>
            </w:pPr>
            <w:r>
              <w:t>A</w:t>
            </w:r>
            <w:r w:rsidR="005133A4" w:rsidRPr="00CE4E56">
              <w:t xml:space="preserve">pproaches in </w:t>
            </w:r>
            <w:r w:rsidRPr="00CE4E56">
              <w:t>portfolio</w:t>
            </w:r>
            <w:r w:rsidR="005133A4" w:rsidRPr="00CE4E56">
              <w:t xml:space="preserve"> construction</w:t>
            </w:r>
          </w:p>
          <w:p w:rsidR="005133A4" w:rsidRPr="00CE4E56" w:rsidRDefault="003D28F5" w:rsidP="00CB4810">
            <w:pPr>
              <w:spacing w:line="360" w:lineRule="auto"/>
              <w:rPr>
                <w:rFonts w:ascii="Times New Roman" w:hAnsi="Times New Roman" w:cs="Times New Roman"/>
                <w:b/>
                <w:sz w:val="24"/>
                <w:szCs w:val="24"/>
              </w:rPr>
            </w:pPr>
            <w:r>
              <w:rPr>
                <w:rFonts w:ascii="Times New Roman" w:hAnsi="Times New Roman" w:cs="Times New Roman"/>
                <w:b/>
                <w:sz w:val="24"/>
                <w:szCs w:val="24"/>
              </w:rPr>
              <w:t>Chapter 4</w:t>
            </w:r>
            <w:r w:rsidR="005133A4" w:rsidRPr="00CE4E56">
              <w:rPr>
                <w:rFonts w:ascii="Times New Roman" w:hAnsi="Times New Roman" w:cs="Times New Roman"/>
                <w:b/>
                <w:sz w:val="24"/>
                <w:szCs w:val="24"/>
              </w:rPr>
              <w:t>- PORTIFOLIO PERFORMANCE EVALUATION</w:t>
            </w:r>
          </w:p>
          <w:p w:rsidR="005133A4" w:rsidRPr="00CE4E56" w:rsidRDefault="003D28F5" w:rsidP="00CB4810">
            <w:pPr>
              <w:pStyle w:val="ListParagraph"/>
              <w:numPr>
                <w:ilvl w:val="1"/>
                <w:numId w:val="17"/>
              </w:numPr>
              <w:spacing w:line="360" w:lineRule="auto"/>
            </w:pPr>
            <w:r>
              <w:t>M</w:t>
            </w:r>
            <w:r w:rsidR="005133A4" w:rsidRPr="00CE4E56">
              <w:t>eaning of portfolio evaluation</w:t>
            </w:r>
          </w:p>
          <w:p w:rsidR="005133A4" w:rsidRPr="00CE4E56" w:rsidRDefault="003D28F5" w:rsidP="00CB4810">
            <w:pPr>
              <w:pStyle w:val="ListParagraph"/>
              <w:numPr>
                <w:ilvl w:val="1"/>
                <w:numId w:val="17"/>
              </w:numPr>
              <w:spacing w:line="360" w:lineRule="auto"/>
            </w:pPr>
            <w:r>
              <w:t>M</w:t>
            </w:r>
            <w:r w:rsidR="005133A4" w:rsidRPr="00CE4E56">
              <w:t xml:space="preserve">easuring </w:t>
            </w:r>
            <w:r w:rsidRPr="00CE4E56">
              <w:t>portfolio</w:t>
            </w:r>
            <w:r w:rsidR="005133A4" w:rsidRPr="00CE4E56">
              <w:t xml:space="preserve"> returns</w:t>
            </w:r>
          </w:p>
          <w:p w:rsidR="003D28F5" w:rsidRDefault="003D28F5" w:rsidP="00CB4810">
            <w:pPr>
              <w:pStyle w:val="ListParagraph"/>
              <w:numPr>
                <w:ilvl w:val="1"/>
                <w:numId w:val="17"/>
              </w:numPr>
              <w:spacing w:line="360" w:lineRule="auto"/>
            </w:pPr>
            <w:r>
              <w:t>S</w:t>
            </w:r>
            <w:r w:rsidR="005133A4" w:rsidRPr="00CE4E56">
              <w:t>harpe’s measure</w:t>
            </w:r>
          </w:p>
          <w:p w:rsidR="005133A4" w:rsidRPr="00CE4E56" w:rsidRDefault="003D28F5" w:rsidP="00CB4810">
            <w:pPr>
              <w:pStyle w:val="ListParagraph"/>
              <w:numPr>
                <w:ilvl w:val="1"/>
                <w:numId w:val="17"/>
              </w:numPr>
              <w:spacing w:line="360" w:lineRule="auto"/>
            </w:pPr>
            <w:r>
              <w:t>T</w:t>
            </w:r>
            <w:r w:rsidR="005133A4" w:rsidRPr="00CE4E56">
              <w:t>reynor measure</w:t>
            </w:r>
          </w:p>
          <w:p w:rsidR="005133A4" w:rsidRPr="00CE4E56" w:rsidRDefault="003D28F5" w:rsidP="00CB4810">
            <w:pPr>
              <w:pStyle w:val="ListParagraph"/>
              <w:numPr>
                <w:ilvl w:val="1"/>
                <w:numId w:val="17"/>
              </w:numPr>
              <w:spacing w:line="360" w:lineRule="auto"/>
            </w:pPr>
            <w:r>
              <w:t>J</w:t>
            </w:r>
            <w:r w:rsidR="005133A4" w:rsidRPr="00CE4E56">
              <w:t>ensen measure</w:t>
            </w:r>
          </w:p>
          <w:p w:rsidR="005133A4" w:rsidRPr="003D28F5" w:rsidRDefault="003D28F5" w:rsidP="00CB4810">
            <w:pPr>
              <w:tabs>
                <w:tab w:val="left" w:pos="6630"/>
              </w:tabs>
              <w:spacing w:line="360" w:lineRule="auto"/>
              <w:rPr>
                <w:rFonts w:ascii="Times New Roman" w:hAnsi="Times New Roman" w:cs="Times New Roman"/>
                <w:b/>
                <w:sz w:val="28"/>
              </w:rPr>
            </w:pPr>
            <w:r w:rsidRPr="003D28F5">
              <w:rPr>
                <w:rFonts w:ascii="Times New Roman" w:hAnsi="Times New Roman" w:cs="Times New Roman"/>
                <w:b/>
                <w:sz w:val="24"/>
              </w:rPr>
              <w:t xml:space="preserve">Chapter 5: </w:t>
            </w:r>
            <w:r w:rsidR="005133A4" w:rsidRPr="003D28F5">
              <w:rPr>
                <w:rFonts w:ascii="Times New Roman" w:hAnsi="Times New Roman" w:cs="Times New Roman"/>
                <w:b/>
                <w:sz w:val="24"/>
              </w:rPr>
              <w:t>PORTIFOLIO REVISION</w:t>
            </w:r>
            <w:r w:rsidR="00AB4584">
              <w:rPr>
                <w:rFonts w:ascii="Times New Roman" w:hAnsi="Times New Roman" w:cs="Times New Roman"/>
                <w:b/>
                <w:sz w:val="24"/>
              </w:rPr>
              <w:tab/>
            </w:r>
          </w:p>
          <w:p w:rsidR="00AB4584" w:rsidRDefault="00B223C0" w:rsidP="00CB4810">
            <w:pPr>
              <w:pStyle w:val="ListParagraph"/>
              <w:numPr>
                <w:ilvl w:val="1"/>
                <w:numId w:val="22"/>
              </w:numPr>
              <w:spacing w:line="360" w:lineRule="auto"/>
            </w:pPr>
            <w:r>
              <w:t>N</w:t>
            </w:r>
            <w:r w:rsidR="005133A4" w:rsidRPr="00CE4E56">
              <w:t>eed and importance of portfolio revision</w:t>
            </w:r>
          </w:p>
          <w:p w:rsidR="00AB4584" w:rsidRDefault="00B223C0" w:rsidP="00CB4810">
            <w:pPr>
              <w:pStyle w:val="ListParagraph"/>
              <w:numPr>
                <w:ilvl w:val="1"/>
                <w:numId w:val="22"/>
              </w:numPr>
              <w:spacing w:line="360" w:lineRule="auto"/>
            </w:pPr>
            <w:r>
              <w:lastRenderedPageBreak/>
              <w:t>P</w:t>
            </w:r>
            <w:r w:rsidR="005133A4" w:rsidRPr="00CE4E56">
              <w:t>assive management</w:t>
            </w:r>
          </w:p>
          <w:p w:rsidR="00AB4584" w:rsidRDefault="00B223C0" w:rsidP="00CB4810">
            <w:pPr>
              <w:pStyle w:val="ListParagraph"/>
              <w:numPr>
                <w:ilvl w:val="1"/>
                <w:numId w:val="22"/>
              </w:numPr>
              <w:spacing w:line="360" w:lineRule="auto"/>
            </w:pPr>
            <w:r>
              <w:t xml:space="preserve"> A</w:t>
            </w:r>
            <w:r w:rsidR="005133A4" w:rsidRPr="00CE4E56">
              <w:t xml:space="preserve">ctive management </w:t>
            </w:r>
          </w:p>
          <w:p w:rsidR="00AB4584" w:rsidRDefault="00B223C0" w:rsidP="00CB4810">
            <w:pPr>
              <w:pStyle w:val="ListParagraph"/>
              <w:numPr>
                <w:ilvl w:val="1"/>
                <w:numId w:val="22"/>
              </w:numPr>
              <w:spacing w:line="360" w:lineRule="auto"/>
            </w:pPr>
            <w:r>
              <w:t>T</w:t>
            </w:r>
            <w:r w:rsidR="005133A4" w:rsidRPr="00CE4E56">
              <w:t>he formula plans</w:t>
            </w:r>
          </w:p>
          <w:p w:rsidR="00AB4584" w:rsidRDefault="00B223C0" w:rsidP="00CB4810">
            <w:pPr>
              <w:pStyle w:val="ListParagraph"/>
              <w:numPr>
                <w:ilvl w:val="1"/>
                <w:numId w:val="22"/>
              </w:numPr>
              <w:spacing w:line="360" w:lineRule="auto"/>
            </w:pPr>
            <w:r>
              <w:t>V</w:t>
            </w:r>
            <w:r w:rsidR="005133A4" w:rsidRPr="00CE4E56">
              <w:t>ariable ratio plan</w:t>
            </w:r>
          </w:p>
          <w:p w:rsidR="005133A4" w:rsidRPr="00CE4E56" w:rsidRDefault="00B223C0" w:rsidP="00CB4810">
            <w:pPr>
              <w:pStyle w:val="ListParagraph"/>
              <w:numPr>
                <w:ilvl w:val="1"/>
                <w:numId w:val="22"/>
              </w:numPr>
              <w:spacing w:line="360" w:lineRule="auto"/>
            </w:pPr>
            <w:r>
              <w:t>R</w:t>
            </w:r>
            <w:r w:rsidR="005133A4" w:rsidRPr="00CE4E56">
              <w:t>evision and cost</w:t>
            </w:r>
          </w:p>
          <w:p w:rsidR="005133A4" w:rsidRPr="00CE4E56" w:rsidRDefault="00B223C0" w:rsidP="00CB4810">
            <w:pPr>
              <w:spacing w:line="360" w:lineRule="auto"/>
              <w:rPr>
                <w:rFonts w:ascii="Times New Roman" w:hAnsi="Times New Roman" w:cs="Times New Roman"/>
                <w:sz w:val="24"/>
                <w:szCs w:val="24"/>
              </w:rPr>
            </w:pPr>
            <w:r>
              <w:rPr>
                <w:rFonts w:ascii="Times New Roman" w:hAnsi="Times New Roman" w:cs="Times New Roman"/>
                <w:b/>
                <w:sz w:val="24"/>
                <w:szCs w:val="24"/>
              </w:rPr>
              <w:t>Chapter 6</w:t>
            </w:r>
            <w:r w:rsidR="005133A4" w:rsidRPr="00CE4E56">
              <w:rPr>
                <w:rFonts w:ascii="Times New Roman" w:hAnsi="Times New Roman" w:cs="Times New Roman"/>
                <w:b/>
                <w:sz w:val="24"/>
                <w:szCs w:val="24"/>
              </w:rPr>
              <w:t>- TRADING IN PORTIFOLIO MANAGEMENT</w:t>
            </w:r>
          </w:p>
          <w:p w:rsidR="00AB4584" w:rsidRDefault="00B223C0" w:rsidP="00CB4810">
            <w:pPr>
              <w:pStyle w:val="ListParagraph"/>
              <w:numPr>
                <w:ilvl w:val="1"/>
                <w:numId w:val="11"/>
              </w:numPr>
              <w:spacing w:line="360" w:lineRule="auto"/>
              <w:ind w:left="778" w:hanging="360"/>
            </w:pPr>
            <w:r>
              <w:t>D</w:t>
            </w:r>
            <w:r w:rsidR="005133A4" w:rsidRPr="00CE4E56">
              <w:t>isinvestment introduction</w:t>
            </w:r>
          </w:p>
          <w:p w:rsidR="00AB4584" w:rsidRDefault="00B223C0" w:rsidP="00CB4810">
            <w:pPr>
              <w:pStyle w:val="ListParagraph"/>
              <w:numPr>
                <w:ilvl w:val="1"/>
                <w:numId w:val="11"/>
              </w:numPr>
              <w:spacing w:line="360" w:lineRule="auto"/>
              <w:ind w:left="778" w:hanging="360"/>
            </w:pPr>
            <w:r>
              <w:t>R</w:t>
            </w:r>
            <w:r w:rsidR="005133A4" w:rsidRPr="00CE4E56">
              <w:t xml:space="preserve">ole of </w:t>
            </w:r>
            <w:r w:rsidRPr="00CE4E56">
              <w:t>disinvestment</w:t>
            </w:r>
          </w:p>
          <w:p w:rsidR="005133A4" w:rsidRPr="00CE4E56" w:rsidRDefault="00B223C0" w:rsidP="00CB4810">
            <w:pPr>
              <w:pStyle w:val="ListParagraph"/>
              <w:numPr>
                <w:ilvl w:val="1"/>
                <w:numId w:val="11"/>
              </w:numPr>
              <w:spacing w:line="360" w:lineRule="auto"/>
              <w:ind w:left="778" w:hanging="360"/>
            </w:pPr>
            <w:r>
              <w:t>T</w:t>
            </w:r>
            <w:r w:rsidR="005133A4" w:rsidRPr="00CE4E56">
              <w:t>ypes of disinvestment</w:t>
            </w:r>
          </w:p>
          <w:p w:rsidR="005133A4" w:rsidRPr="00CE4E56" w:rsidRDefault="00B223C0" w:rsidP="00CB4810">
            <w:pPr>
              <w:pStyle w:val="ListParagraph"/>
              <w:numPr>
                <w:ilvl w:val="1"/>
                <w:numId w:val="11"/>
              </w:numPr>
              <w:spacing w:line="360" w:lineRule="auto"/>
            </w:pPr>
            <w:r>
              <w:t>F</w:t>
            </w:r>
            <w:r w:rsidR="005133A4" w:rsidRPr="00CE4E56">
              <w:t>actors influencing disinvestment</w:t>
            </w:r>
          </w:p>
          <w:p w:rsidR="005133A4" w:rsidRPr="00CE4E56" w:rsidRDefault="00B223C0" w:rsidP="00CB4810">
            <w:pPr>
              <w:pStyle w:val="ListParagraph"/>
              <w:numPr>
                <w:ilvl w:val="1"/>
                <w:numId w:val="11"/>
              </w:numPr>
              <w:spacing w:line="360" w:lineRule="auto"/>
            </w:pPr>
            <w:r>
              <w:t>D</w:t>
            </w:r>
            <w:r w:rsidRPr="00CE4E56">
              <w:t>isinvestment</w:t>
            </w:r>
            <w:r w:rsidR="005133A4" w:rsidRPr="00CE4E56">
              <w:t xml:space="preserve"> by government sector</w:t>
            </w:r>
          </w:p>
          <w:p w:rsidR="005133A4" w:rsidRDefault="00B223C0" w:rsidP="00CB4810">
            <w:pPr>
              <w:pStyle w:val="ListParagraph"/>
              <w:numPr>
                <w:ilvl w:val="1"/>
                <w:numId w:val="11"/>
              </w:numPr>
              <w:spacing w:line="360" w:lineRule="auto"/>
            </w:pPr>
            <w:r>
              <w:t>P</w:t>
            </w:r>
            <w:r w:rsidR="005133A4" w:rsidRPr="00CE4E56">
              <w:t>roblems by public sector unit disinvestment</w:t>
            </w:r>
          </w:p>
          <w:p w:rsidR="005133A4" w:rsidRPr="00662554" w:rsidRDefault="005133A4" w:rsidP="00CB4810">
            <w:pPr>
              <w:spacing w:before="240" w:after="0" w:line="360" w:lineRule="auto"/>
              <w:ind w:left="720"/>
              <w:contextualSpacing/>
              <w:rPr>
                <w:rFonts w:ascii="Times New Roman" w:eastAsia="Times New Roman" w:hAnsi="Times New Roman" w:cs="Times New Roman"/>
                <w:b/>
                <w:bCs/>
                <w:sz w:val="24"/>
                <w:szCs w:val="24"/>
              </w:rPr>
            </w:pPr>
            <w:r w:rsidRPr="00662554">
              <w:rPr>
                <w:rFonts w:ascii="Times New Roman" w:eastAsia="Times New Roman" w:hAnsi="Times New Roman" w:cs="Times New Roman"/>
                <w:b/>
                <w:bCs/>
                <w:sz w:val="24"/>
                <w:szCs w:val="24"/>
              </w:rPr>
              <w:t>Assessment Method</w:t>
            </w:r>
          </w:p>
          <w:p w:rsidR="005133A4" w:rsidRPr="00CE4E56" w:rsidRDefault="005133A4" w:rsidP="00CB4810">
            <w:pPr>
              <w:numPr>
                <w:ilvl w:val="0"/>
                <w:numId w:val="4"/>
              </w:numPr>
              <w:spacing w:before="240"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CB4810">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CB4810">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review</w:t>
            </w:r>
          </w:p>
          <w:p w:rsidR="005133A4" w:rsidRDefault="005133A4" w:rsidP="00CB4810">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exam</w:t>
            </w:r>
          </w:p>
          <w:p w:rsidR="005133A4" w:rsidRPr="00DB748F" w:rsidRDefault="005133A4" w:rsidP="00CB4810">
            <w:pPr>
              <w:numPr>
                <w:ilvl w:val="0"/>
                <w:numId w:val="4"/>
              </w:numPr>
              <w:spacing w:after="0" w:line="360" w:lineRule="auto"/>
              <w:contextualSpacing/>
              <w:rPr>
                <w:rFonts w:ascii="Times New Roman" w:eastAsia="Times New Roman" w:hAnsi="Times New Roman" w:cs="Times New Roman"/>
                <w:bCs/>
                <w:sz w:val="24"/>
                <w:szCs w:val="24"/>
              </w:rPr>
            </w:pPr>
            <w:r w:rsidRPr="00DB748F">
              <w:rPr>
                <w:rFonts w:ascii="Times New Roman" w:eastAsia="Times New Roman" w:hAnsi="Times New Roman" w:cs="Times New Roman"/>
                <w:color w:val="000000"/>
                <w:sz w:val="24"/>
                <w:szCs w:val="24"/>
              </w:rPr>
              <w:t>Other relevant works provided by instructors</w:t>
            </w:r>
          </w:p>
          <w:p w:rsidR="000F6F7E" w:rsidRDefault="000F6F7E" w:rsidP="00CB4810">
            <w:pPr>
              <w:pStyle w:val="ListParagraph"/>
              <w:spacing w:line="360" w:lineRule="auto"/>
            </w:pPr>
            <w:r w:rsidRPr="00CE4E56">
              <w:t xml:space="preserve">A combination of </w:t>
            </w:r>
            <w:r w:rsidRPr="00CE4E56">
              <w:rPr>
                <w:b/>
                <w:i/>
              </w:rPr>
              <w:t>lectures, guided readings, skill based group/individual exercises, and case analysis will be used</w:t>
            </w:r>
          </w:p>
          <w:p w:rsidR="000F6F7E" w:rsidRDefault="000F6F7E" w:rsidP="000F6F7E">
            <w:pPr>
              <w:tabs>
                <w:tab w:val="left" w:pos="0"/>
              </w:tabs>
              <w:rPr>
                <w:rFonts w:ascii="Times New Roman" w:eastAsia="Times New Roman" w:hAnsi="Times New Roman" w:cs="Times New Roman"/>
                <w:i/>
                <w:sz w:val="24"/>
                <w:szCs w:val="24"/>
                <w:lang w:val="en-GB"/>
              </w:rPr>
            </w:pPr>
          </w:p>
          <w:p w:rsidR="000F6F7E" w:rsidRDefault="000F6F7E" w:rsidP="000F6F7E">
            <w:pPr>
              <w:tabs>
                <w:tab w:val="left" w:pos="0"/>
              </w:tabs>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worksheets, selected case readings, software</w:t>
            </w:r>
          </w:p>
          <w:p w:rsidR="004463CA" w:rsidRPr="00CE4E56" w:rsidRDefault="004463CA" w:rsidP="004463CA">
            <w:pPr>
              <w:spacing w:after="0" w:line="360" w:lineRule="auto"/>
              <w:jc w:val="both"/>
              <w:rPr>
                <w:rFonts w:ascii="Times New Roman" w:hAnsi="Times New Roman" w:cs="Times New Roman"/>
                <w:sz w:val="24"/>
                <w:szCs w:val="24"/>
              </w:rPr>
            </w:pPr>
            <w:r w:rsidRPr="00CE4E56">
              <w:rPr>
                <w:rFonts w:ascii="Times New Roman" w:hAnsi="Times New Roman" w:cs="Times New Roman"/>
                <w:sz w:val="24"/>
                <w:szCs w:val="24"/>
              </w:rPr>
              <w:t xml:space="preserve">Chandra, P. (2005). </w:t>
            </w:r>
            <w:r w:rsidRPr="00CE4E56">
              <w:rPr>
                <w:rFonts w:ascii="Times New Roman" w:hAnsi="Times New Roman" w:cs="Times New Roman"/>
                <w:i/>
                <w:sz w:val="24"/>
                <w:szCs w:val="24"/>
              </w:rPr>
              <w:t>Investment analysis and portfolio Management</w:t>
            </w:r>
            <w:r w:rsidRPr="00CE4E56">
              <w:rPr>
                <w:rFonts w:ascii="Times New Roman" w:hAnsi="Times New Roman" w:cs="Times New Roman"/>
                <w:sz w:val="24"/>
                <w:szCs w:val="24"/>
              </w:rPr>
              <w:t xml:space="preserve"> (2</w:t>
            </w:r>
            <w:r w:rsidRPr="00CE4E56">
              <w:rPr>
                <w:rFonts w:ascii="Times New Roman" w:hAnsi="Times New Roman" w:cs="Times New Roman"/>
                <w:sz w:val="24"/>
                <w:szCs w:val="24"/>
                <w:vertAlign w:val="superscript"/>
              </w:rPr>
              <w:t>nd</w:t>
            </w:r>
            <w:r w:rsidRPr="00CE4E56">
              <w:rPr>
                <w:rFonts w:ascii="Times New Roman" w:hAnsi="Times New Roman" w:cs="Times New Roman"/>
                <w:sz w:val="24"/>
                <w:szCs w:val="24"/>
              </w:rPr>
              <w:t xml:space="preserve">E.d). New Delhi. Tata McGraw-Hill publishing Company Limited  </w:t>
            </w:r>
          </w:p>
          <w:p w:rsidR="004463CA" w:rsidRPr="00CE4E56" w:rsidRDefault="004463CA" w:rsidP="004463CA">
            <w:pPr>
              <w:ind w:left="720" w:hanging="720"/>
              <w:rPr>
                <w:rFonts w:ascii="Times New Roman" w:hAnsi="Times New Roman" w:cs="Times New Roman"/>
                <w:sz w:val="24"/>
                <w:szCs w:val="24"/>
              </w:rPr>
            </w:pPr>
            <w:r w:rsidRPr="00CE4E56">
              <w:rPr>
                <w:rFonts w:ascii="Times New Roman" w:hAnsi="Times New Roman" w:cs="Times New Roman"/>
                <w:sz w:val="24"/>
                <w:szCs w:val="24"/>
              </w:rPr>
              <w:t xml:space="preserve">Security analysis and portfolio management by Donald E. Fisher and Ronald J Jordan </w:t>
            </w:r>
          </w:p>
          <w:p w:rsidR="004463CA" w:rsidRPr="00CE4E56" w:rsidRDefault="004463CA" w:rsidP="004463CA">
            <w:pPr>
              <w:ind w:left="720" w:hanging="720"/>
              <w:rPr>
                <w:rFonts w:ascii="Times New Roman" w:hAnsi="Times New Roman" w:cs="Times New Roman"/>
                <w:sz w:val="24"/>
                <w:szCs w:val="24"/>
              </w:rPr>
            </w:pPr>
            <w:r w:rsidRPr="00CE4E56">
              <w:rPr>
                <w:rFonts w:ascii="Times New Roman" w:hAnsi="Times New Roman" w:cs="Times New Roman"/>
                <w:sz w:val="24"/>
                <w:szCs w:val="24"/>
              </w:rPr>
              <w:t xml:space="preserve">Security analysis and portfolio management by V.A. Anadhani : Himalaya Publishing House Ltd. </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817"/>
              <w:jc w:val="both"/>
              <w:rPr>
                <w:rFonts w:ascii="Times New Roman" w:hAnsi="Times New Roman" w:cs="Times New Roman"/>
                <w:spacing w:val="-21"/>
                <w:sz w:val="24"/>
                <w:szCs w:val="24"/>
              </w:rPr>
            </w:pPr>
            <w:r w:rsidRPr="001E13F8">
              <w:rPr>
                <w:rFonts w:ascii="Times New Roman" w:hAnsi="Times New Roman" w:cs="Times New Roman"/>
                <w:sz w:val="24"/>
                <w:szCs w:val="24"/>
              </w:rPr>
              <w:t xml:space="preserve">Herbert, B. &amp; Mayo. (2008). </w:t>
            </w:r>
            <w:r w:rsidRPr="001E13F8">
              <w:rPr>
                <w:rFonts w:ascii="Times New Roman" w:hAnsi="Times New Roman" w:cs="Times New Roman"/>
                <w:i/>
                <w:sz w:val="24"/>
                <w:szCs w:val="24"/>
              </w:rPr>
              <w:t>Investments an introduction</w:t>
            </w:r>
            <w:r w:rsidRPr="001E13F8">
              <w:rPr>
                <w:rFonts w:ascii="Times New Roman" w:hAnsi="Times New Roman" w:cs="Times New Roman"/>
                <w:sz w:val="24"/>
                <w:szCs w:val="24"/>
              </w:rPr>
              <w:t>, 9</w:t>
            </w:r>
            <w:r w:rsidRPr="001E13F8">
              <w:rPr>
                <w:rFonts w:ascii="Times New Roman" w:hAnsi="Times New Roman" w:cs="Times New Roman"/>
                <w:sz w:val="24"/>
                <w:szCs w:val="24"/>
                <w:vertAlign w:val="superscript"/>
              </w:rPr>
              <w:t>th</w:t>
            </w:r>
            <w:r w:rsidRPr="001E13F8">
              <w:rPr>
                <w:rFonts w:ascii="Times New Roman" w:hAnsi="Times New Roman" w:cs="Times New Roman"/>
                <w:sz w:val="24"/>
                <w:szCs w:val="24"/>
              </w:rPr>
              <w:t xml:space="preserve">ed, Thomson south </w:t>
            </w:r>
            <w:r w:rsidRPr="001E13F8">
              <w:rPr>
                <w:rFonts w:ascii="Times New Roman" w:hAnsi="Times New Roman" w:cs="Times New Roman"/>
                <w:sz w:val="24"/>
                <w:szCs w:val="24"/>
              </w:rPr>
              <w:lastRenderedPageBreak/>
              <w:t xml:space="preserve">western </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817"/>
              <w:jc w:val="both"/>
              <w:rPr>
                <w:rFonts w:ascii="Times New Roman" w:hAnsi="Times New Roman" w:cs="Times New Roman"/>
                <w:spacing w:val="-21"/>
                <w:sz w:val="24"/>
                <w:szCs w:val="24"/>
              </w:rPr>
            </w:pPr>
            <w:r w:rsidRPr="001E13F8">
              <w:rPr>
                <w:rFonts w:ascii="Times New Roman" w:hAnsi="Times New Roman" w:cs="Times New Roman"/>
                <w:sz w:val="24"/>
                <w:szCs w:val="24"/>
              </w:rPr>
              <w:t>Bodie, K. &amp;Marcus.  Investments, 5</w:t>
            </w:r>
            <w:r w:rsidRPr="001E13F8">
              <w:rPr>
                <w:rFonts w:ascii="Times New Roman" w:hAnsi="Times New Roman" w:cs="Times New Roman"/>
                <w:sz w:val="24"/>
                <w:szCs w:val="24"/>
                <w:vertAlign w:val="superscript"/>
              </w:rPr>
              <w:t>th</w:t>
            </w:r>
            <w:r w:rsidRPr="001E13F8">
              <w:rPr>
                <w:rFonts w:ascii="Times New Roman" w:hAnsi="Times New Roman" w:cs="Times New Roman"/>
                <w:sz w:val="24"/>
                <w:szCs w:val="24"/>
              </w:rPr>
              <w:t xml:space="preserve"> edition , McGraw-Hill/lrwin</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1357"/>
              <w:jc w:val="both"/>
              <w:rPr>
                <w:rFonts w:ascii="Times New Roman" w:hAnsi="Times New Roman" w:cs="Times New Roman"/>
                <w:spacing w:val="-21"/>
                <w:sz w:val="24"/>
                <w:szCs w:val="24"/>
              </w:rPr>
            </w:pPr>
            <w:r w:rsidRPr="001E13F8">
              <w:rPr>
                <w:rFonts w:ascii="Times New Roman" w:hAnsi="Times New Roman" w:cs="Times New Roman"/>
                <w:sz w:val="24"/>
                <w:szCs w:val="24"/>
              </w:rPr>
              <w:t xml:space="preserve">Charles, P. &amp; Jones. (2000). </w:t>
            </w:r>
            <w:r w:rsidRPr="001E13F8">
              <w:rPr>
                <w:rFonts w:ascii="Times New Roman" w:hAnsi="Times New Roman" w:cs="Times New Roman"/>
                <w:i/>
                <w:sz w:val="24"/>
                <w:szCs w:val="24"/>
              </w:rPr>
              <w:t>Investments Analysis and Management</w:t>
            </w:r>
            <w:r w:rsidRPr="001E13F8">
              <w:rPr>
                <w:rFonts w:ascii="Times New Roman" w:hAnsi="Times New Roman" w:cs="Times New Roman"/>
                <w:sz w:val="24"/>
                <w:szCs w:val="24"/>
              </w:rPr>
              <w:t xml:space="preserve">, John Wiley Song Inc. NY </w:t>
            </w:r>
          </w:p>
          <w:p w:rsidR="004463CA" w:rsidRPr="001E13F8" w:rsidRDefault="004463CA" w:rsidP="004463CA">
            <w:pPr>
              <w:widowControl w:val="0"/>
              <w:shd w:val="clear" w:color="auto" w:fill="FFFFFF"/>
              <w:tabs>
                <w:tab w:val="left" w:pos="810"/>
                <w:tab w:val="left" w:pos="1170"/>
              </w:tabs>
              <w:autoSpaceDE w:val="0"/>
              <w:autoSpaceDN w:val="0"/>
              <w:adjustRightInd w:val="0"/>
              <w:spacing w:before="230" w:line="360" w:lineRule="auto"/>
              <w:ind w:right="-1357"/>
              <w:jc w:val="both"/>
              <w:rPr>
                <w:rFonts w:ascii="Times New Roman" w:hAnsi="Times New Roman" w:cs="Times New Roman"/>
                <w:spacing w:val="-21"/>
                <w:sz w:val="24"/>
                <w:szCs w:val="24"/>
              </w:rPr>
            </w:pPr>
            <w:r w:rsidRPr="001E13F8">
              <w:rPr>
                <w:rFonts w:ascii="Times New Roman" w:hAnsi="Times New Roman" w:cs="Times New Roman"/>
                <w:spacing w:val="-1"/>
                <w:sz w:val="24"/>
                <w:szCs w:val="24"/>
              </w:rPr>
              <w:t xml:space="preserve">Jerome, B., Cohen &amp;Edwand, D. Z., </w:t>
            </w:r>
            <w:r w:rsidRPr="001E13F8">
              <w:rPr>
                <w:rFonts w:ascii="Times New Roman" w:hAnsi="Times New Roman" w:cs="Times New Roman"/>
                <w:i/>
                <w:spacing w:val="-1"/>
                <w:sz w:val="24"/>
                <w:szCs w:val="24"/>
              </w:rPr>
              <w:t>Investment and Portfolio Management</w:t>
            </w:r>
            <w:r w:rsidRPr="001E13F8">
              <w:rPr>
                <w:rFonts w:ascii="Times New Roman" w:hAnsi="Times New Roman" w:cs="Times New Roman"/>
                <w:spacing w:val="-1"/>
                <w:sz w:val="24"/>
                <w:szCs w:val="24"/>
              </w:rPr>
              <w:t xml:space="preserve">; Richard D </w:t>
            </w:r>
            <w:r w:rsidRPr="001E13F8">
              <w:rPr>
                <w:rFonts w:ascii="Times New Roman" w:hAnsi="Times New Roman" w:cs="Times New Roman"/>
                <w:sz w:val="24"/>
                <w:szCs w:val="24"/>
              </w:rPr>
              <w:t>Irwin, Inc. Homevvood, Illinois.</w:t>
            </w:r>
          </w:p>
          <w:p w:rsidR="004463CA" w:rsidRPr="001E13F8" w:rsidRDefault="004463CA" w:rsidP="004463CA">
            <w:pPr>
              <w:widowControl w:val="0"/>
              <w:shd w:val="clear" w:color="auto" w:fill="FFFFFF"/>
              <w:tabs>
                <w:tab w:val="left" w:pos="1080"/>
                <w:tab w:val="left" w:pos="1548"/>
              </w:tabs>
              <w:autoSpaceDE w:val="0"/>
              <w:autoSpaceDN w:val="0"/>
              <w:adjustRightInd w:val="0"/>
              <w:spacing w:after="0" w:line="360" w:lineRule="auto"/>
              <w:jc w:val="both"/>
              <w:rPr>
                <w:rFonts w:ascii="Times New Roman" w:hAnsi="Times New Roman" w:cs="Times New Roman"/>
                <w:spacing w:val="-14"/>
                <w:sz w:val="24"/>
                <w:szCs w:val="24"/>
              </w:rPr>
            </w:pPr>
            <w:r w:rsidRPr="001E13F8">
              <w:rPr>
                <w:rFonts w:ascii="Times New Roman" w:hAnsi="Times New Roman" w:cs="Times New Roman"/>
                <w:spacing w:val="-1"/>
                <w:sz w:val="24"/>
                <w:szCs w:val="24"/>
              </w:rPr>
              <w:t xml:space="preserve">Moorad Ch. &amp; Didier J. (2010). </w:t>
            </w:r>
            <w:r w:rsidRPr="001E13F8">
              <w:rPr>
                <w:rFonts w:ascii="Times New Roman" w:hAnsi="Times New Roman" w:cs="Times New Roman"/>
                <w:i/>
                <w:spacing w:val="-1"/>
                <w:sz w:val="24"/>
                <w:szCs w:val="24"/>
              </w:rPr>
              <w:t xml:space="preserve">Capital market instruments analysis and </w:t>
            </w:r>
            <w:r w:rsidRPr="001E13F8">
              <w:rPr>
                <w:rFonts w:ascii="Times New Roman" w:hAnsi="Times New Roman" w:cs="Times New Roman"/>
                <w:i/>
                <w:sz w:val="24"/>
                <w:szCs w:val="24"/>
              </w:rPr>
              <w:t>valuation</w:t>
            </w:r>
            <w:r w:rsidRPr="001E13F8">
              <w:rPr>
                <w:rFonts w:ascii="Times New Roman" w:hAnsi="Times New Roman" w:cs="Times New Roman"/>
                <w:sz w:val="24"/>
                <w:szCs w:val="24"/>
              </w:rPr>
              <w:t xml:space="preserve"> 3</w:t>
            </w:r>
            <w:r w:rsidRPr="001E13F8">
              <w:rPr>
                <w:rFonts w:ascii="Times New Roman" w:hAnsi="Times New Roman" w:cs="Times New Roman"/>
                <w:sz w:val="24"/>
                <w:szCs w:val="24"/>
                <w:vertAlign w:val="superscript"/>
              </w:rPr>
              <w:t>rd</w:t>
            </w:r>
            <w:r w:rsidRPr="001E13F8">
              <w:rPr>
                <w:rFonts w:ascii="Times New Roman" w:hAnsi="Times New Roman" w:cs="Times New Roman"/>
                <w:sz w:val="24"/>
                <w:szCs w:val="24"/>
              </w:rPr>
              <w:t xml:space="preserve"> Edition. PalagraveMcMillan. </w:t>
            </w:r>
          </w:p>
          <w:p w:rsidR="005133A4" w:rsidRPr="000F6F7E" w:rsidRDefault="005133A4" w:rsidP="000F6F7E">
            <w:pPr>
              <w:tabs>
                <w:tab w:val="left" w:pos="930"/>
              </w:tabs>
            </w:pPr>
          </w:p>
          <w:p w:rsidR="005133A4" w:rsidRPr="00CE4E56" w:rsidRDefault="005133A4" w:rsidP="00CB4810">
            <w:pPr>
              <w:pStyle w:val="ListParagraph"/>
              <w:spacing w:line="360" w:lineRule="auto"/>
              <w:ind w:left="1830"/>
            </w:pPr>
          </w:p>
          <w:p w:rsidR="005133A4" w:rsidRPr="00CE4E56" w:rsidRDefault="005D6359" w:rsidP="005D6359">
            <w:pPr>
              <w:tabs>
                <w:tab w:val="left" w:pos="25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bl>
    <w:tbl>
      <w:tblPr>
        <w:tblW w:w="0" w:type="auto"/>
        <w:tblLook w:val="04A0" w:firstRow="1" w:lastRow="0" w:firstColumn="1" w:lastColumn="0" w:noHBand="0" w:noVBand="1"/>
      </w:tblPr>
      <w:tblGrid>
        <w:gridCol w:w="2307"/>
        <w:gridCol w:w="7269"/>
      </w:tblGrid>
      <w:tr w:rsidR="005133A4" w:rsidRPr="00CE4E56" w:rsidTr="004A69AD">
        <w:tc>
          <w:tcPr>
            <w:tcW w:w="9576" w:type="dxa"/>
            <w:gridSpan w:val="2"/>
          </w:tcPr>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Dire Dawa University</w:t>
            </w:r>
          </w:p>
          <w:p w:rsidR="005133A4" w:rsidRPr="00CE4E56" w:rsidRDefault="006B1FA2" w:rsidP="006B1FA2">
            <w:pPr>
              <w:tabs>
                <w:tab w:val="center" w:pos="4680"/>
                <w:tab w:val="left" w:pos="7995"/>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5133A4" w:rsidRPr="00CE4E56">
              <w:rPr>
                <w:rFonts w:ascii="Times New Roman" w:eastAsia="Times New Roman" w:hAnsi="Times New Roman" w:cs="Times New Roman"/>
                <w:b/>
                <w:sz w:val="24"/>
                <w:szCs w:val="24"/>
              </w:rPr>
              <w:t>College of Business and Economics</w:t>
            </w:r>
            <w:r>
              <w:rPr>
                <w:rFonts w:ascii="Times New Roman" w:eastAsia="Times New Roman" w:hAnsi="Times New Roman" w:cs="Times New Roman"/>
                <w:b/>
                <w:sz w:val="24"/>
                <w:szCs w:val="24"/>
              </w:rPr>
              <w:tab/>
            </w:r>
          </w:p>
          <w:p w:rsidR="005133A4" w:rsidRPr="00CE4E56" w:rsidRDefault="005133A4" w:rsidP="004A69AD">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sidR="00AB6E33">
              <w:rPr>
                <w:rFonts w:ascii="Times New Roman" w:eastAsia="Times New Roman" w:hAnsi="Times New Roman" w:cs="Times New Roman"/>
                <w:b/>
                <w:sz w:val="24"/>
                <w:szCs w:val="24"/>
              </w:rPr>
              <w:t xml:space="preserve">Program </w:t>
            </w:r>
          </w:p>
          <w:p w:rsidR="005133A4" w:rsidRPr="00CE4E56" w:rsidRDefault="005133A4" w:rsidP="004A69AD">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Host Department</w:t>
            </w:r>
          </w:p>
        </w:tc>
        <w:tc>
          <w:tcPr>
            <w:tcW w:w="7269" w:type="dxa"/>
          </w:tcPr>
          <w:p w:rsidR="005133A4" w:rsidRPr="00CE4E56" w:rsidRDefault="00AB6E33"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9" w:type="dxa"/>
          </w:tcPr>
          <w:p w:rsidR="005133A4" w:rsidRPr="00CE4E56" w:rsidRDefault="001B663A" w:rsidP="004A6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MFI </w:t>
            </w:r>
            <w:r w:rsidR="00E22E0E">
              <w:rPr>
                <w:rFonts w:ascii="Times New Roman" w:eastAsia="Times New Roman" w:hAnsi="Times New Roman" w:cs="Times New Roman"/>
                <w:sz w:val="24"/>
                <w:szCs w:val="24"/>
              </w:rPr>
              <w:t>6</w:t>
            </w:r>
            <w:r>
              <w:rPr>
                <w:rFonts w:ascii="Times New Roman" w:eastAsia="Times New Roman" w:hAnsi="Times New Roman" w:cs="Times New Roman"/>
                <w:sz w:val="24"/>
                <w:szCs w:val="24"/>
              </w:rPr>
              <w:t>41</w:t>
            </w:r>
          </w:p>
        </w:tc>
      </w:tr>
      <w:tr w:rsidR="005133A4" w:rsidRPr="00CE4E56" w:rsidTr="004A69AD">
        <w:tc>
          <w:tcPr>
            <w:tcW w:w="2307" w:type="dxa"/>
          </w:tcPr>
          <w:p w:rsidR="005133A4"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EB7808" w:rsidRPr="00CE4E56" w:rsidRDefault="00EB7808"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69" w:type="dxa"/>
          </w:tcPr>
          <w:p w:rsidR="005133A4" w:rsidRDefault="005133A4" w:rsidP="004A69A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Project Analysis </w:t>
            </w:r>
            <w:r w:rsidRPr="00CE4E56">
              <w:rPr>
                <w:rFonts w:ascii="Times New Roman" w:eastAsia="Times New Roman" w:hAnsi="Times New Roman" w:cs="Times New Roman"/>
                <w:b/>
                <w:sz w:val="24"/>
                <w:szCs w:val="24"/>
              </w:rPr>
              <w:t>and Financing</w:t>
            </w:r>
          </w:p>
          <w:p w:rsidR="00EB7808" w:rsidRPr="00CE4E56" w:rsidRDefault="00EB7808" w:rsidP="004A69AD">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Year II Semester I</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269" w:type="dxa"/>
          </w:tcPr>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4A69AD">
        <w:tc>
          <w:tcPr>
            <w:tcW w:w="2307" w:type="dxa"/>
          </w:tcPr>
          <w:p w:rsidR="00823049" w:rsidRDefault="00823049" w:rsidP="004A69AD">
            <w:pPr>
              <w:spacing w:after="0" w:line="360" w:lineRule="auto"/>
              <w:rPr>
                <w:rFonts w:ascii="Times New Roman" w:eastAsia="Times New Roman" w:hAnsi="Times New Roman" w:cs="Times New Roman"/>
                <w:b/>
                <w:sz w:val="24"/>
                <w:szCs w:val="24"/>
              </w:rPr>
            </w:pPr>
          </w:p>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9" w:type="dxa"/>
          </w:tcPr>
          <w:p w:rsidR="005133A4" w:rsidRPr="00CE4E56" w:rsidRDefault="005133A4" w:rsidP="004A69AD">
            <w:pPr>
              <w:spacing w:after="0" w:line="360" w:lineRule="auto"/>
              <w:jc w:val="both"/>
              <w:rPr>
                <w:rFonts w:ascii="Times New Roman" w:eastAsia="Times New Roman" w:hAnsi="Times New Roman" w:cs="Times New Roman"/>
                <w:color w:val="FF0000"/>
                <w:sz w:val="24"/>
                <w:szCs w:val="24"/>
              </w:rPr>
            </w:pPr>
          </w:p>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This course simultaneously presents the general principles of project management while addressing specific examples across a wide range of applications from various disciplines. The course will deal with project </w:t>
            </w:r>
            <w:r w:rsidRPr="00CE4E56">
              <w:rPr>
                <w:rFonts w:ascii="Times New Roman" w:eastAsia="Times New Roman" w:hAnsi="Times New Roman" w:cs="Times New Roman"/>
                <w:color w:val="000000"/>
                <w:sz w:val="24"/>
                <w:szCs w:val="24"/>
              </w:rPr>
              <w:lastRenderedPageBreak/>
              <w:t xml:space="preserve">management concepts in a holistic, integrated fashion whereby students can explore via class discussion both technical and managerial challenges. Students will learn how to identify and schedule project resources, create project flow charts, and produce critical path planning and evaluation reports.  The major topics to be covered in this course include: An overview of project management, Concepts and principles of project management, Project planning and selections, Project executions and Monitoring. </w:t>
            </w:r>
          </w:p>
          <w:p w:rsidR="005133A4" w:rsidRPr="00CE4E56" w:rsidRDefault="005133A4" w:rsidP="004A69AD">
            <w:pPr>
              <w:spacing w:after="0" w:line="360" w:lineRule="auto"/>
              <w:jc w:val="both"/>
              <w:rPr>
                <w:rFonts w:ascii="Times New Roman" w:eastAsia="Times New Roman" w:hAnsi="Times New Roman" w:cs="Times New Roman"/>
                <w:b/>
                <w:sz w:val="24"/>
                <w:szCs w:val="24"/>
              </w:rPr>
            </w:pP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Objective/learning outcomes</w:t>
            </w:r>
          </w:p>
        </w:tc>
        <w:tc>
          <w:tcPr>
            <w:tcW w:w="7269" w:type="dxa"/>
          </w:tcPr>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The main objective of this course is to provide students with a good understanding of project management concepts so that they can be equipped with the basic skill and knowledge so that, as future project managers and financial analysts, can plan projects, execute project resources efficiently and effectively and monitor the performance of projects. </w:t>
            </w:r>
          </w:p>
          <w:p w:rsidR="005133A4" w:rsidRPr="00CE4E56" w:rsidRDefault="005133A4" w:rsidP="004A69AD">
            <w:pPr>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 To that effect, the primary goals of the course are: </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1. To understand the concepts of project definition, life cycle, and systems approach</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2. To understand basic project management concepts and explain how they are related.  </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3. To demonstrate their ability to compute project scheduling using the critical path method </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4. To develop competency in project scooping, work definition, and work breakdown structure (WBS); </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5. To handle the complex tasks of time estimation and project scheduling, including PERT and CPM </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 xml:space="preserve">6. To develop competencies in project costing, budgeting, and financial appraisal; </w:t>
            </w:r>
          </w:p>
          <w:p w:rsidR="005133A4" w:rsidRPr="00CE4E56" w:rsidRDefault="005133A4" w:rsidP="004A69AD">
            <w:pPr>
              <w:autoSpaceDE w:val="0"/>
              <w:autoSpaceDN w:val="0"/>
              <w:adjustRightInd w:val="0"/>
              <w:spacing w:after="0" w:line="360" w:lineRule="auto"/>
              <w:ind w:left="360"/>
              <w:jc w:val="both"/>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7. To gain exposure to project control and management, using standard tools of cost and schedule variance analysis</w:t>
            </w:r>
          </w:p>
          <w:p w:rsidR="005133A4" w:rsidRPr="00CE4E56" w:rsidRDefault="005133A4" w:rsidP="004A69AD">
            <w:pPr>
              <w:spacing w:after="0" w:line="360" w:lineRule="auto"/>
              <w:rPr>
                <w:rFonts w:ascii="Times New Roman" w:eastAsia="Times New Roman" w:hAnsi="Times New Roman" w:cs="Times New Roman"/>
                <w:sz w:val="24"/>
                <w:szCs w:val="24"/>
              </w:rPr>
            </w:pP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Course Contents</w:t>
            </w:r>
          </w:p>
        </w:tc>
        <w:tc>
          <w:tcPr>
            <w:tcW w:w="7269" w:type="dxa"/>
          </w:tcPr>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b/>
                <w:color w:val="000000"/>
                <w:sz w:val="24"/>
                <w:szCs w:val="24"/>
              </w:rPr>
            </w:pPr>
            <w:r w:rsidRPr="00CE4E56">
              <w:rPr>
                <w:rFonts w:ascii="Times New Roman" w:eastAsia="Times New Roman" w:hAnsi="Times New Roman" w:cs="Times New Roman"/>
                <w:b/>
                <w:color w:val="000000"/>
                <w:sz w:val="24"/>
                <w:szCs w:val="24"/>
              </w:rPr>
              <w:t>Chapter I: An Overview of Project Management</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1.1. Project management Defined</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 xml:space="preserve">1.2 Phases of Project Management </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1.3 Project Management in contemporary environment</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1.3 Role of Project Manager</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1.4 Benefits of Project management</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b/>
                <w:color w:val="000000"/>
                <w:sz w:val="24"/>
                <w:szCs w:val="24"/>
              </w:rPr>
            </w:pPr>
            <w:r w:rsidRPr="00CE4E56">
              <w:rPr>
                <w:rFonts w:ascii="Times New Roman" w:eastAsia="Times New Roman" w:hAnsi="Times New Roman" w:cs="Times New Roman"/>
                <w:b/>
                <w:color w:val="000000"/>
                <w:sz w:val="24"/>
                <w:szCs w:val="24"/>
              </w:rPr>
              <w:t xml:space="preserve">Chapter II: Concepts and principles of Project management </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b/>
                <w:color w:val="000000"/>
                <w:sz w:val="24"/>
                <w:szCs w:val="24"/>
              </w:rPr>
              <w:tab/>
            </w:r>
            <w:r w:rsidRPr="00CE4E56">
              <w:rPr>
                <w:rFonts w:ascii="Times New Roman" w:eastAsia="Times New Roman" w:hAnsi="Times New Roman" w:cs="Times New Roman"/>
                <w:color w:val="000000"/>
                <w:sz w:val="24"/>
                <w:szCs w:val="24"/>
              </w:rPr>
              <w:t>2.1 Project parameters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 xml:space="preserve">2.2 The 7-S of Project Management </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2.3 The Scope Triangle</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2.4 Principles of Project Management</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2.5 project Management Life Cycle</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b/>
                <w:color w:val="000000"/>
                <w:sz w:val="24"/>
                <w:szCs w:val="24"/>
              </w:rPr>
            </w:pPr>
            <w:r w:rsidRPr="00CE4E56">
              <w:rPr>
                <w:rFonts w:ascii="Times New Roman" w:eastAsia="Times New Roman" w:hAnsi="Times New Roman" w:cs="Times New Roman"/>
                <w:b/>
                <w:color w:val="000000"/>
                <w:sz w:val="24"/>
                <w:szCs w:val="24"/>
              </w:rPr>
              <w:t>Chapter III: Project Planning</w:t>
            </w:r>
          </w:p>
          <w:p w:rsidR="005133A4"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3.1 The planning Process</w:t>
            </w:r>
          </w:p>
          <w:p w:rsidR="00823049" w:rsidRPr="00823049" w:rsidRDefault="00823049" w:rsidP="00823049">
            <w:pPr>
              <w:autoSpaceDE w:val="0"/>
              <w:autoSpaceDN w:val="0"/>
              <w:adjustRightInd w:val="0"/>
              <w:spacing w:after="0" w:line="360" w:lineRule="auto"/>
              <w:rPr>
                <w:rFonts w:ascii="Times New Roman" w:eastAsia="Times New Roman" w:hAnsi="Times New Roman" w:cs="Times New Roman"/>
                <w:color w:val="000000"/>
                <w:sz w:val="24"/>
                <w:szCs w:val="24"/>
              </w:rPr>
            </w:pPr>
            <w:r w:rsidRPr="00823049">
              <w:rPr>
                <w:rFonts w:ascii="Times New Roman" w:eastAsia="Times New Roman" w:hAnsi="Times New Roman" w:cs="Times New Roman"/>
                <w:color w:val="000000"/>
                <w:sz w:val="24"/>
                <w:szCs w:val="24"/>
              </w:rPr>
              <w:tab/>
              <w:t>5.2 Net Work Techniques</w:t>
            </w:r>
          </w:p>
          <w:p w:rsidR="00823049" w:rsidRPr="00823049" w:rsidRDefault="00823049" w:rsidP="00823049">
            <w:pPr>
              <w:autoSpaceDE w:val="0"/>
              <w:autoSpaceDN w:val="0"/>
              <w:adjustRightInd w:val="0"/>
              <w:spacing w:after="0" w:line="360" w:lineRule="auto"/>
              <w:rPr>
                <w:rFonts w:ascii="Times New Roman" w:eastAsia="Times New Roman" w:hAnsi="Times New Roman" w:cs="Times New Roman"/>
                <w:color w:val="000000"/>
                <w:sz w:val="24"/>
                <w:szCs w:val="24"/>
              </w:rPr>
            </w:pPr>
            <w:r w:rsidRPr="00823049">
              <w:rPr>
                <w:rFonts w:ascii="Times New Roman" w:eastAsia="Times New Roman" w:hAnsi="Times New Roman" w:cs="Times New Roman"/>
                <w:color w:val="000000"/>
                <w:sz w:val="24"/>
                <w:szCs w:val="24"/>
              </w:rPr>
              <w:t xml:space="preserve">                  5.3.1 CPM and PERT</w:t>
            </w:r>
          </w:p>
          <w:p w:rsidR="00823049" w:rsidRPr="00CE4E56" w:rsidRDefault="00823049" w:rsidP="00823049">
            <w:pPr>
              <w:autoSpaceDE w:val="0"/>
              <w:autoSpaceDN w:val="0"/>
              <w:adjustRightInd w:val="0"/>
              <w:spacing w:after="0" w:line="360" w:lineRule="auto"/>
              <w:rPr>
                <w:rFonts w:ascii="Times New Roman" w:eastAsia="Times New Roman" w:hAnsi="Times New Roman" w:cs="Times New Roman"/>
                <w:color w:val="000000"/>
                <w:sz w:val="24"/>
                <w:szCs w:val="24"/>
              </w:rPr>
            </w:pPr>
            <w:r w:rsidRPr="00823049">
              <w:rPr>
                <w:rFonts w:ascii="Times New Roman" w:eastAsia="Times New Roman" w:hAnsi="Times New Roman" w:cs="Times New Roman"/>
                <w:color w:val="000000"/>
                <w:sz w:val="24"/>
                <w:szCs w:val="24"/>
              </w:rPr>
              <w:t xml:space="preserve">                  5.3.2 project crushing</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3.2 Work Break downs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3.3 Modeling the Project System</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b/>
                <w:color w:val="000000"/>
                <w:sz w:val="24"/>
                <w:szCs w:val="24"/>
              </w:rPr>
            </w:pPr>
            <w:r w:rsidRPr="00CE4E56">
              <w:rPr>
                <w:rFonts w:ascii="Times New Roman" w:eastAsia="Times New Roman" w:hAnsi="Times New Roman" w:cs="Times New Roman"/>
                <w:b/>
                <w:color w:val="000000"/>
                <w:sz w:val="24"/>
                <w:szCs w:val="24"/>
              </w:rPr>
              <w:t xml:space="preserve">Chapter IV: Project Analysis and Selection </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b/>
                <w:color w:val="000000"/>
                <w:sz w:val="24"/>
                <w:szCs w:val="24"/>
              </w:rPr>
              <w:tab/>
            </w:r>
            <w:r w:rsidRPr="00CE4E56">
              <w:rPr>
                <w:rFonts w:ascii="Times New Roman" w:eastAsia="Times New Roman" w:hAnsi="Times New Roman" w:cs="Times New Roman"/>
                <w:color w:val="000000"/>
                <w:sz w:val="24"/>
                <w:szCs w:val="24"/>
              </w:rPr>
              <w:t>4.1 Market Analysis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4.2 Technical Analysis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4.3 Financial Analysis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4.4 Risk Analysis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ab/>
              <w:t>4.6 Project Selection Methods</w:t>
            </w:r>
          </w:p>
          <w:p w:rsidR="00823049" w:rsidRDefault="005133A4" w:rsidP="004A69AD">
            <w:pPr>
              <w:autoSpaceDE w:val="0"/>
              <w:autoSpaceDN w:val="0"/>
              <w:adjustRightInd w:val="0"/>
              <w:spacing w:after="0" w:line="360" w:lineRule="auto"/>
              <w:rPr>
                <w:rFonts w:ascii="Times New Roman" w:eastAsia="Times New Roman" w:hAnsi="Times New Roman" w:cs="Times New Roman"/>
                <w:b/>
                <w:color w:val="000000"/>
                <w:sz w:val="24"/>
                <w:szCs w:val="24"/>
              </w:rPr>
            </w:pPr>
            <w:r w:rsidRPr="00CE4E56">
              <w:rPr>
                <w:rFonts w:ascii="Times New Roman" w:eastAsia="Times New Roman" w:hAnsi="Times New Roman" w:cs="Times New Roman"/>
                <w:b/>
                <w:color w:val="000000"/>
                <w:sz w:val="24"/>
                <w:szCs w:val="24"/>
              </w:rPr>
              <w:t xml:space="preserve">Chapter V: Execution and Monitoring </w:t>
            </w:r>
          </w:p>
          <w:p w:rsidR="00823049" w:rsidRPr="00BA4512" w:rsidRDefault="00823049" w:rsidP="004A69AD">
            <w:pPr>
              <w:pStyle w:val="ListParagraph"/>
              <w:numPr>
                <w:ilvl w:val="1"/>
                <w:numId w:val="61"/>
              </w:numPr>
              <w:autoSpaceDE w:val="0"/>
              <w:autoSpaceDN w:val="0"/>
              <w:adjustRightInd w:val="0"/>
              <w:spacing w:line="360" w:lineRule="auto"/>
              <w:rPr>
                <w:color w:val="000000"/>
              </w:rPr>
            </w:pPr>
            <w:r w:rsidRPr="00BA4512">
              <w:rPr>
                <w:color w:val="000000"/>
              </w:rPr>
              <w:t>Project Structures-teams and organizations</w:t>
            </w:r>
          </w:p>
          <w:p w:rsidR="00823049" w:rsidRPr="00BA4512" w:rsidRDefault="005133A4" w:rsidP="004A69AD">
            <w:pPr>
              <w:pStyle w:val="ListParagraph"/>
              <w:numPr>
                <w:ilvl w:val="1"/>
                <w:numId w:val="61"/>
              </w:numPr>
              <w:autoSpaceDE w:val="0"/>
              <w:autoSpaceDN w:val="0"/>
              <w:adjustRightInd w:val="0"/>
              <w:spacing w:line="360" w:lineRule="auto"/>
              <w:rPr>
                <w:color w:val="000000"/>
              </w:rPr>
            </w:pPr>
            <w:r w:rsidRPr="00BA4512">
              <w:rPr>
                <w:color w:val="000000"/>
              </w:rPr>
              <w:t xml:space="preserve">Monitoring and control progress </w:t>
            </w:r>
          </w:p>
          <w:p w:rsidR="00823049" w:rsidRPr="00BA4512" w:rsidRDefault="005133A4" w:rsidP="004A69AD">
            <w:pPr>
              <w:pStyle w:val="ListParagraph"/>
              <w:numPr>
                <w:ilvl w:val="1"/>
                <w:numId w:val="61"/>
              </w:numPr>
              <w:autoSpaceDE w:val="0"/>
              <w:autoSpaceDN w:val="0"/>
              <w:adjustRightInd w:val="0"/>
              <w:spacing w:line="360" w:lineRule="auto"/>
              <w:rPr>
                <w:color w:val="000000"/>
              </w:rPr>
            </w:pPr>
            <w:r w:rsidRPr="00BA4512">
              <w:rPr>
                <w:color w:val="000000"/>
              </w:rPr>
              <w:t>Project Status Reviewing Methods</w:t>
            </w:r>
          </w:p>
          <w:p w:rsidR="005133A4" w:rsidRPr="00BA4512" w:rsidRDefault="005133A4" w:rsidP="004A69AD">
            <w:pPr>
              <w:pStyle w:val="ListParagraph"/>
              <w:numPr>
                <w:ilvl w:val="1"/>
                <w:numId w:val="61"/>
              </w:numPr>
              <w:autoSpaceDE w:val="0"/>
              <w:autoSpaceDN w:val="0"/>
              <w:adjustRightInd w:val="0"/>
              <w:spacing w:line="360" w:lineRule="auto"/>
              <w:rPr>
                <w:color w:val="000000"/>
              </w:rPr>
            </w:pPr>
            <w:r w:rsidRPr="00BA4512">
              <w:rPr>
                <w:color w:val="000000"/>
              </w:rPr>
              <w:t xml:space="preserve">Close out projects </w:t>
            </w:r>
          </w:p>
          <w:p w:rsidR="005133A4" w:rsidRPr="00995448"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662554">
              <w:rPr>
                <w:rFonts w:ascii="Times New Roman" w:eastAsia="Times New Roman" w:hAnsi="Times New Roman" w:cs="Times New Roman"/>
                <w:b/>
                <w:bCs/>
                <w:sz w:val="24"/>
                <w:szCs w:val="24"/>
              </w:rPr>
              <w:lastRenderedPageBreak/>
              <w:t>Assessment Method</w:t>
            </w:r>
          </w:p>
          <w:p w:rsidR="005133A4" w:rsidRPr="00CE4E56" w:rsidRDefault="005133A4" w:rsidP="004A69AD">
            <w:pPr>
              <w:numPr>
                <w:ilvl w:val="0"/>
                <w:numId w:val="4"/>
              </w:numPr>
              <w:spacing w:before="240"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 xml:space="preserve">Cases and assignments </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CE4E56">
              <w:rPr>
                <w:rFonts w:ascii="Times New Roman" w:eastAsia="Times New Roman" w:hAnsi="Times New Roman" w:cs="Times New Roman"/>
                <w:bCs/>
                <w:sz w:val="24"/>
                <w:szCs w:val="24"/>
              </w:rPr>
              <w:t>Tests and quizzes</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Project work</w:t>
            </w:r>
          </w:p>
          <w:p w:rsidR="005133A4"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Pr="00CE4E56">
              <w:rPr>
                <w:rFonts w:ascii="Times New Roman" w:eastAsia="Times New Roman" w:hAnsi="Times New Roman" w:cs="Times New Roman"/>
                <w:bCs/>
                <w:sz w:val="24"/>
                <w:szCs w:val="24"/>
              </w:rPr>
              <w:t>exam</w:t>
            </w:r>
          </w:p>
          <w:p w:rsidR="005133A4" w:rsidRPr="00995448" w:rsidRDefault="005133A4" w:rsidP="004A69AD">
            <w:pPr>
              <w:numPr>
                <w:ilvl w:val="0"/>
                <w:numId w:val="4"/>
              </w:numPr>
              <w:spacing w:after="0" w:line="360" w:lineRule="auto"/>
              <w:contextualSpacing/>
              <w:rPr>
                <w:rFonts w:ascii="Times New Roman" w:eastAsia="Times New Roman" w:hAnsi="Times New Roman" w:cs="Times New Roman"/>
                <w:bCs/>
                <w:sz w:val="24"/>
                <w:szCs w:val="24"/>
              </w:rPr>
            </w:pPr>
            <w:r w:rsidRPr="00995448">
              <w:rPr>
                <w:rFonts w:ascii="Times New Roman" w:eastAsia="Times New Roman" w:hAnsi="Times New Roman" w:cs="Times New Roman"/>
                <w:color w:val="000000"/>
                <w:sz w:val="24"/>
                <w:szCs w:val="24"/>
              </w:rPr>
              <w:t>Other relevant works provided by instructors</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Learning &amp; Teaching Methods</w:t>
            </w:r>
          </w:p>
        </w:tc>
        <w:tc>
          <w:tcPr>
            <w:tcW w:w="7269" w:type="dxa"/>
          </w:tcPr>
          <w:p w:rsidR="005133A4" w:rsidRPr="00CE4E56" w:rsidRDefault="005133A4" w:rsidP="004A69AD">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A combination of </w:t>
            </w:r>
            <w:r w:rsidRPr="00CE4E56">
              <w:rPr>
                <w:rFonts w:ascii="Times New Roman" w:eastAsia="Times New Roman" w:hAnsi="Times New Roman" w:cs="Times New Roman"/>
                <w:b/>
                <w:i/>
                <w:sz w:val="24"/>
                <w:szCs w:val="24"/>
              </w:rPr>
              <w:t>lectures, guided readings, skill based group/individual exercises, and case analysis will be used</w:t>
            </w:r>
            <w:r w:rsidRPr="00CE4E56">
              <w:rPr>
                <w:rFonts w:ascii="Times New Roman" w:eastAsia="Times New Roman" w:hAnsi="Times New Roman" w:cs="Times New Roman"/>
                <w:sz w:val="24"/>
                <w:szCs w:val="24"/>
              </w:rPr>
              <w:t xml:space="preserve">.  </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Media</w:t>
            </w:r>
          </w:p>
        </w:tc>
        <w:tc>
          <w:tcPr>
            <w:tcW w:w="7269" w:type="dxa"/>
          </w:tcPr>
          <w:p w:rsidR="005133A4" w:rsidRPr="00CE4E56" w:rsidRDefault="005133A4" w:rsidP="004A69AD">
            <w:pPr>
              <w:spacing w:after="0" w:line="360" w:lineRule="auto"/>
              <w:rPr>
                <w:rFonts w:ascii="Times New Roman" w:eastAsia="Times New Roman" w:hAnsi="Times New Roman" w:cs="Times New Roman"/>
                <w:i/>
                <w:sz w:val="24"/>
                <w:szCs w:val="24"/>
                <w:lang w:val="en-GB"/>
              </w:rPr>
            </w:pPr>
            <w:r w:rsidRPr="00CE4E56">
              <w:rPr>
                <w:rFonts w:ascii="Times New Roman" w:eastAsia="Times New Roman" w:hAnsi="Times New Roman" w:cs="Times New Roman"/>
                <w:i/>
                <w:sz w:val="24"/>
                <w:szCs w:val="24"/>
                <w:lang w:val="en-GB"/>
              </w:rPr>
              <w:t>Handouts, PPT printouts , worksheets, selected case readings, software packages, etc.</w:t>
            </w:r>
          </w:p>
        </w:tc>
      </w:tr>
      <w:tr w:rsidR="005133A4" w:rsidRPr="00CE4E56" w:rsidTr="004A69AD">
        <w:tc>
          <w:tcPr>
            <w:tcW w:w="2307" w:type="dxa"/>
          </w:tcPr>
          <w:p w:rsidR="005133A4" w:rsidRPr="00CE4E56" w:rsidRDefault="005133A4" w:rsidP="004A69AD">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269" w:type="dxa"/>
          </w:tcPr>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Development Project Studies Authority (DEPSA), Guildlines to project Planning in Ethiopia, Addis Ababa, 1990.</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DEPSA, National Economic parameters for Ethiopia 1981 and 1990</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J.Price, Gittinger Economic Analysis of Agricultural Project. The John Hopkins University Press, 1972</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IRVIN G. Modern Cost Benefit Method: An Introduction of Financial Economic and Social Appraisal of Development Projects</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UNIDO, Manual for the Preparation of Industrial Feasibility Studies, UN, NY, 1991</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UNIDO, G Guide to Practical Project Appraisal (Written by HANSEN), UN, 1978</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Little L.M.D. And Mirrless, J. A Project Appraisal and Planning for Developing Countreis, Henemann, 1974</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K. Dasgupta and D.W Pearce Cost Benefit Analysis:Theory and Practice</w:t>
            </w:r>
          </w:p>
          <w:p w:rsidR="005133A4" w:rsidRPr="00CE4E56" w:rsidRDefault="005133A4" w:rsidP="004A69AD">
            <w:pPr>
              <w:autoSpaceDE w:val="0"/>
              <w:autoSpaceDN w:val="0"/>
              <w:adjustRightInd w:val="0"/>
              <w:spacing w:after="0" w:line="360" w:lineRule="auto"/>
              <w:rPr>
                <w:rFonts w:ascii="Times New Roman" w:eastAsia="Times New Roman" w:hAnsi="Times New Roman" w:cs="Times New Roman"/>
                <w:color w:val="000000"/>
                <w:sz w:val="24"/>
                <w:szCs w:val="24"/>
              </w:rPr>
            </w:pPr>
            <w:r w:rsidRPr="00CE4E56">
              <w:rPr>
                <w:rFonts w:ascii="Times New Roman" w:eastAsia="Times New Roman" w:hAnsi="Times New Roman" w:cs="Times New Roman"/>
                <w:color w:val="000000"/>
                <w:sz w:val="24"/>
                <w:szCs w:val="24"/>
              </w:rPr>
              <w:t>Squire L. and Van Der Tak H. Economic Analysis of projects, John Hopkins, 1975</w:t>
            </w:r>
          </w:p>
          <w:p w:rsidR="005133A4" w:rsidRPr="00CE4E56" w:rsidRDefault="005133A4" w:rsidP="004A69AD">
            <w:pPr>
              <w:spacing w:after="0" w:line="360" w:lineRule="auto"/>
              <w:rPr>
                <w:rFonts w:ascii="Times New Roman" w:eastAsia="Times New Roman" w:hAnsi="Times New Roman" w:cs="Times New Roman"/>
                <w:i/>
                <w:sz w:val="24"/>
                <w:szCs w:val="24"/>
                <w:lang w:val="en-GB"/>
              </w:rPr>
            </w:pPr>
          </w:p>
        </w:tc>
      </w:tr>
      <w:tr w:rsidR="00E22E0E" w:rsidRPr="00CE4E56" w:rsidTr="00E22E0E">
        <w:tc>
          <w:tcPr>
            <w:tcW w:w="9576" w:type="dxa"/>
            <w:gridSpan w:val="2"/>
          </w:tcPr>
          <w:p w:rsidR="00E22E0E" w:rsidRPr="00CE4E56" w:rsidRDefault="00E22E0E" w:rsidP="00E22E0E">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Dire Dawa University</w:t>
            </w:r>
          </w:p>
          <w:p w:rsidR="00E22E0E" w:rsidRPr="00CE4E56" w:rsidRDefault="00E22E0E" w:rsidP="00E22E0E">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College of Business and Economics</w:t>
            </w:r>
          </w:p>
          <w:p w:rsidR="00E22E0E" w:rsidRPr="00CE4E56" w:rsidRDefault="00E22E0E" w:rsidP="00E22E0E">
            <w:pPr>
              <w:spacing w:after="0" w:line="360" w:lineRule="auto"/>
              <w:jc w:val="center"/>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Post Graduate </w:t>
            </w:r>
            <w:r>
              <w:rPr>
                <w:rFonts w:ascii="Times New Roman" w:eastAsia="Times New Roman" w:hAnsi="Times New Roman" w:cs="Times New Roman"/>
                <w:b/>
                <w:sz w:val="24"/>
                <w:szCs w:val="24"/>
              </w:rPr>
              <w:t xml:space="preserve">Program </w:t>
            </w:r>
          </w:p>
          <w:p w:rsidR="00E22E0E" w:rsidRPr="00CE4E56" w:rsidRDefault="00E22E0E" w:rsidP="00E22E0E">
            <w:pPr>
              <w:spacing w:after="0" w:line="360" w:lineRule="auto"/>
              <w:jc w:val="center"/>
              <w:rPr>
                <w:rFonts w:ascii="Times New Roman" w:eastAsia="Times New Roman" w:hAnsi="Times New Roman" w:cs="Times New Roman"/>
                <w:sz w:val="24"/>
                <w:szCs w:val="24"/>
              </w:rPr>
            </w:pPr>
            <w:r w:rsidRPr="00CE4E56">
              <w:rPr>
                <w:rFonts w:ascii="Times New Roman" w:eastAsia="Times New Roman" w:hAnsi="Times New Roman" w:cs="Times New Roman"/>
                <w:b/>
                <w:sz w:val="24"/>
                <w:szCs w:val="24"/>
              </w:rPr>
              <w:t>MSc in Finance and Investment</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Host Department</w:t>
            </w:r>
          </w:p>
        </w:tc>
        <w:tc>
          <w:tcPr>
            <w:tcW w:w="7269" w:type="dxa"/>
          </w:tcPr>
          <w:p w:rsidR="00E22E0E" w:rsidRPr="00CE4E56" w:rsidRDefault="00E22E0E" w:rsidP="00E22E0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Accounting and Finance/ Banking and Finance   </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Degree Program</w:t>
            </w:r>
          </w:p>
        </w:tc>
        <w:tc>
          <w:tcPr>
            <w:tcW w:w="7269" w:type="dxa"/>
          </w:tcPr>
          <w:p w:rsidR="00E22E0E" w:rsidRPr="00CE4E56" w:rsidRDefault="00E22E0E" w:rsidP="00E22E0E">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 xml:space="preserve">MSc in Finance and Investment </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Code</w:t>
            </w:r>
          </w:p>
        </w:tc>
        <w:tc>
          <w:tcPr>
            <w:tcW w:w="7269" w:type="dxa"/>
          </w:tcPr>
          <w:p w:rsidR="00E22E0E" w:rsidRPr="00CE4E56" w:rsidRDefault="00E22E0E" w:rsidP="00E22E0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MBA 651</w:t>
            </w:r>
          </w:p>
        </w:tc>
      </w:tr>
      <w:tr w:rsidR="00E22E0E" w:rsidRPr="00CE4E56" w:rsidTr="00E22E0E">
        <w:tc>
          <w:tcPr>
            <w:tcW w:w="2307" w:type="dxa"/>
          </w:tcPr>
          <w:p w:rsidR="00E22E0E"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Course Title</w:t>
            </w:r>
          </w:p>
          <w:p w:rsidR="00EB7808" w:rsidRPr="00CE4E56" w:rsidRDefault="00EB7808" w:rsidP="00E22E0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w:t>
            </w:r>
          </w:p>
        </w:tc>
        <w:tc>
          <w:tcPr>
            <w:tcW w:w="7269" w:type="dxa"/>
          </w:tcPr>
          <w:p w:rsidR="00E22E0E" w:rsidRDefault="00E22E0E" w:rsidP="00E22E0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Management </w:t>
            </w:r>
          </w:p>
          <w:p w:rsidR="00EB7808" w:rsidRPr="00CE4E56" w:rsidRDefault="00EB7808" w:rsidP="00E22E0E">
            <w:pPr>
              <w:spacing w:after="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Target Group</w:t>
            </w:r>
          </w:p>
        </w:tc>
        <w:tc>
          <w:tcPr>
            <w:tcW w:w="7269" w:type="dxa"/>
          </w:tcPr>
          <w:p w:rsidR="00E22E0E" w:rsidRPr="00CE4E56" w:rsidRDefault="00E22E0E" w:rsidP="00E22E0E">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Students of Finance and Investment</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Year/Semester of Offering </w:t>
            </w:r>
          </w:p>
        </w:tc>
        <w:tc>
          <w:tcPr>
            <w:tcW w:w="7269" w:type="dxa"/>
          </w:tcPr>
          <w:p w:rsidR="00E22E0E" w:rsidRPr="00CE4E56" w:rsidRDefault="00E22E0E" w:rsidP="00E22E0E">
            <w:pPr>
              <w:spacing w:after="0" w:line="360" w:lineRule="auto"/>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t>Year II Semester I</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Prerequisites</w:t>
            </w:r>
          </w:p>
        </w:tc>
        <w:tc>
          <w:tcPr>
            <w:tcW w:w="7269" w:type="dxa"/>
          </w:tcPr>
          <w:p w:rsidR="00E22E0E" w:rsidRPr="00CE4E56" w:rsidRDefault="00E22E0E" w:rsidP="00E22E0E">
            <w:pPr>
              <w:spacing w:after="0" w:line="360" w:lineRule="auto"/>
              <w:rPr>
                <w:rFonts w:ascii="Times New Roman" w:eastAsia="Times New Roman" w:hAnsi="Times New Roman" w:cs="Times New Roman"/>
                <w:sz w:val="24"/>
                <w:szCs w:val="24"/>
              </w:rPr>
            </w:pP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 xml:space="preserve">Course Description  </w:t>
            </w:r>
          </w:p>
        </w:tc>
        <w:tc>
          <w:tcPr>
            <w:tcW w:w="7269" w:type="dxa"/>
          </w:tcPr>
          <w:p w:rsidR="00E22E0E" w:rsidRPr="00E22E0E" w:rsidRDefault="00E22E0E" w:rsidP="00E22E0E">
            <w:pPr>
              <w:spacing w:before="70" w:after="0" w:line="360" w:lineRule="auto"/>
              <w:jc w:val="both"/>
              <w:rPr>
                <w:rFonts w:ascii="Times New Roman" w:hAnsi="Times New Roman"/>
                <w:sz w:val="24"/>
                <w:szCs w:val="24"/>
              </w:rPr>
            </w:pPr>
            <w:r w:rsidRPr="00E22E0E">
              <w:rPr>
                <w:rFonts w:ascii="Times New Roman" w:eastAsia="Times New Roman" w:hAnsi="Times New Roman"/>
                <w:color w:val="000000"/>
                <w:sz w:val="24"/>
                <w:szCs w:val="24"/>
              </w:rPr>
              <w:t xml:space="preserve">There is a difference in strategic thinking, strategic management and strategic planning.  This course is to expose the students to the relative differences and establish a strategic framework that will facilitate integration of all other MBA study.  </w:t>
            </w:r>
            <w:r w:rsidRPr="00E22E0E">
              <w:rPr>
                <w:rFonts w:ascii="Times New Roman" w:hAnsi="Times New Roman"/>
                <w:sz w:val="24"/>
                <w:szCs w:val="24"/>
              </w:rPr>
              <w:t>This course is devoted to identifying and describing the various strategies a company can pursue to achieve superior performance. Many of these strategies are generic – that is, they apply to all organizations, large or small, manufacturing or service, and profit seeking or not for profit. The central aim of this course is to give a thorough understanding of the analytical techniques and skills necessary to identify and exploit strategies successfully. Specifically, the course covers; the meaning &amp; role of strategic management, nature of strategic management, strategy formulation &amp; implementation, environmental scanning, understanding of corporate, competitive functional and operating level strategies, strategy implementation, evaluation and control and also social and ethical responsibilities of corporate management.</w:t>
            </w:r>
          </w:p>
          <w:p w:rsidR="00E22E0E" w:rsidRPr="00CE4E56" w:rsidRDefault="00E22E0E" w:rsidP="00E22E0E">
            <w:pPr>
              <w:autoSpaceDE w:val="0"/>
              <w:autoSpaceDN w:val="0"/>
              <w:adjustRightInd w:val="0"/>
              <w:spacing w:after="0" w:line="360" w:lineRule="auto"/>
              <w:jc w:val="both"/>
              <w:rPr>
                <w:rFonts w:ascii="Times New Roman" w:eastAsia="Times New Roman" w:hAnsi="Times New Roman" w:cs="Times New Roman"/>
                <w:b/>
                <w:sz w:val="24"/>
                <w:szCs w:val="24"/>
              </w:rPr>
            </w:pP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t>Objective/learning outcomes</w:t>
            </w:r>
          </w:p>
        </w:tc>
        <w:tc>
          <w:tcPr>
            <w:tcW w:w="7269" w:type="dxa"/>
          </w:tcPr>
          <w:p w:rsidR="00E22E0E" w:rsidRPr="0085176F" w:rsidRDefault="00E22E0E" w:rsidP="00934DC1">
            <w:pPr>
              <w:pStyle w:val="ListParagraph"/>
              <w:numPr>
                <w:ilvl w:val="0"/>
                <w:numId w:val="39"/>
              </w:numPr>
              <w:spacing w:before="70" w:line="360" w:lineRule="auto"/>
              <w:jc w:val="both"/>
            </w:pPr>
            <w:r w:rsidRPr="0085176F">
              <w:t>Understand meaning of strategy, levels at which strategy operates &amp; strategic management process.</w:t>
            </w:r>
          </w:p>
          <w:p w:rsidR="00E22E0E" w:rsidRPr="0085176F" w:rsidRDefault="00E22E0E" w:rsidP="00934DC1">
            <w:pPr>
              <w:numPr>
                <w:ilvl w:val="0"/>
                <w:numId w:val="39"/>
              </w:numPr>
              <w:spacing w:after="0" w:line="360" w:lineRule="auto"/>
              <w:jc w:val="both"/>
              <w:rPr>
                <w:rFonts w:ascii="Times New Roman" w:hAnsi="Times New Roman"/>
                <w:sz w:val="24"/>
                <w:szCs w:val="24"/>
              </w:rPr>
            </w:pPr>
            <w:r w:rsidRPr="0085176F">
              <w:rPr>
                <w:rFonts w:ascii="Times New Roman" w:hAnsi="Times New Roman"/>
                <w:sz w:val="24"/>
                <w:szCs w:val="24"/>
              </w:rPr>
              <w:t xml:space="preserve">Know how to incorporate the claims of stakeholders in strategy formation, implementation evaluation and control. </w:t>
            </w:r>
          </w:p>
          <w:p w:rsidR="00E22E0E" w:rsidRPr="0085176F" w:rsidRDefault="00E22E0E" w:rsidP="00934DC1">
            <w:pPr>
              <w:numPr>
                <w:ilvl w:val="0"/>
                <w:numId w:val="39"/>
              </w:numPr>
              <w:spacing w:after="0" w:line="360" w:lineRule="auto"/>
              <w:jc w:val="both"/>
              <w:rPr>
                <w:rFonts w:ascii="Times New Roman" w:hAnsi="Times New Roman"/>
                <w:sz w:val="24"/>
                <w:szCs w:val="24"/>
              </w:rPr>
            </w:pPr>
            <w:r w:rsidRPr="0085176F">
              <w:rPr>
                <w:rFonts w:ascii="Times New Roman" w:hAnsi="Times New Roman"/>
                <w:sz w:val="24"/>
                <w:szCs w:val="24"/>
              </w:rPr>
              <w:lastRenderedPageBreak/>
              <w:t>Explain environment factors that affect strategy formation, implementation evaluation &amp; control.</w:t>
            </w:r>
          </w:p>
          <w:p w:rsidR="00E22E0E" w:rsidRPr="0085176F" w:rsidRDefault="00E22E0E" w:rsidP="00934DC1">
            <w:pPr>
              <w:numPr>
                <w:ilvl w:val="0"/>
                <w:numId w:val="39"/>
              </w:numPr>
              <w:spacing w:after="0" w:line="360" w:lineRule="auto"/>
              <w:jc w:val="both"/>
              <w:rPr>
                <w:rFonts w:ascii="Times New Roman" w:hAnsi="Times New Roman"/>
                <w:sz w:val="24"/>
                <w:szCs w:val="24"/>
              </w:rPr>
            </w:pPr>
            <w:r w:rsidRPr="0085176F">
              <w:rPr>
                <w:rFonts w:ascii="Times New Roman" w:hAnsi="Times New Roman"/>
                <w:sz w:val="24"/>
                <w:szCs w:val="24"/>
              </w:rPr>
              <w:t xml:space="preserve">Know their responsibilities and ethical requirements in corporate management etc. </w:t>
            </w:r>
          </w:p>
          <w:p w:rsidR="00E22E0E" w:rsidRPr="0085176F" w:rsidRDefault="00E22E0E" w:rsidP="00934DC1">
            <w:pPr>
              <w:pStyle w:val="ListParagraph"/>
              <w:numPr>
                <w:ilvl w:val="0"/>
                <w:numId w:val="39"/>
              </w:numPr>
              <w:spacing w:before="70" w:line="360" w:lineRule="auto"/>
              <w:jc w:val="both"/>
            </w:pPr>
            <w:r w:rsidRPr="0085176F">
              <w:t>Have exposure to various strategic management models</w:t>
            </w:r>
          </w:p>
          <w:p w:rsidR="00E22E0E" w:rsidRPr="0085176F" w:rsidRDefault="00E22E0E" w:rsidP="00934DC1">
            <w:pPr>
              <w:numPr>
                <w:ilvl w:val="0"/>
                <w:numId w:val="39"/>
              </w:numPr>
              <w:spacing w:after="0" w:line="360" w:lineRule="auto"/>
              <w:jc w:val="both"/>
              <w:rPr>
                <w:rFonts w:ascii="Times New Roman" w:hAnsi="Times New Roman"/>
                <w:sz w:val="24"/>
                <w:szCs w:val="24"/>
              </w:rPr>
            </w:pPr>
            <w:r w:rsidRPr="0085176F">
              <w:rPr>
                <w:rFonts w:ascii="Times New Roman" w:hAnsi="Times New Roman"/>
                <w:sz w:val="24"/>
                <w:szCs w:val="24"/>
              </w:rPr>
              <w:t>Obtain skills in the management of corporate and enterprise strategy.</w:t>
            </w:r>
          </w:p>
          <w:p w:rsidR="00E22E0E" w:rsidRPr="0085176F" w:rsidRDefault="00E22E0E" w:rsidP="00934DC1">
            <w:pPr>
              <w:pStyle w:val="ListParagraph"/>
              <w:numPr>
                <w:ilvl w:val="0"/>
                <w:numId w:val="39"/>
              </w:numPr>
              <w:spacing w:before="70" w:line="360" w:lineRule="auto"/>
              <w:jc w:val="both"/>
            </w:pPr>
            <w:r w:rsidRPr="0085176F">
              <w:rPr>
                <w:color w:val="000000"/>
              </w:rPr>
              <w:t>Apply theories of strategic management to practice to improve organizational efficiency and effectiveness.</w:t>
            </w:r>
          </w:p>
          <w:p w:rsidR="00E22E0E" w:rsidRPr="0085176F" w:rsidRDefault="00E22E0E" w:rsidP="00934DC1">
            <w:pPr>
              <w:pStyle w:val="ListParagraph"/>
              <w:numPr>
                <w:ilvl w:val="0"/>
                <w:numId w:val="39"/>
              </w:numPr>
              <w:spacing w:before="70" w:line="360" w:lineRule="auto"/>
              <w:jc w:val="both"/>
            </w:pPr>
            <w:r w:rsidRPr="0085176F">
              <w:rPr>
                <w:color w:val="000000"/>
              </w:rPr>
              <w:t>Be able to apply a framework of strategic thinking.</w:t>
            </w:r>
          </w:p>
          <w:p w:rsidR="00E22E0E" w:rsidRPr="0085176F" w:rsidRDefault="00E22E0E" w:rsidP="00934DC1">
            <w:pPr>
              <w:pStyle w:val="ListParagraph"/>
              <w:numPr>
                <w:ilvl w:val="0"/>
                <w:numId w:val="39"/>
              </w:numPr>
              <w:spacing w:before="70" w:line="360" w:lineRule="auto"/>
              <w:jc w:val="both"/>
            </w:pPr>
            <w:r w:rsidRPr="0085176F">
              <w:rPr>
                <w:color w:val="000000"/>
              </w:rPr>
              <w:t>Generate and assess strategic options under conditions of imperfect knowledge.</w:t>
            </w:r>
          </w:p>
          <w:p w:rsidR="00E22E0E" w:rsidRPr="0085176F" w:rsidRDefault="00E22E0E" w:rsidP="00934DC1">
            <w:pPr>
              <w:pStyle w:val="ListParagraph"/>
              <w:numPr>
                <w:ilvl w:val="0"/>
                <w:numId w:val="39"/>
              </w:numPr>
              <w:spacing w:before="70" w:line="360" w:lineRule="auto"/>
              <w:jc w:val="both"/>
            </w:pPr>
            <w:r w:rsidRPr="0085176F">
              <w:rPr>
                <w:color w:val="000000"/>
              </w:rPr>
              <w:t>Select the most appropriate strategy or course of action.  </w:t>
            </w:r>
          </w:p>
          <w:p w:rsidR="00E22E0E" w:rsidRPr="00862D0B" w:rsidRDefault="00E22E0E" w:rsidP="00934DC1">
            <w:pPr>
              <w:pStyle w:val="ListParagraph"/>
              <w:numPr>
                <w:ilvl w:val="0"/>
                <w:numId w:val="39"/>
              </w:numPr>
              <w:spacing w:before="70" w:line="360" w:lineRule="auto"/>
              <w:jc w:val="both"/>
            </w:pPr>
            <w:r w:rsidRPr="0085176F">
              <w:rPr>
                <w:color w:val="000000"/>
              </w:rPr>
              <w:t>Summarize complex strategic analysis or strategies and communicate that information in a format and level that is appropriate for the intended audience.</w:t>
            </w:r>
          </w:p>
          <w:p w:rsidR="00862D0B" w:rsidRPr="00862D0B" w:rsidRDefault="00862D0B" w:rsidP="00862D0B">
            <w:pPr>
              <w:pStyle w:val="ListParagraph"/>
              <w:spacing w:before="70" w:line="360" w:lineRule="auto"/>
              <w:ind w:left="801"/>
              <w:jc w:val="both"/>
            </w:pP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rPr>
            </w:pPr>
            <w:r w:rsidRPr="00CE4E56">
              <w:rPr>
                <w:rFonts w:ascii="Times New Roman" w:eastAsia="Times New Roman" w:hAnsi="Times New Roman" w:cs="Times New Roman"/>
                <w:b/>
                <w:sz w:val="24"/>
                <w:szCs w:val="24"/>
              </w:rPr>
              <w:lastRenderedPageBreak/>
              <w:t>Course Contents</w:t>
            </w:r>
          </w:p>
        </w:tc>
        <w:tc>
          <w:tcPr>
            <w:tcW w:w="7269" w:type="dxa"/>
          </w:tcPr>
          <w:p w:rsidR="00967630" w:rsidRPr="001F35A5" w:rsidRDefault="004E4B39" w:rsidP="001F35A5">
            <w:pPr>
              <w:autoSpaceDE w:val="0"/>
              <w:autoSpaceDN w:val="0"/>
              <w:adjustRightInd w:val="0"/>
              <w:spacing w:after="0" w:line="360" w:lineRule="auto"/>
              <w:jc w:val="both"/>
              <w:rPr>
                <w:rFonts w:ascii="Times New Roman" w:hAnsi="Times New Roman" w:cs="Times New Roman"/>
                <w:b/>
                <w:sz w:val="24"/>
                <w:szCs w:val="24"/>
              </w:rPr>
            </w:pPr>
            <w:r w:rsidRPr="001F35A5">
              <w:rPr>
                <w:rFonts w:ascii="Times New Roman" w:hAnsi="Times New Roman" w:cs="Times New Roman"/>
                <w:b/>
                <w:sz w:val="24"/>
                <w:szCs w:val="24"/>
              </w:rPr>
              <w:t xml:space="preserve">Chapter 1: </w:t>
            </w:r>
            <w:r w:rsidRPr="001F35A5">
              <w:rPr>
                <w:rFonts w:ascii="Times New Roman" w:hAnsi="Times New Roman" w:cs="Times New Roman"/>
                <w:b/>
              </w:rPr>
              <w:t>Over view of Strategic Management</w:t>
            </w:r>
          </w:p>
          <w:p w:rsidR="001F35A5" w:rsidRPr="001F35A5" w:rsidRDefault="004E4B39" w:rsidP="00934DC1">
            <w:pPr>
              <w:pStyle w:val="ListParagraph"/>
              <w:numPr>
                <w:ilvl w:val="1"/>
                <w:numId w:val="42"/>
              </w:numPr>
              <w:autoSpaceDE w:val="0"/>
              <w:autoSpaceDN w:val="0"/>
              <w:adjustRightInd w:val="0"/>
              <w:spacing w:line="360" w:lineRule="auto"/>
              <w:jc w:val="both"/>
              <w:rPr>
                <w:b/>
              </w:rPr>
            </w:pPr>
            <w:r w:rsidRPr="001F35A5">
              <w:t xml:space="preserve">Basic Concepts of Strategic Management, </w:t>
            </w:r>
          </w:p>
          <w:p w:rsidR="001F35A5" w:rsidRPr="001F35A5" w:rsidRDefault="004E4B39" w:rsidP="00934DC1">
            <w:pPr>
              <w:pStyle w:val="ListParagraph"/>
              <w:numPr>
                <w:ilvl w:val="1"/>
                <w:numId w:val="42"/>
              </w:numPr>
              <w:autoSpaceDE w:val="0"/>
              <w:autoSpaceDN w:val="0"/>
              <w:adjustRightInd w:val="0"/>
              <w:spacing w:line="360" w:lineRule="auto"/>
              <w:jc w:val="both"/>
              <w:rPr>
                <w:b/>
              </w:rPr>
            </w:pPr>
            <w:r w:rsidRPr="001F35A5">
              <w:t xml:space="preserve">Strategic management process, </w:t>
            </w:r>
          </w:p>
          <w:p w:rsidR="001F35A5" w:rsidRPr="001F35A5" w:rsidRDefault="004E4B39" w:rsidP="00934DC1">
            <w:pPr>
              <w:pStyle w:val="ListParagraph"/>
              <w:numPr>
                <w:ilvl w:val="1"/>
                <w:numId w:val="42"/>
              </w:numPr>
              <w:autoSpaceDE w:val="0"/>
              <w:autoSpaceDN w:val="0"/>
              <w:adjustRightInd w:val="0"/>
              <w:spacing w:line="360" w:lineRule="auto"/>
              <w:jc w:val="both"/>
              <w:rPr>
                <w:b/>
              </w:rPr>
            </w:pPr>
            <w:r w:rsidRPr="001F35A5">
              <w:t xml:space="preserve">Strategic Management Model </w:t>
            </w:r>
          </w:p>
          <w:p w:rsidR="004E4B39" w:rsidRPr="001F35A5" w:rsidRDefault="004E4B39" w:rsidP="00934DC1">
            <w:pPr>
              <w:pStyle w:val="ListParagraph"/>
              <w:numPr>
                <w:ilvl w:val="1"/>
                <w:numId w:val="42"/>
              </w:numPr>
              <w:autoSpaceDE w:val="0"/>
              <w:autoSpaceDN w:val="0"/>
              <w:adjustRightInd w:val="0"/>
              <w:spacing w:line="360" w:lineRule="auto"/>
              <w:jc w:val="both"/>
              <w:rPr>
                <w:b/>
              </w:rPr>
            </w:pPr>
            <w:r w:rsidRPr="001F35A5">
              <w:t>Business Ethics and Strategic Management.</w:t>
            </w:r>
          </w:p>
          <w:p w:rsidR="00967630" w:rsidRPr="001F35A5" w:rsidRDefault="001F35A5" w:rsidP="001F35A5">
            <w:pPr>
              <w:autoSpaceDE w:val="0"/>
              <w:autoSpaceDN w:val="0"/>
              <w:adjustRightInd w:val="0"/>
              <w:spacing w:after="0" w:line="360" w:lineRule="auto"/>
              <w:jc w:val="both"/>
              <w:rPr>
                <w:rFonts w:ascii="Times New Roman" w:hAnsi="Times New Roman" w:cs="Times New Roman"/>
                <w:b/>
                <w:sz w:val="24"/>
                <w:szCs w:val="24"/>
              </w:rPr>
            </w:pPr>
            <w:r w:rsidRPr="001F35A5">
              <w:rPr>
                <w:rFonts w:ascii="Times New Roman" w:hAnsi="Times New Roman" w:cs="Times New Roman"/>
                <w:b/>
                <w:sz w:val="24"/>
                <w:szCs w:val="24"/>
              </w:rPr>
              <w:t xml:space="preserve">Chapter 2: </w:t>
            </w:r>
            <w:r w:rsidR="004E4B39" w:rsidRPr="001F35A5">
              <w:rPr>
                <w:rFonts w:ascii="Times New Roman" w:hAnsi="Times New Roman" w:cs="Times New Roman"/>
                <w:b/>
                <w:sz w:val="24"/>
                <w:szCs w:val="24"/>
              </w:rPr>
              <w:t xml:space="preserve">Business Vision, Mission, </w:t>
            </w:r>
            <w:r w:rsidR="00967630" w:rsidRPr="001F35A5">
              <w:rPr>
                <w:rFonts w:ascii="Times New Roman" w:hAnsi="Times New Roman" w:cs="Times New Roman"/>
                <w:b/>
                <w:sz w:val="24"/>
                <w:szCs w:val="24"/>
              </w:rPr>
              <w:t xml:space="preserve">Objectives </w:t>
            </w:r>
          </w:p>
          <w:p w:rsidR="00967630" w:rsidRDefault="004E4B39" w:rsidP="00934DC1">
            <w:pPr>
              <w:pStyle w:val="ListParagraph"/>
              <w:numPr>
                <w:ilvl w:val="1"/>
                <w:numId w:val="43"/>
              </w:numPr>
              <w:autoSpaceDE w:val="0"/>
              <w:autoSpaceDN w:val="0"/>
              <w:adjustRightInd w:val="0"/>
              <w:spacing w:line="360" w:lineRule="auto"/>
              <w:jc w:val="both"/>
            </w:pPr>
            <w:r w:rsidRPr="00967630">
              <w:t xml:space="preserve">Characteristics of Mission Statement </w:t>
            </w:r>
          </w:p>
          <w:p w:rsidR="00967630" w:rsidRDefault="00967630" w:rsidP="00934DC1">
            <w:pPr>
              <w:pStyle w:val="ListParagraph"/>
              <w:numPr>
                <w:ilvl w:val="1"/>
                <w:numId w:val="43"/>
              </w:numPr>
              <w:autoSpaceDE w:val="0"/>
              <w:autoSpaceDN w:val="0"/>
              <w:adjustRightInd w:val="0"/>
              <w:spacing w:line="360" w:lineRule="auto"/>
              <w:jc w:val="both"/>
            </w:pPr>
            <w:r>
              <w:t xml:space="preserve">Types of Strategies </w:t>
            </w:r>
          </w:p>
          <w:p w:rsidR="001F35A5" w:rsidRDefault="00967630" w:rsidP="00934DC1">
            <w:pPr>
              <w:pStyle w:val="ListParagraph"/>
              <w:numPr>
                <w:ilvl w:val="2"/>
                <w:numId w:val="43"/>
              </w:numPr>
              <w:autoSpaceDE w:val="0"/>
              <w:autoSpaceDN w:val="0"/>
              <w:adjustRightInd w:val="0"/>
              <w:spacing w:line="360" w:lineRule="auto"/>
              <w:jc w:val="both"/>
            </w:pPr>
            <w:r>
              <w:t>Integration strategies</w:t>
            </w:r>
          </w:p>
          <w:p w:rsidR="001F35A5" w:rsidRDefault="00967630" w:rsidP="00934DC1">
            <w:pPr>
              <w:pStyle w:val="ListParagraph"/>
              <w:numPr>
                <w:ilvl w:val="2"/>
                <w:numId w:val="43"/>
              </w:numPr>
              <w:autoSpaceDE w:val="0"/>
              <w:autoSpaceDN w:val="0"/>
              <w:adjustRightInd w:val="0"/>
              <w:spacing w:line="360" w:lineRule="auto"/>
              <w:jc w:val="both"/>
            </w:pPr>
            <w:r>
              <w:t xml:space="preserve">Intensive strategies </w:t>
            </w:r>
          </w:p>
          <w:p w:rsidR="001F35A5" w:rsidRDefault="00967630" w:rsidP="00934DC1">
            <w:pPr>
              <w:pStyle w:val="ListParagraph"/>
              <w:numPr>
                <w:ilvl w:val="2"/>
                <w:numId w:val="43"/>
              </w:numPr>
              <w:autoSpaceDE w:val="0"/>
              <w:autoSpaceDN w:val="0"/>
              <w:adjustRightInd w:val="0"/>
              <w:spacing w:line="360" w:lineRule="auto"/>
              <w:jc w:val="both"/>
            </w:pPr>
            <w:r>
              <w:t xml:space="preserve">Diversification strategies </w:t>
            </w:r>
          </w:p>
          <w:p w:rsidR="004E4B39" w:rsidRPr="00967630" w:rsidRDefault="004E4B39" w:rsidP="00934DC1">
            <w:pPr>
              <w:pStyle w:val="ListParagraph"/>
              <w:numPr>
                <w:ilvl w:val="2"/>
                <w:numId w:val="43"/>
              </w:numPr>
              <w:autoSpaceDE w:val="0"/>
              <w:autoSpaceDN w:val="0"/>
              <w:adjustRightInd w:val="0"/>
              <w:spacing w:line="360" w:lineRule="auto"/>
              <w:jc w:val="both"/>
            </w:pPr>
            <w:r w:rsidRPr="00967630">
              <w:t>Michael Porter Generic Strategies</w:t>
            </w:r>
          </w:p>
          <w:p w:rsidR="00967630" w:rsidRDefault="001F35A5" w:rsidP="004E4B39">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Chapter 3: </w:t>
            </w:r>
            <w:r w:rsidRPr="001F35A5">
              <w:rPr>
                <w:rFonts w:ascii="Times New Roman" w:hAnsi="Times New Roman"/>
                <w:b/>
                <w:sz w:val="24"/>
                <w:szCs w:val="24"/>
              </w:rPr>
              <w:t>Strategic formulation</w:t>
            </w:r>
          </w:p>
          <w:p w:rsidR="0022346D" w:rsidRDefault="0022346D" w:rsidP="00934DC1">
            <w:pPr>
              <w:pStyle w:val="ListParagraph"/>
              <w:numPr>
                <w:ilvl w:val="1"/>
                <w:numId w:val="44"/>
              </w:numPr>
              <w:autoSpaceDE w:val="0"/>
              <w:autoSpaceDN w:val="0"/>
              <w:adjustRightInd w:val="0"/>
              <w:spacing w:line="360" w:lineRule="auto"/>
              <w:jc w:val="both"/>
            </w:pPr>
            <w:r>
              <w:lastRenderedPageBreak/>
              <w:t xml:space="preserve">Environmental Analysis  </w:t>
            </w:r>
          </w:p>
          <w:p w:rsidR="0022346D" w:rsidRDefault="004E4B39" w:rsidP="00934DC1">
            <w:pPr>
              <w:pStyle w:val="ListParagraph"/>
              <w:numPr>
                <w:ilvl w:val="1"/>
                <w:numId w:val="44"/>
              </w:numPr>
              <w:autoSpaceDE w:val="0"/>
              <w:autoSpaceDN w:val="0"/>
              <w:adjustRightInd w:val="0"/>
              <w:spacing w:line="360" w:lineRule="auto"/>
              <w:jc w:val="both"/>
            </w:pPr>
            <w:r w:rsidRPr="001F35A5">
              <w:t>External and industry an</w:t>
            </w:r>
            <w:r w:rsidR="001F35A5" w:rsidRPr="001F35A5">
              <w:t xml:space="preserve">alysis </w:t>
            </w:r>
          </w:p>
          <w:p w:rsidR="0022346D" w:rsidRDefault="004E4B39" w:rsidP="00934DC1">
            <w:pPr>
              <w:pStyle w:val="ListParagraph"/>
              <w:numPr>
                <w:ilvl w:val="1"/>
                <w:numId w:val="44"/>
              </w:numPr>
              <w:autoSpaceDE w:val="0"/>
              <w:autoSpaceDN w:val="0"/>
              <w:adjustRightInd w:val="0"/>
              <w:spacing w:line="360" w:lineRule="auto"/>
              <w:jc w:val="both"/>
            </w:pPr>
            <w:r w:rsidRPr="0022346D">
              <w:t xml:space="preserve">Internal </w:t>
            </w:r>
            <w:r w:rsidR="001F35A5" w:rsidRPr="0022346D">
              <w:t xml:space="preserve">analysis </w:t>
            </w:r>
          </w:p>
          <w:p w:rsidR="0022346D" w:rsidRDefault="004E4B39" w:rsidP="00934DC1">
            <w:pPr>
              <w:pStyle w:val="ListParagraph"/>
              <w:numPr>
                <w:ilvl w:val="1"/>
                <w:numId w:val="44"/>
              </w:numPr>
              <w:autoSpaceDE w:val="0"/>
              <w:autoSpaceDN w:val="0"/>
              <w:adjustRightInd w:val="0"/>
              <w:spacing w:line="360" w:lineRule="auto"/>
              <w:jc w:val="both"/>
            </w:pPr>
            <w:r w:rsidRPr="0022346D">
              <w:t xml:space="preserve">Corporate Strategy  </w:t>
            </w:r>
          </w:p>
          <w:p w:rsidR="0022346D" w:rsidRDefault="004E4B39" w:rsidP="00934DC1">
            <w:pPr>
              <w:pStyle w:val="ListParagraph"/>
              <w:numPr>
                <w:ilvl w:val="1"/>
                <w:numId w:val="44"/>
              </w:numPr>
              <w:autoSpaceDE w:val="0"/>
              <w:autoSpaceDN w:val="0"/>
              <w:adjustRightInd w:val="0"/>
              <w:spacing w:line="360" w:lineRule="auto"/>
              <w:jc w:val="both"/>
            </w:pPr>
            <w:r w:rsidRPr="0022346D">
              <w:t xml:space="preserve">Functional Strategy and Strategic Choice, </w:t>
            </w:r>
          </w:p>
          <w:p w:rsidR="0022346D" w:rsidRDefault="0022346D" w:rsidP="00934DC1">
            <w:pPr>
              <w:pStyle w:val="ListParagraph"/>
              <w:numPr>
                <w:ilvl w:val="1"/>
                <w:numId w:val="44"/>
              </w:numPr>
              <w:autoSpaceDE w:val="0"/>
              <w:autoSpaceDN w:val="0"/>
              <w:adjustRightInd w:val="0"/>
              <w:spacing w:line="360" w:lineRule="auto"/>
              <w:jc w:val="both"/>
            </w:pPr>
            <w:r>
              <w:t xml:space="preserve">Strategic analysis and choice </w:t>
            </w:r>
          </w:p>
          <w:p w:rsidR="0022346D" w:rsidRDefault="004E4B39" w:rsidP="00934DC1">
            <w:pPr>
              <w:pStyle w:val="ListParagraph"/>
              <w:numPr>
                <w:ilvl w:val="2"/>
                <w:numId w:val="44"/>
              </w:numPr>
              <w:autoSpaceDE w:val="0"/>
              <w:autoSpaceDN w:val="0"/>
              <w:adjustRightInd w:val="0"/>
              <w:spacing w:line="360" w:lineRule="auto"/>
              <w:jc w:val="both"/>
            </w:pPr>
            <w:r w:rsidRPr="0022346D">
              <w:t>Input stage –</w:t>
            </w:r>
          </w:p>
          <w:p w:rsidR="0022346D" w:rsidRDefault="004E4B39" w:rsidP="00934DC1">
            <w:pPr>
              <w:pStyle w:val="ListParagraph"/>
              <w:numPr>
                <w:ilvl w:val="2"/>
                <w:numId w:val="44"/>
              </w:numPr>
              <w:autoSpaceDE w:val="0"/>
              <w:autoSpaceDN w:val="0"/>
              <w:adjustRightInd w:val="0"/>
              <w:spacing w:line="360" w:lineRule="auto"/>
              <w:jc w:val="both"/>
            </w:pPr>
            <w:r w:rsidRPr="0022346D">
              <w:t xml:space="preserve">Matching stage – </w:t>
            </w:r>
          </w:p>
          <w:p w:rsidR="0022346D" w:rsidRDefault="004E4B39" w:rsidP="00934DC1">
            <w:pPr>
              <w:pStyle w:val="ListParagraph"/>
              <w:numPr>
                <w:ilvl w:val="2"/>
                <w:numId w:val="44"/>
              </w:numPr>
              <w:autoSpaceDE w:val="0"/>
              <w:autoSpaceDN w:val="0"/>
              <w:adjustRightInd w:val="0"/>
              <w:spacing w:line="360" w:lineRule="auto"/>
              <w:jc w:val="both"/>
            </w:pPr>
            <w:r w:rsidRPr="0022346D">
              <w:t xml:space="preserve">decision stage – </w:t>
            </w:r>
          </w:p>
          <w:p w:rsidR="004E4B39" w:rsidRPr="0022346D" w:rsidRDefault="004E4B39" w:rsidP="00934DC1">
            <w:pPr>
              <w:pStyle w:val="ListParagraph"/>
              <w:numPr>
                <w:ilvl w:val="2"/>
                <w:numId w:val="44"/>
              </w:numPr>
              <w:autoSpaceDE w:val="0"/>
              <w:autoSpaceDN w:val="0"/>
              <w:adjustRightInd w:val="0"/>
              <w:spacing w:line="360" w:lineRule="auto"/>
              <w:jc w:val="both"/>
            </w:pPr>
            <w:r w:rsidRPr="0022346D">
              <w:t>Cultural aspects of strategy choice.</w:t>
            </w:r>
          </w:p>
          <w:p w:rsidR="001F35A5" w:rsidRDefault="0022346D" w:rsidP="004E4B39">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Chapter 4</w:t>
            </w:r>
            <w:r w:rsidR="004E4B39" w:rsidRPr="0085176F">
              <w:rPr>
                <w:rFonts w:ascii="Times New Roman" w:hAnsi="Times New Roman"/>
                <w:sz w:val="24"/>
                <w:szCs w:val="24"/>
              </w:rPr>
              <w:t xml:space="preserve">: </w:t>
            </w:r>
            <w:r w:rsidR="004E4B39" w:rsidRPr="0022346D">
              <w:rPr>
                <w:rFonts w:ascii="Times New Roman" w:hAnsi="Times New Roman"/>
                <w:b/>
                <w:sz w:val="24"/>
                <w:szCs w:val="24"/>
              </w:rPr>
              <w:t>Strategic Implementation</w:t>
            </w:r>
          </w:p>
          <w:p w:rsidR="0022346D" w:rsidRDefault="004E4B39" w:rsidP="00934DC1">
            <w:pPr>
              <w:pStyle w:val="ListParagraph"/>
              <w:numPr>
                <w:ilvl w:val="1"/>
                <w:numId w:val="45"/>
              </w:numPr>
              <w:autoSpaceDE w:val="0"/>
              <w:autoSpaceDN w:val="0"/>
              <w:adjustRightInd w:val="0"/>
              <w:spacing w:line="360" w:lineRule="auto"/>
              <w:jc w:val="both"/>
            </w:pPr>
            <w:r w:rsidRPr="0022346D">
              <w:t xml:space="preserve">The nature of strategic implementation </w:t>
            </w:r>
          </w:p>
          <w:p w:rsidR="00AB269E" w:rsidRDefault="004E4B39" w:rsidP="00934DC1">
            <w:pPr>
              <w:pStyle w:val="ListParagraph"/>
              <w:numPr>
                <w:ilvl w:val="2"/>
                <w:numId w:val="45"/>
              </w:numPr>
              <w:autoSpaceDE w:val="0"/>
              <w:autoSpaceDN w:val="0"/>
              <w:adjustRightInd w:val="0"/>
              <w:spacing w:line="360" w:lineRule="auto"/>
              <w:jc w:val="both"/>
            </w:pPr>
            <w:r w:rsidRPr="0022346D">
              <w:t xml:space="preserve">resource allocation – </w:t>
            </w:r>
          </w:p>
          <w:p w:rsidR="0022346D" w:rsidRDefault="004E4B39" w:rsidP="00934DC1">
            <w:pPr>
              <w:pStyle w:val="ListParagraph"/>
              <w:numPr>
                <w:ilvl w:val="2"/>
                <w:numId w:val="45"/>
              </w:numPr>
              <w:autoSpaceDE w:val="0"/>
              <w:autoSpaceDN w:val="0"/>
              <w:adjustRightInd w:val="0"/>
              <w:spacing w:line="360" w:lineRule="auto"/>
              <w:jc w:val="both"/>
            </w:pPr>
            <w:r w:rsidRPr="0022346D">
              <w:t xml:space="preserve">Strategy and structure –Creating – </w:t>
            </w:r>
            <w:r w:rsidR="00AB269E">
              <w:t xml:space="preserve">Supportive culture </w:t>
            </w:r>
          </w:p>
          <w:p w:rsidR="004E4B39" w:rsidRPr="0022346D" w:rsidRDefault="004E4B39" w:rsidP="00934DC1">
            <w:pPr>
              <w:pStyle w:val="ListParagraph"/>
              <w:numPr>
                <w:ilvl w:val="1"/>
                <w:numId w:val="45"/>
              </w:numPr>
              <w:autoSpaceDE w:val="0"/>
              <w:autoSpaceDN w:val="0"/>
              <w:adjustRightInd w:val="0"/>
              <w:spacing w:line="360" w:lineRule="auto"/>
              <w:jc w:val="both"/>
            </w:pPr>
            <w:r w:rsidRPr="0022346D">
              <w:t>Implementing strategies in functional areas.</w:t>
            </w:r>
          </w:p>
          <w:p w:rsidR="001F35A5" w:rsidRPr="0022346D" w:rsidRDefault="0022346D" w:rsidP="004E4B39">
            <w:pPr>
              <w:autoSpaceDE w:val="0"/>
              <w:autoSpaceDN w:val="0"/>
              <w:adjustRightInd w:val="0"/>
              <w:spacing w:after="0" w:line="360" w:lineRule="auto"/>
              <w:jc w:val="both"/>
              <w:rPr>
                <w:rFonts w:ascii="Times New Roman" w:hAnsi="Times New Roman"/>
                <w:b/>
                <w:sz w:val="24"/>
                <w:szCs w:val="24"/>
              </w:rPr>
            </w:pPr>
            <w:r w:rsidRPr="0022346D">
              <w:rPr>
                <w:rFonts w:ascii="Times New Roman" w:hAnsi="Times New Roman"/>
                <w:b/>
                <w:sz w:val="24"/>
                <w:szCs w:val="24"/>
              </w:rPr>
              <w:t>Chapter 5</w:t>
            </w:r>
            <w:r w:rsidR="004E4B39" w:rsidRPr="0022346D">
              <w:rPr>
                <w:rFonts w:ascii="Times New Roman" w:hAnsi="Times New Roman"/>
                <w:b/>
                <w:sz w:val="24"/>
                <w:szCs w:val="24"/>
              </w:rPr>
              <w:t>:</w:t>
            </w:r>
            <w:r>
              <w:rPr>
                <w:rFonts w:ascii="Times New Roman" w:hAnsi="Times New Roman"/>
                <w:b/>
                <w:sz w:val="24"/>
                <w:szCs w:val="24"/>
              </w:rPr>
              <w:t xml:space="preserve"> Strategy Evaluation</w:t>
            </w:r>
          </w:p>
          <w:p w:rsidR="001F35A5" w:rsidRDefault="004E4B39" w:rsidP="004E4B39">
            <w:pPr>
              <w:pStyle w:val="ListParagraph"/>
              <w:numPr>
                <w:ilvl w:val="1"/>
                <w:numId w:val="22"/>
              </w:numPr>
              <w:autoSpaceDE w:val="0"/>
              <w:autoSpaceDN w:val="0"/>
              <w:adjustRightInd w:val="0"/>
              <w:spacing w:line="360" w:lineRule="auto"/>
              <w:jc w:val="both"/>
            </w:pPr>
            <w:r w:rsidRPr="001F35A5">
              <w:t>The</w:t>
            </w:r>
            <w:r w:rsidR="001F35A5">
              <w:t xml:space="preserve"> nature of strategy evaluation </w:t>
            </w:r>
          </w:p>
          <w:p w:rsidR="001F35A5" w:rsidRDefault="001F35A5" w:rsidP="004E4B39">
            <w:pPr>
              <w:pStyle w:val="ListParagraph"/>
              <w:numPr>
                <w:ilvl w:val="1"/>
                <w:numId w:val="22"/>
              </w:numPr>
              <w:autoSpaceDE w:val="0"/>
              <w:autoSpaceDN w:val="0"/>
              <w:adjustRightInd w:val="0"/>
              <w:spacing w:line="360" w:lineRule="auto"/>
              <w:jc w:val="both"/>
            </w:pPr>
            <w:r w:rsidRPr="001F35A5">
              <w:t xml:space="preserve"> Review and Control </w:t>
            </w:r>
          </w:p>
          <w:p w:rsidR="001F35A5" w:rsidRDefault="004E4B39" w:rsidP="004E4B39">
            <w:pPr>
              <w:pStyle w:val="ListParagraph"/>
              <w:numPr>
                <w:ilvl w:val="1"/>
                <w:numId w:val="22"/>
              </w:numPr>
              <w:autoSpaceDE w:val="0"/>
              <w:autoSpaceDN w:val="0"/>
              <w:adjustRightInd w:val="0"/>
              <w:spacing w:line="360" w:lineRule="auto"/>
              <w:jc w:val="both"/>
            </w:pPr>
            <w:r w:rsidRPr="001F35A5">
              <w:t>Characteristics of</w:t>
            </w:r>
            <w:r w:rsidR="001F35A5" w:rsidRPr="001F35A5">
              <w:t xml:space="preserve"> effective evaluation systems </w:t>
            </w:r>
          </w:p>
          <w:p w:rsidR="001F35A5" w:rsidRDefault="001F35A5" w:rsidP="004E4B39">
            <w:pPr>
              <w:pStyle w:val="ListParagraph"/>
              <w:numPr>
                <w:ilvl w:val="1"/>
                <w:numId w:val="22"/>
              </w:numPr>
              <w:autoSpaceDE w:val="0"/>
              <w:autoSpaceDN w:val="0"/>
              <w:adjustRightInd w:val="0"/>
              <w:spacing w:line="360" w:lineRule="auto"/>
              <w:jc w:val="both"/>
            </w:pPr>
            <w:r w:rsidRPr="001F35A5">
              <w:t xml:space="preserve">Criteria for strategy control </w:t>
            </w:r>
          </w:p>
          <w:p w:rsidR="004E4B39" w:rsidRPr="001F35A5" w:rsidRDefault="004E4B39" w:rsidP="004E4B39">
            <w:pPr>
              <w:pStyle w:val="ListParagraph"/>
              <w:numPr>
                <w:ilvl w:val="1"/>
                <w:numId w:val="22"/>
              </w:numPr>
              <w:autoSpaceDE w:val="0"/>
              <w:autoSpaceDN w:val="0"/>
              <w:adjustRightInd w:val="0"/>
              <w:spacing w:line="360" w:lineRule="auto"/>
              <w:jc w:val="both"/>
            </w:pPr>
            <w:r w:rsidRPr="001F35A5">
              <w:t>Mechanism for strategic control</w:t>
            </w:r>
          </w:p>
          <w:p w:rsidR="004E4B39" w:rsidRPr="0022346D" w:rsidRDefault="0022346D" w:rsidP="004E4B39">
            <w:pPr>
              <w:autoSpaceDE w:val="0"/>
              <w:autoSpaceDN w:val="0"/>
              <w:adjustRightInd w:val="0"/>
              <w:spacing w:after="0" w:line="360" w:lineRule="auto"/>
              <w:jc w:val="both"/>
              <w:rPr>
                <w:rFonts w:ascii="Times New Roman" w:hAnsi="Times New Roman"/>
                <w:b/>
                <w:sz w:val="24"/>
                <w:szCs w:val="24"/>
              </w:rPr>
            </w:pPr>
            <w:r w:rsidRPr="0022346D">
              <w:rPr>
                <w:rFonts w:ascii="Times New Roman" w:hAnsi="Times New Roman"/>
                <w:b/>
                <w:sz w:val="24"/>
                <w:szCs w:val="24"/>
              </w:rPr>
              <w:t>Chapter 6</w:t>
            </w:r>
            <w:r w:rsidR="004E4B39" w:rsidRPr="0022346D">
              <w:rPr>
                <w:rFonts w:ascii="Times New Roman" w:hAnsi="Times New Roman"/>
                <w:b/>
                <w:sz w:val="24"/>
                <w:szCs w:val="24"/>
              </w:rPr>
              <w:t>: Social Responsibility and Ethics in Strategic Management</w:t>
            </w:r>
          </w:p>
          <w:p w:rsidR="00E22E0E" w:rsidRPr="00995448" w:rsidRDefault="00E22E0E" w:rsidP="00E22E0E">
            <w:pPr>
              <w:autoSpaceDE w:val="0"/>
              <w:autoSpaceDN w:val="0"/>
              <w:adjustRightInd w:val="0"/>
              <w:spacing w:after="0" w:line="360" w:lineRule="auto"/>
              <w:rPr>
                <w:rFonts w:ascii="Times New Roman" w:eastAsia="Times New Roman" w:hAnsi="Times New Roman" w:cs="Times New Roman"/>
                <w:color w:val="000000"/>
                <w:sz w:val="24"/>
                <w:szCs w:val="24"/>
              </w:rPr>
            </w:pPr>
            <w:r w:rsidRPr="00662554">
              <w:rPr>
                <w:rFonts w:ascii="Times New Roman" w:eastAsia="Times New Roman" w:hAnsi="Times New Roman" w:cs="Times New Roman"/>
                <w:b/>
                <w:bCs/>
                <w:sz w:val="24"/>
                <w:szCs w:val="24"/>
              </w:rPr>
              <w:t>Assessment Method</w:t>
            </w:r>
          </w:p>
          <w:p w:rsidR="0060402B" w:rsidRDefault="00E22E0E" w:rsidP="00E22E0E">
            <w:pPr>
              <w:numPr>
                <w:ilvl w:val="0"/>
                <w:numId w:val="4"/>
              </w:numPr>
              <w:spacing w:before="240" w:after="0" w:line="360" w:lineRule="auto"/>
              <w:contextualSpacing/>
              <w:rPr>
                <w:rFonts w:ascii="Times New Roman" w:eastAsia="Times New Roman" w:hAnsi="Times New Roman" w:cs="Times New Roman"/>
                <w:bCs/>
                <w:sz w:val="24"/>
                <w:szCs w:val="24"/>
              </w:rPr>
            </w:pPr>
            <w:r w:rsidRPr="0060402B">
              <w:rPr>
                <w:rFonts w:ascii="Times New Roman" w:eastAsia="Times New Roman" w:hAnsi="Times New Roman" w:cs="Times New Roman"/>
                <w:bCs/>
                <w:sz w:val="24"/>
                <w:szCs w:val="24"/>
              </w:rPr>
              <w:t xml:space="preserve">Cases and assignments </w:t>
            </w:r>
          </w:p>
          <w:p w:rsidR="0060402B" w:rsidRDefault="0060402B" w:rsidP="00E22E0E">
            <w:pPr>
              <w:numPr>
                <w:ilvl w:val="0"/>
                <w:numId w:val="4"/>
              </w:numPr>
              <w:spacing w:before="240"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Seminars </w:t>
            </w:r>
          </w:p>
          <w:p w:rsidR="00E22E0E" w:rsidRPr="0060402B" w:rsidRDefault="00E22E0E" w:rsidP="00E22E0E">
            <w:pPr>
              <w:numPr>
                <w:ilvl w:val="0"/>
                <w:numId w:val="4"/>
              </w:numPr>
              <w:spacing w:before="240" w:after="0" w:line="360" w:lineRule="auto"/>
              <w:contextualSpacing/>
              <w:rPr>
                <w:rFonts w:ascii="Times New Roman" w:eastAsia="Times New Roman" w:hAnsi="Times New Roman" w:cs="Times New Roman"/>
                <w:bCs/>
                <w:sz w:val="24"/>
                <w:szCs w:val="24"/>
              </w:rPr>
            </w:pPr>
            <w:r w:rsidRPr="0060402B">
              <w:rPr>
                <w:rFonts w:ascii="Times New Roman" w:eastAsia="Times New Roman" w:hAnsi="Times New Roman" w:cs="Times New Roman"/>
                <w:bCs/>
                <w:sz w:val="24"/>
                <w:szCs w:val="24"/>
              </w:rPr>
              <w:t>Tests and quizzes</w:t>
            </w:r>
          </w:p>
          <w:p w:rsidR="0060402B" w:rsidRDefault="0060402B" w:rsidP="00E22E0E">
            <w:pPr>
              <w:numPr>
                <w:ilvl w:val="0"/>
                <w:numId w:val="4"/>
              </w:num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Article Review </w:t>
            </w:r>
          </w:p>
          <w:p w:rsidR="00E22E0E" w:rsidRPr="0060402B" w:rsidRDefault="00E22E0E" w:rsidP="00E22E0E">
            <w:pPr>
              <w:numPr>
                <w:ilvl w:val="0"/>
                <w:numId w:val="4"/>
              </w:numPr>
              <w:spacing w:after="0" w:line="360" w:lineRule="auto"/>
              <w:contextualSpacing/>
              <w:rPr>
                <w:rFonts w:ascii="Times New Roman" w:eastAsia="Times New Roman" w:hAnsi="Times New Roman" w:cs="Times New Roman"/>
                <w:bCs/>
                <w:sz w:val="24"/>
                <w:szCs w:val="24"/>
              </w:rPr>
            </w:pPr>
            <w:r w:rsidRPr="0060402B">
              <w:rPr>
                <w:rFonts w:ascii="Times New Roman" w:eastAsia="Times New Roman" w:hAnsi="Times New Roman" w:cs="Times New Roman"/>
                <w:bCs/>
                <w:sz w:val="24"/>
                <w:szCs w:val="24"/>
              </w:rPr>
              <w:t>Final exam</w:t>
            </w:r>
          </w:p>
          <w:p w:rsidR="00E22E0E" w:rsidRPr="00995448" w:rsidRDefault="00E22E0E" w:rsidP="00E22E0E">
            <w:pPr>
              <w:numPr>
                <w:ilvl w:val="0"/>
                <w:numId w:val="4"/>
              </w:numPr>
              <w:spacing w:after="0" w:line="360" w:lineRule="auto"/>
              <w:contextualSpacing/>
              <w:rPr>
                <w:rFonts w:ascii="Times New Roman" w:eastAsia="Times New Roman" w:hAnsi="Times New Roman" w:cs="Times New Roman"/>
                <w:bCs/>
                <w:sz w:val="24"/>
                <w:szCs w:val="24"/>
              </w:rPr>
            </w:pPr>
            <w:r w:rsidRPr="00995448">
              <w:rPr>
                <w:rFonts w:ascii="Times New Roman" w:eastAsia="Times New Roman" w:hAnsi="Times New Roman" w:cs="Times New Roman"/>
                <w:color w:val="000000"/>
                <w:sz w:val="24"/>
                <w:szCs w:val="24"/>
              </w:rPr>
              <w:t>Other relevant works provided by instructors</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 xml:space="preserve">Learning </w:t>
            </w:r>
            <w:r w:rsidRPr="00CE4E56">
              <w:rPr>
                <w:rFonts w:ascii="Times New Roman" w:eastAsia="Times New Roman" w:hAnsi="Times New Roman" w:cs="Times New Roman"/>
                <w:b/>
                <w:sz w:val="24"/>
                <w:szCs w:val="24"/>
                <w:lang w:val="en-GB"/>
              </w:rPr>
              <w:lastRenderedPageBreak/>
              <w:t>&amp;Teaching Methods</w:t>
            </w:r>
          </w:p>
        </w:tc>
        <w:tc>
          <w:tcPr>
            <w:tcW w:w="7269" w:type="dxa"/>
          </w:tcPr>
          <w:p w:rsidR="00E22E0E" w:rsidRPr="00CE4E56" w:rsidRDefault="00E22E0E" w:rsidP="00E22E0E">
            <w:pPr>
              <w:autoSpaceDE w:val="0"/>
              <w:autoSpaceDN w:val="0"/>
              <w:adjustRightInd w:val="0"/>
              <w:spacing w:after="0" w:line="360" w:lineRule="auto"/>
              <w:jc w:val="both"/>
              <w:rPr>
                <w:rFonts w:ascii="Times New Roman" w:eastAsia="Times New Roman" w:hAnsi="Times New Roman" w:cs="Times New Roman"/>
                <w:sz w:val="24"/>
                <w:szCs w:val="24"/>
              </w:rPr>
            </w:pPr>
            <w:r w:rsidRPr="00CE4E56">
              <w:rPr>
                <w:rFonts w:ascii="Times New Roman" w:eastAsia="Times New Roman" w:hAnsi="Times New Roman" w:cs="Times New Roman"/>
                <w:sz w:val="24"/>
                <w:szCs w:val="24"/>
              </w:rPr>
              <w:lastRenderedPageBreak/>
              <w:t xml:space="preserve">A combination of </w:t>
            </w:r>
            <w:r w:rsidRPr="00CE4E56">
              <w:rPr>
                <w:rFonts w:ascii="Times New Roman" w:eastAsia="Times New Roman" w:hAnsi="Times New Roman" w:cs="Times New Roman"/>
                <w:b/>
                <w:i/>
                <w:sz w:val="24"/>
                <w:szCs w:val="24"/>
              </w:rPr>
              <w:t xml:space="preserve">lectures, guided readings, skill based </w:t>
            </w:r>
            <w:r w:rsidRPr="00CE4E56">
              <w:rPr>
                <w:rFonts w:ascii="Times New Roman" w:eastAsia="Times New Roman" w:hAnsi="Times New Roman" w:cs="Times New Roman"/>
                <w:b/>
                <w:i/>
                <w:sz w:val="24"/>
                <w:szCs w:val="24"/>
              </w:rPr>
              <w:lastRenderedPageBreak/>
              <w:t>group/individual exercises, and case analysis will be used</w:t>
            </w:r>
            <w:r w:rsidRPr="00CE4E56">
              <w:rPr>
                <w:rFonts w:ascii="Times New Roman" w:eastAsia="Times New Roman" w:hAnsi="Times New Roman" w:cs="Times New Roman"/>
                <w:sz w:val="24"/>
                <w:szCs w:val="24"/>
              </w:rPr>
              <w:t xml:space="preserve">.  </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lastRenderedPageBreak/>
              <w:t>Media</w:t>
            </w:r>
          </w:p>
        </w:tc>
        <w:tc>
          <w:tcPr>
            <w:tcW w:w="7269" w:type="dxa"/>
          </w:tcPr>
          <w:p w:rsidR="00E22E0E" w:rsidRPr="00CE4E56" w:rsidRDefault="00862D0B" w:rsidP="00292402">
            <w:pPr>
              <w:spacing w:after="0" w:line="360" w:lineRule="auto"/>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Hand-outs</w:t>
            </w:r>
            <w:r w:rsidR="00292402">
              <w:rPr>
                <w:rFonts w:ascii="Times New Roman" w:eastAsia="Times New Roman" w:hAnsi="Times New Roman" w:cs="Times New Roman"/>
                <w:i/>
                <w:sz w:val="24"/>
                <w:szCs w:val="24"/>
                <w:lang w:val="en-GB"/>
              </w:rPr>
              <w:t xml:space="preserve">, PPT printouts </w:t>
            </w:r>
            <w:r w:rsidR="00E22E0E" w:rsidRPr="00CE4E56">
              <w:rPr>
                <w:rFonts w:ascii="Times New Roman" w:eastAsia="Times New Roman" w:hAnsi="Times New Roman" w:cs="Times New Roman"/>
                <w:i/>
                <w:sz w:val="24"/>
                <w:szCs w:val="24"/>
                <w:lang w:val="en-GB"/>
              </w:rPr>
              <w:t>, selected case readings, , etc.</w:t>
            </w:r>
          </w:p>
        </w:tc>
      </w:tr>
      <w:tr w:rsidR="00E22E0E" w:rsidRPr="00CE4E56" w:rsidTr="00E22E0E">
        <w:tc>
          <w:tcPr>
            <w:tcW w:w="2307" w:type="dxa"/>
          </w:tcPr>
          <w:p w:rsidR="00E22E0E" w:rsidRPr="00CE4E56" w:rsidRDefault="00E22E0E" w:rsidP="00E22E0E">
            <w:pPr>
              <w:spacing w:after="0" w:line="360" w:lineRule="auto"/>
              <w:rPr>
                <w:rFonts w:ascii="Times New Roman" w:eastAsia="Times New Roman" w:hAnsi="Times New Roman" w:cs="Times New Roman"/>
                <w:b/>
                <w:sz w:val="24"/>
                <w:szCs w:val="24"/>
                <w:lang w:val="en-GB"/>
              </w:rPr>
            </w:pPr>
            <w:r w:rsidRPr="00CE4E56">
              <w:rPr>
                <w:rFonts w:ascii="Times New Roman" w:eastAsia="Times New Roman" w:hAnsi="Times New Roman" w:cs="Times New Roman"/>
                <w:b/>
                <w:sz w:val="24"/>
                <w:szCs w:val="24"/>
                <w:lang w:val="en-GB"/>
              </w:rPr>
              <w:t xml:space="preserve">References </w:t>
            </w:r>
          </w:p>
        </w:tc>
        <w:tc>
          <w:tcPr>
            <w:tcW w:w="7269" w:type="dxa"/>
          </w:tcPr>
          <w:p w:rsidR="004E4B39" w:rsidRPr="00481AA6" w:rsidRDefault="004E4B39" w:rsidP="00934DC1">
            <w:pPr>
              <w:pStyle w:val="ListParagraph"/>
              <w:numPr>
                <w:ilvl w:val="0"/>
                <w:numId w:val="40"/>
              </w:numPr>
              <w:spacing w:line="360" w:lineRule="auto"/>
              <w:jc w:val="both"/>
            </w:pPr>
            <w:r w:rsidRPr="00481AA6">
              <w:t>Fred R. David,</w:t>
            </w:r>
            <w:r w:rsidR="00262C80">
              <w:t xml:space="preserve"> (</w:t>
            </w:r>
            <w:r w:rsidR="00262C80" w:rsidRPr="00481AA6">
              <w:t>1997</w:t>
            </w:r>
            <w:r w:rsidR="00262C80">
              <w:t>)</w:t>
            </w:r>
            <w:r w:rsidRPr="00481AA6">
              <w:t xml:space="preserve"> strategic management, sixth edition, Prentice Hall, New York, </w:t>
            </w:r>
          </w:p>
          <w:p w:rsidR="004E4B39" w:rsidRPr="00481AA6" w:rsidRDefault="004E4B39" w:rsidP="00934DC1">
            <w:pPr>
              <w:pStyle w:val="Style"/>
              <w:numPr>
                <w:ilvl w:val="0"/>
                <w:numId w:val="40"/>
              </w:numPr>
              <w:spacing w:line="360" w:lineRule="auto"/>
              <w:ind w:right="178"/>
              <w:jc w:val="both"/>
            </w:pPr>
            <w:r w:rsidRPr="00481AA6">
              <w:t xml:space="preserve">MCCarthy, Minichello&amp; Curran Business policy and strategy, concepts and readings; Richard D. Irwin Inc. </w:t>
            </w:r>
          </w:p>
          <w:p w:rsidR="004E4B39" w:rsidRPr="00481AA6" w:rsidRDefault="004E4B39" w:rsidP="00934DC1">
            <w:pPr>
              <w:pStyle w:val="Style"/>
              <w:numPr>
                <w:ilvl w:val="0"/>
                <w:numId w:val="40"/>
              </w:numPr>
              <w:spacing w:line="360" w:lineRule="auto"/>
              <w:ind w:right="346"/>
              <w:jc w:val="both"/>
            </w:pPr>
            <w:r w:rsidRPr="00481AA6">
              <w:t xml:space="preserve">Thompson, Jr&amp; Strickland III; Strategic management, concepts and cases, Irwin McGraw- Hill. </w:t>
            </w:r>
          </w:p>
          <w:p w:rsidR="004E4B39" w:rsidRPr="00481AA6" w:rsidRDefault="004E4B39" w:rsidP="00934DC1">
            <w:pPr>
              <w:pStyle w:val="Style"/>
              <w:numPr>
                <w:ilvl w:val="0"/>
                <w:numId w:val="40"/>
              </w:numPr>
              <w:spacing w:line="360" w:lineRule="auto"/>
              <w:ind w:right="509"/>
              <w:jc w:val="both"/>
            </w:pPr>
            <w:r w:rsidRPr="00481AA6">
              <w:t xml:space="preserve">Pearce II&amp; Robinson Jr. Strategic management, strategy formulation and implementation; AITBS Publishers and distributors, Delhi. </w:t>
            </w:r>
          </w:p>
          <w:p w:rsidR="004E4B39" w:rsidRPr="00481AA6" w:rsidRDefault="004E4B39" w:rsidP="00934DC1">
            <w:pPr>
              <w:pStyle w:val="Style"/>
              <w:numPr>
                <w:ilvl w:val="0"/>
                <w:numId w:val="40"/>
              </w:numPr>
              <w:spacing w:line="360" w:lineRule="auto"/>
              <w:jc w:val="both"/>
            </w:pPr>
            <w:r w:rsidRPr="00481AA6">
              <w:t xml:space="preserve">AzharKazmi; Business policy and Strategic Management Tata McGraw- Hill publishing Co. Ltd. </w:t>
            </w:r>
          </w:p>
          <w:p w:rsidR="004E4B39" w:rsidRPr="00481AA6" w:rsidRDefault="004E4B39" w:rsidP="00934DC1">
            <w:pPr>
              <w:pStyle w:val="Style"/>
              <w:numPr>
                <w:ilvl w:val="0"/>
                <w:numId w:val="40"/>
              </w:numPr>
              <w:spacing w:line="360" w:lineRule="auto"/>
              <w:jc w:val="both"/>
            </w:pPr>
            <w:r w:rsidRPr="00481AA6">
              <w:t xml:space="preserve">George Luffman, Edward Lea, Stuart Sanseron&amp;Barin Kenny; Strategic management, an analytical introduction; Blackwell Publishers Ltd. </w:t>
            </w:r>
          </w:p>
          <w:p w:rsidR="004E4B39" w:rsidRPr="00481AA6" w:rsidRDefault="004E4B39" w:rsidP="00934DC1">
            <w:pPr>
              <w:pStyle w:val="Style"/>
              <w:numPr>
                <w:ilvl w:val="0"/>
                <w:numId w:val="40"/>
              </w:numPr>
              <w:spacing w:line="360" w:lineRule="auto"/>
              <w:ind w:right="508"/>
              <w:jc w:val="both"/>
            </w:pPr>
            <w:r w:rsidRPr="00481AA6">
              <w:t xml:space="preserve">FranisCheruilam; Business policy and strategic management; Himalaya publishing Houses. </w:t>
            </w:r>
          </w:p>
          <w:p w:rsidR="004E4B39" w:rsidRPr="00481AA6" w:rsidRDefault="004E4B39" w:rsidP="00934DC1">
            <w:pPr>
              <w:pStyle w:val="Style"/>
              <w:numPr>
                <w:ilvl w:val="0"/>
                <w:numId w:val="40"/>
              </w:numPr>
              <w:tabs>
                <w:tab w:val="left" w:pos="1399"/>
              </w:tabs>
              <w:spacing w:line="360" w:lineRule="auto"/>
              <w:ind w:right="705"/>
              <w:jc w:val="both"/>
            </w:pPr>
            <w:r w:rsidRPr="00481AA6">
              <w:t>David Asch &amp; Cliff Bowman; Readings in Strategic management; The Macmillan press Lts.</w:t>
            </w:r>
            <w:r w:rsidRPr="00481AA6">
              <w:tab/>
            </w:r>
          </w:p>
          <w:p w:rsidR="004E4B39" w:rsidRPr="00481AA6" w:rsidRDefault="004E4B39" w:rsidP="00934DC1">
            <w:pPr>
              <w:pStyle w:val="Style"/>
              <w:framePr w:hSpace="180" w:wrap="around" w:vAnchor="text" w:hAnchor="margin" w:xAlign="center" w:y="459"/>
              <w:numPr>
                <w:ilvl w:val="0"/>
                <w:numId w:val="40"/>
              </w:numPr>
              <w:spacing w:line="360" w:lineRule="auto"/>
              <w:suppressOverlap/>
              <w:jc w:val="both"/>
            </w:pPr>
            <w:r w:rsidRPr="00481AA6">
              <w:t xml:space="preserve">Fred R. David Strategy Management Prentice Hall, New Jersey six edition. </w:t>
            </w:r>
          </w:p>
          <w:p w:rsidR="004E4B39" w:rsidRPr="00481AA6" w:rsidRDefault="004E4B39" w:rsidP="00934DC1">
            <w:pPr>
              <w:pStyle w:val="Style"/>
              <w:framePr w:hSpace="180" w:wrap="around" w:vAnchor="text" w:hAnchor="margin" w:xAlign="center" w:y="459"/>
              <w:numPr>
                <w:ilvl w:val="0"/>
                <w:numId w:val="40"/>
              </w:numPr>
              <w:spacing w:line="360" w:lineRule="auto"/>
              <w:ind w:right="705"/>
              <w:suppressOverlap/>
              <w:jc w:val="both"/>
            </w:pPr>
            <w:r w:rsidRPr="00481AA6">
              <w:t xml:space="preserve">Wendy Robson strategic Management and information system, Pitman Publishing 1997. </w:t>
            </w:r>
          </w:p>
          <w:p w:rsidR="004E4B39" w:rsidRPr="00481AA6" w:rsidRDefault="004E4B39" w:rsidP="00934DC1">
            <w:pPr>
              <w:pStyle w:val="Style"/>
              <w:framePr w:hSpace="180" w:wrap="around" w:vAnchor="text" w:hAnchor="margin" w:xAlign="center" w:y="459"/>
              <w:numPr>
                <w:ilvl w:val="0"/>
                <w:numId w:val="40"/>
              </w:numPr>
              <w:spacing w:line="360" w:lineRule="auto"/>
              <w:suppressOverlap/>
              <w:jc w:val="both"/>
            </w:pPr>
            <w:r w:rsidRPr="00481AA6">
              <w:t xml:space="preserve">Cliff Bowmen and David Asch Managing strategy Macmillan Business 1996. </w:t>
            </w:r>
          </w:p>
          <w:p w:rsidR="004E4B39" w:rsidRPr="00481AA6" w:rsidRDefault="004E4B39" w:rsidP="00934DC1">
            <w:pPr>
              <w:pStyle w:val="ListParagraph"/>
              <w:numPr>
                <w:ilvl w:val="0"/>
                <w:numId w:val="40"/>
              </w:numPr>
              <w:spacing w:after="200" w:line="360" w:lineRule="auto"/>
              <w:jc w:val="both"/>
            </w:pPr>
            <w:r w:rsidRPr="00481AA6">
              <w:t>Peers/Robinson, strategic management and any other business policy and Strategy book can be used as a reference</w:t>
            </w:r>
          </w:p>
          <w:p w:rsidR="00CC3DB2" w:rsidRPr="00481AA6" w:rsidRDefault="00CC3DB2" w:rsidP="00CC3DB2">
            <w:pPr>
              <w:spacing w:line="360" w:lineRule="auto"/>
              <w:jc w:val="both"/>
              <w:rPr>
                <w:rFonts w:ascii="Times New Roman" w:hAnsi="Times New Roman" w:cs="Times New Roman"/>
              </w:rPr>
            </w:pPr>
          </w:p>
          <w:p w:rsidR="00CC3DB2" w:rsidRPr="00481AA6" w:rsidRDefault="00CC3DB2" w:rsidP="00CC3DB2">
            <w:pPr>
              <w:spacing w:line="360" w:lineRule="auto"/>
              <w:jc w:val="both"/>
              <w:rPr>
                <w:rFonts w:ascii="Times New Roman" w:hAnsi="Times New Roman" w:cs="Times New Roman"/>
              </w:rPr>
            </w:pPr>
          </w:p>
          <w:p w:rsidR="00CC3DB2" w:rsidRPr="00481AA6" w:rsidRDefault="00CC3DB2" w:rsidP="00CC3DB2">
            <w:pPr>
              <w:spacing w:line="360" w:lineRule="auto"/>
              <w:jc w:val="both"/>
              <w:rPr>
                <w:rFonts w:ascii="Times New Roman" w:hAnsi="Times New Roman" w:cs="Times New Roman"/>
              </w:rPr>
            </w:pPr>
          </w:p>
          <w:p w:rsidR="00CC3DB2" w:rsidRPr="00481AA6" w:rsidRDefault="00CC3DB2" w:rsidP="00CC3DB2">
            <w:pPr>
              <w:spacing w:line="360" w:lineRule="auto"/>
              <w:jc w:val="both"/>
              <w:rPr>
                <w:rFonts w:ascii="Times New Roman" w:hAnsi="Times New Roman" w:cs="Times New Roman"/>
              </w:rPr>
            </w:pPr>
          </w:p>
          <w:p w:rsidR="00CC3DB2" w:rsidRPr="00481AA6" w:rsidRDefault="00CC3DB2" w:rsidP="00CC3DB2">
            <w:pPr>
              <w:rPr>
                <w:rFonts w:ascii="Times New Roman" w:hAnsi="Times New Roman" w:cs="Times New Roman"/>
                <w:b/>
              </w:rPr>
            </w:pPr>
          </w:p>
          <w:p w:rsidR="00CC3DB2" w:rsidRPr="00481AA6" w:rsidRDefault="00CC3DB2" w:rsidP="00CC3DB2">
            <w:pPr>
              <w:rPr>
                <w:rFonts w:ascii="Times New Roman" w:hAnsi="Times New Roman" w:cs="Times New Roman"/>
                <w:b/>
              </w:rPr>
            </w:pPr>
          </w:p>
          <w:p w:rsidR="00CC3DB2" w:rsidRPr="00481AA6" w:rsidRDefault="00CC3DB2" w:rsidP="00B7312D">
            <w:pPr>
              <w:ind w:left="-1497" w:hanging="1497"/>
              <w:rPr>
                <w:rFonts w:ascii="Times New Roman" w:hAnsi="Times New Roman" w:cs="Times New Roman"/>
                <w:b/>
              </w:rPr>
            </w:pPr>
            <w:r w:rsidRPr="00481AA6">
              <w:rPr>
                <w:rFonts w:ascii="Times New Roman" w:hAnsi="Times New Roman" w:cs="Times New Roman"/>
                <w:b/>
              </w:rPr>
              <w:t>hapter one</w:t>
            </w:r>
          </w:p>
          <w:tbl>
            <w:tblPr>
              <w:tblpPr w:leftFromText="180" w:rightFromText="180" w:vertAnchor="text" w:horzAnchor="margin" w:tblpXSpec="center" w:tblpY="1"/>
              <w:tblOverlap w:val="never"/>
              <w:tblW w:w="0" w:type="auto"/>
              <w:tblLook w:val="04A0" w:firstRow="1" w:lastRow="0" w:firstColumn="1" w:lastColumn="0" w:noHBand="0" w:noVBand="1"/>
            </w:tblPr>
            <w:tblGrid>
              <w:gridCol w:w="5068"/>
              <w:gridCol w:w="1985"/>
            </w:tblGrid>
            <w:tr w:rsidR="003213B3" w:rsidRPr="00481AA6" w:rsidTr="00C21827">
              <w:tc>
                <w:tcPr>
                  <w:tcW w:w="7053" w:type="dxa"/>
                  <w:gridSpan w:val="2"/>
                </w:tcPr>
                <w:p w:rsidR="003213B3" w:rsidRPr="00481AA6" w:rsidRDefault="003213B3" w:rsidP="003213B3">
                  <w:pPr>
                    <w:spacing w:after="0" w:line="360" w:lineRule="auto"/>
                    <w:ind w:left="-1425"/>
                    <w:jc w:val="center"/>
                    <w:rPr>
                      <w:rFonts w:ascii="Times New Roman" w:eastAsia="Times New Roman" w:hAnsi="Times New Roman" w:cs="Times New Roman"/>
                      <w:b/>
                      <w:sz w:val="24"/>
                      <w:szCs w:val="24"/>
                    </w:rPr>
                  </w:pPr>
                  <w:r w:rsidRPr="00481AA6">
                    <w:rPr>
                      <w:rFonts w:ascii="Times New Roman" w:eastAsia="Times New Roman" w:hAnsi="Times New Roman" w:cs="Times New Roman"/>
                      <w:b/>
                      <w:sz w:val="24"/>
                      <w:szCs w:val="24"/>
                    </w:rPr>
                    <w:t>Dire Dawa University</w:t>
                  </w:r>
                </w:p>
                <w:p w:rsidR="003213B3" w:rsidRPr="00481AA6" w:rsidRDefault="003213B3" w:rsidP="003213B3">
                  <w:pPr>
                    <w:spacing w:after="0" w:line="360" w:lineRule="auto"/>
                    <w:jc w:val="center"/>
                    <w:rPr>
                      <w:rFonts w:ascii="Times New Roman" w:eastAsia="Times New Roman" w:hAnsi="Times New Roman" w:cs="Times New Roman"/>
                      <w:b/>
                      <w:sz w:val="24"/>
                      <w:szCs w:val="24"/>
                    </w:rPr>
                  </w:pPr>
                  <w:r w:rsidRPr="00481AA6">
                    <w:rPr>
                      <w:rFonts w:ascii="Times New Roman" w:eastAsia="Times New Roman" w:hAnsi="Times New Roman" w:cs="Times New Roman"/>
                      <w:b/>
                      <w:sz w:val="24"/>
                      <w:szCs w:val="24"/>
                    </w:rPr>
                    <w:t>College of Business and Economics</w:t>
                  </w:r>
                </w:p>
                <w:p w:rsidR="003213B3" w:rsidRPr="00481AA6" w:rsidRDefault="003213B3" w:rsidP="003213B3">
                  <w:pPr>
                    <w:spacing w:after="0" w:line="360" w:lineRule="auto"/>
                    <w:jc w:val="center"/>
                    <w:rPr>
                      <w:rFonts w:ascii="Times New Roman" w:eastAsia="Times New Roman" w:hAnsi="Times New Roman" w:cs="Times New Roman"/>
                      <w:b/>
                      <w:sz w:val="24"/>
                      <w:szCs w:val="24"/>
                    </w:rPr>
                  </w:pPr>
                  <w:r w:rsidRPr="00481AA6">
                    <w:rPr>
                      <w:rFonts w:ascii="Times New Roman" w:eastAsia="Times New Roman" w:hAnsi="Times New Roman" w:cs="Times New Roman"/>
                      <w:b/>
                      <w:sz w:val="24"/>
                      <w:szCs w:val="24"/>
                    </w:rPr>
                    <w:t>Post Graduate Program</w:t>
                  </w:r>
                </w:p>
                <w:p w:rsidR="003213B3" w:rsidRPr="00481AA6" w:rsidRDefault="003213B3" w:rsidP="003213B3">
                  <w:pPr>
                    <w:spacing w:after="0" w:line="360" w:lineRule="auto"/>
                    <w:jc w:val="center"/>
                    <w:rPr>
                      <w:rFonts w:ascii="Times New Roman" w:eastAsia="Times New Roman" w:hAnsi="Times New Roman" w:cs="Times New Roman"/>
                      <w:sz w:val="24"/>
                      <w:szCs w:val="24"/>
                    </w:rPr>
                  </w:pPr>
                  <w:r w:rsidRPr="00481AA6">
                    <w:rPr>
                      <w:rFonts w:ascii="Times New Roman" w:eastAsia="Times New Roman" w:hAnsi="Times New Roman" w:cs="Times New Roman"/>
                      <w:b/>
                      <w:sz w:val="24"/>
                      <w:szCs w:val="24"/>
                    </w:rPr>
                    <w:t>MSc in Finance and Investment</w:t>
                  </w:r>
                </w:p>
              </w:tc>
            </w:tr>
            <w:tr w:rsidR="003213B3" w:rsidRPr="00481AA6" w:rsidTr="00C21827">
              <w:trPr>
                <w:gridAfter w:val="1"/>
                <w:wAfter w:w="1985" w:type="dxa"/>
              </w:trPr>
              <w:tc>
                <w:tcPr>
                  <w:tcW w:w="5068" w:type="dxa"/>
                </w:tcPr>
                <w:p w:rsidR="003213B3" w:rsidRPr="00481AA6" w:rsidRDefault="003213B3" w:rsidP="003213B3">
                  <w:pPr>
                    <w:spacing w:after="0" w:line="360" w:lineRule="auto"/>
                    <w:rPr>
                      <w:rFonts w:ascii="Times New Roman" w:eastAsia="Times New Roman" w:hAnsi="Times New Roman" w:cs="Times New Roman"/>
                      <w:sz w:val="24"/>
                      <w:szCs w:val="24"/>
                    </w:rPr>
                  </w:pPr>
                  <w:r w:rsidRPr="00481AA6">
                    <w:rPr>
                      <w:rFonts w:ascii="Times New Roman" w:eastAsia="Times New Roman" w:hAnsi="Times New Roman" w:cs="Times New Roman"/>
                      <w:sz w:val="24"/>
                      <w:szCs w:val="24"/>
                    </w:rPr>
                    <w:t xml:space="preserve">Department of Accounting and Finance/ Banking and Finance   </w:t>
                  </w:r>
                </w:p>
              </w:tc>
            </w:tr>
            <w:tr w:rsidR="003213B3" w:rsidRPr="00481AA6" w:rsidTr="00C21827">
              <w:trPr>
                <w:gridAfter w:val="1"/>
                <w:wAfter w:w="1985" w:type="dxa"/>
              </w:trPr>
              <w:tc>
                <w:tcPr>
                  <w:tcW w:w="5068" w:type="dxa"/>
                </w:tcPr>
                <w:p w:rsidR="003213B3" w:rsidRPr="00481AA6" w:rsidRDefault="003213B3" w:rsidP="003213B3">
                  <w:pPr>
                    <w:tabs>
                      <w:tab w:val="left" w:pos="4825"/>
                    </w:tabs>
                    <w:spacing w:after="0" w:line="360" w:lineRule="auto"/>
                    <w:ind w:right="162"/>
                    <w:rPr>
                      <w:rFonts w:ascii="Times New Roman" w:eastAsia="Times New Roman" w:hAnsi="Times New Roman" w:cs="Times New Roman"/>
                      <w:sz w:val="24"/>
                      <w:szCs w:val="24"/>
                    </w:rPr>
                  </w:pPr>
                  <w:r w:rsidRPr="00481AA6">
                    <w:rPr>
                      <w:rFonts w:ascii="Times New Roman" w:eastAsia="Times New Roman" w:hAnsi="Times New Roman" w:cs="Times New Roman"/>
                      <w:sz w:val="24"/>
                      <w:szCs w:val="24"/>
                    </w:rPr>
                    <w:t xml:space="preserve">MSc in Finance and Investment </w:t>
                  </w:r>
                </w:p>
              </w:tc>
            </w:tr>
            <w:tr w:rsidR="003213B3" w:rsidRPr="00481AA6" w:rsidTr="00C21827">
              <w:trPr>
                <w:gridAfter w:val="1"/>
                <w:wAfter w:w="1985" w:type="dxa"/>
              </w:trPr>
              <w:tc>
                <w:tcPr>
                  <w:tcW w:w="5068" w:type="dxa"/>
                </w:tcPr>
                <w:p w:rsidR="003213B3" w:rsidRPr="00481AA6" w:rsidRDefault="003213B3" w:rsidP="003213B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MFI  63</w:t>
                  </w:r>
                  <w:r w:rsidRPr="00481AA6">
                    <w:rPr>
                      <w:rFonts w:ascii="Times New Roman" w:eastAsia="Times New Roman" w:hAnsi="Times New Roman" w:cs="Times New Roman"/>
                      <w:sz w:val="24"/>
                      <w:szCs w:val="24"/>
                    </w:rPr>
                    <w:t>1</w:t>
                  </w:r>
                </w:p>
                <w:p w:rsidR="003213B3" w:rsidRPr="00481AA6" w:rsidRDefault="003213B3" w:rsidP="003213B3">
                  <w:pPr>
                    <w:spacing w:after="0" w:line="360" w:lineRule="auto"/>
                    <w:ind w:left="-85" w:right="-648"/>
                    <w:rPr>
                      <w:rFonts w:ascii="Times New Roman" w:eastAsia="Times New Roman" w:hAnsi="Times New Roman" w:cs="Times New Roman"/>
                      <w:sz w:val="24"/>
                      <w:szCs w:val="24"/>
                    </w:rPr>
                  </w:pPr>
                  <w:r w:rsidRPr="00481AA6">
                    <w:rPr>
                      <w:rFonts w:ascii="Times New Roman" w:hAnsi="Times New Roman" w:cs="Times New Roman"/>
                      <w:sz w:val="24"/>
                      <w:szCs w:val="24"/>
                    </w:rPr>
                    <w:t xml:space="preserve">The speed of business dynamics demands the business organizations not only to revamp their internal business strategies like effective market </w:t>
                  </w:r>
                  <w:r w:rsidRPr="00481AA6">
                    <w:rPr>
                      <w:rFonts w:ascii="Times New Roman" w:hAnsi="Times New Roman" w:cs="Times New Roman"/>
                    </w:rPr>
                    <w:t>expansion</w:t>
                  </w:r>
                  <w:r w:rsidRPr="00481AA6">
                    <w:rPr>
                      <w:rFonts w:ascii="Times New Roman" w:hAnsi="Times New Roman" w:cs="Times New Roman"/>
                      <w:sz w:val="24"/>
                      <w:szCs w:val="24"/>
                    </w:rPr>
                    <w:t xml:space="preserve">, increased customer base, product diversification and innovation etc., but also expects the corporates to devise inorganic business strategies like mergers, acquisitions, takeovers etc., that results in faster pace of growth, effective utilization of resources, fulfillment of increasing expectations of stakeholders. These restructuring strategies work positively for the business both during the time of business prosperity and recession. This lesson would help you in understanding the concept of corporate restructuring, available tools, historical background &amp; emerging trends in restructuring strategies etc., the role of professionals like company secretaries in the process of </w:t>
                  </w:r>
                  <w:r w:rsidRPr="00481AA6">
                    <w:rPr>
                      <w:rFonts w:ascii="Times New Roman" w:hAnsi="Times New Roman" w:cs="Times New Roman"/>
                      <w:sz w:val="24"/>
                      <w:szCs w:val="24"/>
                    </w:rPr>
                    <w:lastRenderedPageBreak/>
                    <w:t>restructuring right from the strategy development and pre diligence stage till the post integration stage.</w:t>
                  </w:r>
                </w:p>
                <w:p w:rsidR="003213B3" w:rsidRPr="00481AA6" w:rsidRDefault="003213B3" w:rsidP="003213B3">
                  <w:pPr>
                    <w:spacing w:after="0" w:line="360" w:lineRule="auto"/>
                    <w:rPr>
                      <w:rFonts w:ascii="Times New Roman" w:eastAsia="Times New Roman" w:hAnsi="Times New Roman" w:cs="Times New Roman"/>
                      <w:sz w:val="24"/>
                      <w:szCs w:val="24"/>
                    </w:rPr>
                  </w:pPr>
                </w:p>
                <w:p w:rsidR="003213B3" w:rsidRPr="00481AA6" w:rsidRDefault="003213B3" w:rsidP="003213B3">
                  <w:pPr>
                    <w:spacing w:after="0" w:line="360" w:lineRule="auto"/>
                    <w:rPr>
                      <w:rFonts w:ascii="Times New Roman" w:eastAsia="Times New Roman" w:hAnsi="Times New Roman" w:cs="Times New Roman"/>
                      <w:sz w:val="24"/>
                      <w:szCs w:val="24"/>
                    </w:rPr>
                  </w:pPr>
                </w:p>
              </w:tc>
            </w:tr>
          </w:tbl>
          <w:p w:rsidR="003213B3" w:rsidRDefault="003213B3" w:rsidP="00CC3DB2">
            <w:pPr>
              <w:rPr>
                <w:rFonts w:ascii="Times New Roman" w:hAnsi="Times New Roman" w:cs="Times New Roman"/>
                <w:b/>
                <w:sz w:val="24"/>
                <w:szCs w:val="24"/>
              </w:rPr>
            </w:pPr>
          </w:p>
          <w:p w:rsidR="003213B3" w:rsidRDefault="003213B3" w:rsidP="00CC3DB2">
            <w:pPr>
              <w:rPr>
                <w:rFonts w:ascii="Times New Roman" w:hAnsi="Times New Roman" w:cs="Times New Roman"/>
                <w:b/>
                <w:sz w:val="24"/>
                <w:szCs w:val="24"/>
              </w:rPr>
            </w:pPr>
          </w:p>
          <w:p w:rsidR="003213B3" w:rsidRDefault="003213B3" w:rsidP="00CC3DB2">
            <w:pPr>
              <w:rPr>
                <w:rFonts w:ascii="Times New Roman" w:hAnsi="Times New Roman" w:cs="Times New Roman"/>
                <w:b/>
                <w:sz w:val="24"/>
                <w:szCs w:val="24"/>
              </w:rPr>
            </w:pPr>
          </w:p>
          <w:p w:rsidR="005A363E" w:rsidRPr="007A5F47" w:rsidRDefault="00B7312D" w:rsidP="00CC3DB2">
            <w:pPr>
              <w:rPr>
                <w:rFonts w:ascii="Times New Roman" w:hAnsi="Times New Roman" w:cs="Times New Roman"/>
                <w:b/>
                <w:sz w:val="24"/>
                <w:szCs w:val="24"/>
              </w:rPr>
            </w:pPr>
            <w:r w:rsidRPr="007A5F47">
              <w:rPr>
                <w:rFonts w:ascii="Times New Roman" w:hAnsi="Times New Roman" w:cs="Times New Roman"/>
                <w:b/>
                <w:sz w:val="24"/>
                <w:szCs w:val="24"/>
              </w:rPr>
              <w:t xml:space="preserve">Chapter one </w:t>
            </w:r>
            <w:r w:rsidR="007A5F47">
              <w:rPr>
                <w:rFonts w:ascii="Times New Roman" w:hAnsi="Times New Roman" w:cs="Times New Roman"/>
                <w:b/>
                <w:sz w:val="24"/>
                <w:szCs w:val="24"/>
              </w:rPr>
              <w:t>:</w:t>
            </w:r>
            <w:r w:rsidR="005A363E" w:rsidRPr="007A5F47">
              <w:rPr>
                <w:rFonts w:ascii="Times New Roman" w:hAnsi="Times New Roman" w:cs="Times New Roman"/>
                <w:b/>
                <w:sz w:val="24"/>
                <w:szCs w:val="24"/>
              </w:rPr>
              <w:t xml:space="preserve">corporate restructuring </w:t>
            </w:r>
          </w:p>
          <w:p w:rsidR="00CC3DB2" w:rsidRPr="007A5F47" w:rsidRDefault="00B7312D" w:rsidP="00CC3DB2">
            <w:pPr>
              <w:rPr>
                <w:rFonts w:ascii="Times New Roman" w:hAnsi="Times New Roman" w:cs="Times New Roman"/>
                <w:sz w:val="24"/>
                <w:szCs w:val="24"/>
              </w:rPr>
            </w:pPr>
            <w:r w:rsidRPr="007A5F47">
              <w:rPr>
                <w:rFonts w:ascii="Times New Roman" w:hAnsi="Times New Roman" w:cs="Times New Roman"/>
                <w:sz w:val="24"/>
                <w:szCs w:val="24"/>
              </w:rPr>
              <w:t>1.</w:t>
            </w:r>
            <w:r w:rsidR="00CC3DB2" w:rsidRPr="007A5F47">
              <w:rPr>
                <w:rFonts w:ascii="Times New Roman" w:hAnsi="Times New Roman" w:cs="Times New Roman"/>
                <w:sz w:val="24"/>
                <w:szCs w:val="24"/>
              </w:rPr>
              <w:t xml:space="preserve">Introduction and Concepts </w:t>
            </w:r>
          </w:p>
          <w:p w:rsidR="00CC3DB2" w:rsidRPr="007A5F47" w:rsidRDefault="00B7312D" w:rsidP="00CC3DB2">
            <w:pPr>
              <w:rPr>
                <w:rFonts w:ascii="Times New Roman" w:hAnsi="Times New Roman" w:cs="Times New Roman"/>
                <w:sz w:val="24"/>
                <w:szCs w:val="24"/>
              </w:rPr>
            </w:pPr>
            <w:r w:rsidRPr="007A5F47">
              <w:rPr>
                <w:rFonts w:ascii="Times New Roman" w:hAnsi="Times New Roman" w:cs="Times New Roman"/>
                <w:sz w:val="24"/>
                <w:szCs w:val="24"/>
              </w:rPr>
              <w:t xml:space="preserve">1.1 </w:t>
            </w:r>
            <w:r w:rsidR="00CC3DB2" w:rsidRPr="007A5F47">
              <w:rPr>
                <w:rFonts w:ascii="Times New Roman" w:hAnsi="Times New Roman" w:cs="Times New Roman"/>
                <w:sz w:val="24"/>
                <w:szCs w:val="24"/>
              </w:rPr>
              <w:t xml:space="preserve">Meaning of Corporate Restructuring </w:t>
            </w:r>
          </w:p>
          <w:p w:rsidR="00CC3DB2" w:rsidRPr="007A5F47" w:rsidRDefault="00B7312D" w:rsidP="00CC3DB2">
            <w:pPr>
              <w:rPr>
                <w:rFonts w:ascii="Times New Roman" w:hAnsi="Times New Roman" w:cs="Times New Roman"/>
                <w:sz w:val="24"/>
                <w:szCs w:val="24"/>
              </w:rPr>
            </w:pPr>
            <w:r w:rsidRPr="007A5F47">
              <w:rPr>
                <w:rFonts w:ascii="Times New Roman" w:hAnsi="Times New Roman" w:cs="Times New Roman"/>
                <w:sz w:val="24"/>
                <w:szCs w:val="24"/>
              </w:rPr>
              <w:t xml:space="preserve">1.2 </w:t>
            </w:r>
            <w:r w:rsidR="00CC3DB2" w:rsidRPr="007A5F47">
              <w:rPr>
                <w:rFonts w:ascii="Times New Roman" w:hAnsi="Times New Roman" w:cs="Times New Roman"/>
                <w:sz w:val="24"/>
                <w:szCs w:val="24"/>
              </w:rPr>
              <w:t xml:space="preserve">Need, Scope and Modes of Restructuring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1.3 </w:t>
            </w:r>
            <w:r w:rsidR="00CC3DB2" w:rsidRPr="007A5F47">
              <w:rPr>
                <w:rFonts w:ascii="Times New Roman" w:hAnsi="Times New Roman" w:cs="Times New Roman"/>
                <w:sz w:val="24"/>
                <w:szCs w:val="24"/>
              </w:rPr>
              <w:t xml:space="preserve">Historical Background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1.4 </w:t>
            </w:r>
            <w:r w:rsidR="00CC3DB2" w:rsidRPr="007A5F47">
              <w:rPr>
                <w:rFonts w:ascii="Times New Roman" w:hAnsi="Times New Roman" w:cs="Times New Roman"/>
                <w:sz w:val="24"/>
                <w:szCs w:val="24"/>
              </w:rPr>
              <w:t xml:space="preserve">Emerging Trends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1.5 </w:t>
            </w:r>
            <w:r w:rsidR="00CC3DB2" w:rsidRPr="007A5F47">
              <w:rPr>
                <w:rFonts w:ascii="Times New Roman" w:hAnsi="Times New Roman" w:cs="Times New Roman"/>
                <w:sz w:val="24"/>
                <w:szCs w:val="24"/>
              </w:rPr>
              <w:t xml:space="preserve">Planning, Formulation and Execution of Various Corporate Restructuring Strategies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1.6 </w:t>
            </w:r>
            <w:r w:rsidR="00CC3DB2" w:rsidRPr="007A5F47">
              <w:rPr>
                <w:rFonts w:ascii="Times New Roman" w:hAnsi="Times New Roman" w:cs="Times New Roman"/>
                <w:sz w:val="24"/>
                <w:szCs w:val="24"/>
              </w:rPr>
              <w:t xml:space="preserve">Mergers, Acquisitions, Takeovers, Disinvestments and Strategic Alliances, Demerger and Hiving off Expanding Role of Professionals </w:t>
            </w:r>
          </w:p>
          <w:p w:rsidR="00CC3DB2" w:rsidRPr="003213B3" w:rsidRDefault="00CC3DB2" w:rsidP="00CC3DB2">
            <w:pPr>
              <w:rPr>
                <w:rFonts w:ascii="Times New Roman" w:hAnsi="Times New Roman" w:cs="Times New Roman"/>
                <w:b/>
                <w:sz w:val="24"/>
                <w:szCs w:val="24"/>
              </w:rPr>
            </w:pPr>
            <w:r w:rsidRPr="007A5F47">
              <w:rPr>
                <w:rFonts w:ascii="Times New Roman" w:hAnsi="Times New Roman" w:cs="Times New Roman"/>
                <w:b/>
                <w:sz w:val="24"/>
                <w:szCs w:val="24"/>
              </w:rPr>
              <w:t>Chapter two</w:t>
            </w:r>
            <w:r w:rsidR="005C2F08" w:rsidRPr="007A5F47">
              <w:rPr>
                <w:rFonts w:ascii="Times New Roman" w:hAnsi="Times New Roman" w:cs="Times New Roman"/>
                <w:sz w:val="24"/>
                <w:szCs w:val="24"/>
              </w:rPr>
              <w:t xml:space="preserve">. </w:t>
            </w:r>
            <w:r w:rsidRPr="007A5F47">
              <w:rPr>
                <w:rFonts w:ascii="Times New Roman" w:hAnsi="Times New Roman" w:cs="Times New Roman"/>
                <w:sz w:val="24"/>
                <w:szCs w:val="24"/>
              </w:rPr>
              <w:t xml:space="preserve">Merger and Amalgamation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2.1 </w:t>
            </w:r>
            <w:r w:rsidR="00CC3DB2" w:rsidRPr="007A5F47">
              <w:rPr>
                <w:rFonts w:ascii="Times New Roman" w:hAnsi="Times New Roman" w:cs="Times New Roman"/>
                <w:sz w:val="24"/>
                <w:szCs w:val="24"/>
              </w:rPr>
              <w:t xml:space="preserve">Introduction ,Legal, Procedural, Economic, Accounting,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2.2 </w:t>
            </w:r>
            <w:r w:rsidR="00CC3DB2" w:rsidRPr="007A5F47">
              <w:rPr>
                <w:rFonts w:ascii="Times New Roman" w:hAnsi="Times New Roman" w:cs="Times New Roman"/>
                <w:sz w:val="24"/>
                <w:szCs w:val="24"/>
              </w:rPr>
              <w:t>Taxation and Financial Aspects of Mergers and Amalgamations including Stamp Duty and Allied Matters • Interest of Small Investors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2.3</w:t>
            </w:r>
            <w:r w:rsidR="00CC3DB2" w:rsidRPr="007A5F47">
              <w:rPr>
                <w:rFonts w:ascii="Times New Roman" w:hAnsi="Times New Roman" w:cs="Times New Roman"/>
                <w:sz w:val="24"/>
                <w:szCs w:val="24"/>
              </w:rPr>
              <w:t xml:space="preserve"> Merger Aspects under Competition Law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2.4 </w:t>
            </w:r>
            <w:r w:rsidR="00CC3DB2" w:rsidRPr="007A5F47">
              <w:rPr>
                <w:rFonts w:ascii="Times New Roman" w:hAnsi="Times New Roman" w:cs="Times New Roman"/>
                <w:sz w:val="24"/>
                <w:szCs w:val="24"/>
              </w:rPr>
              <w:t>Jurisdiction of C</w:t>
            </w:r>
            <w:r w:rsidRPr="007A5F47">
              <w:rPr>
                <w:rFonts w:ascii="Times New Roman" w:hAnsi="Times New Roman" w:cs="Times New Roman"/>
                <w:sz w:val="24"/>
                <w:szCs w:val="24"/>
              </w:rPr>
              <w:t xml:space="preserve">ourts; Filing of Various Forms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2.5 </w:t>
            </w:r>
            <w:r w:rsidR="00CC3DB2" w:rsidRPr="007A5F47">
              <w:rPr>
                <w:rFonts w:ascii="Times New Roman" w:hAnsi="Times New Roman" w:cs="Times New Roman"/>
                <w:sz w:val="24"/>
                <w:szCs w:val="24"/>
              </w:rPr>
              <w:t xml:space="preserve">Amalgamation of Banking Companies and Government Companies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2.6 </w:t>
            </w:r>
            <w:r w:rsidR="00CC3DB2" w:rsidRPr="007A5F47">
              <w:rPr>
                <w:rFonts w:ascii="Times New Roman" w:hAnsi="Times New Roman" w:cs="Times New Roman"/>
                <w:sz w:val="24"/>
                <w:szCs w:val="24"/>
              </w:rPr>
              <w:t>Cross Border Acquisition and Merger</w:t>
            </w:r>
          </w:p>
          <w:p w:rsidR="00CC3DB2" w:rsidRPr="003213B3" w:rsidRDefault="00CC3DB2" w:rsidP="00CC3DB2">
            <w:pPr>
              <w:rPr>
                <w:rFonts w:ascii="Times New Roman" w:hAnsi="Times New Roman" w:cs="Times New Roman"/>
                <w:b/>
                <w:sz w:val="24"/>
                <w:szCs w:val="24"/>
              </w:rPr>
            </w:pPr>
            <w:r w:rsidRPr="007A5F47">
              <w:rPr>
                <w:rFonts w:ascii="Times New Roman" w:hAnsi="Times New Roman" w:cs="Times New Roman"/>
                <w:b/>
                <w:sz w:val="24"/>
                <w:szCs w:val="24"/>
              </w:rPr>
              <w:t xml:space="preserve">Chapter Three </w:t>
            </w:r>
            <w:r w:rsidR="003213B3">
              <w:rPr>
                <w:rFonts w:ascii="Times New Roman" w:hAnsi="Times New Roman" w:cs="Times New Roman"/>
                <w:b/>
                <w:sz w:val="24"/>
                <w:szCs w:val="24"/>
              </w:rPr>
              <w:t>:</w:t>
            </w:r>
            <w:r w:rsidR="005C2F08" w:rsidRPr="007A5F47">
              <w:rPr>
                <w:rFonts w:ascii="Times New Roman" w:hAnsi="Times New Roman" w:cs="Times New Roman"/>
                <w:sz w:val="24"/>
                <w:szCs w:val="24"/>
              </w:rPr>
              <w:t>.</w:t>
            </w:r>
            <w:r w:rsidRPr="003213B3">
              <w:rPr>
                <w:rFonts w:ascii="Times New Roman" w:hAnsi="Times New Roman" w:cs="Times New Roman"/>
                <w:b/>
                <w:sz w:val="24"/>
                <w:szCs w:val="24"/>
              </w:rPr>
              <w:t>Corporate Demerger and Reverse Merger</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3.1 </w:t>
            </w:r>
            <w:r w:rsidR="00CC3DB2" w:rsidRPr="007A5F47">
              <w:rPr>
                <w:rFonts w:ascii="Times New Roman" w:hAnsi="Times New Roman" w:cs="Times New Roman"/>
                <w:sz w:val="24"/>
                <w:szCs w:val="24"/>
              </w:rPr>
              <w:t xml:space="preserve">Concept of Demerger; Modes of Demerger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3.2 </w:t>
            </w:r>
            <w:r w:rsidR="00CC3DB2" w:rsidRPr="007A5F47">
              <w:rPr>
                <w:rFonts w:ascii="Times New Roman" w:hAnsi="Times New Roman" w:cs="Times New Roman"/>
                <w:sz w:val="24"/>
                <w:szCs w:val="24"/>
              </w:rPr>
              <w:t xml:space="preserve">by Agreement, under Scheme of Arrangement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3.3 </w:t>
            </w:r>
            <w:r w:rsidR="00CC3DB2" w:rsidRPr="007A5F47">
              <w:rPr>
                <w:rFonts w:ascii="Times New Roman" w:hAnsi="Times New Roman" w:cs="Times New Roman"/>
                <w:sz w:val="24"/>
                <w:szCs w:val="24"/>
              </w:rPr>
              <w:t xml:space="preserve">Demerger and Voluntary Winding Up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3.4 </w:t>
            </w:r>
            <w:r w:rsidR="00CC3DB2" w:rsidRPr="007A5F47">
              <w:rPr>
                <w:rFonts w:ascii="Times New Roman" w:hAnsi="Times New Roman" w:cs="Times New Roman"/>
                <w:sz w:val="24"/>
                <w:szCs w:val="24"/>
              </w:rPr>
              <w:t xml:space="preserve">Legal and Procedural Aspects; Tax Aspects and Reliefs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lastRenderedPageBreak/>
              <w:t xml:space="preserve">3.5. </w:t>
            </w:r>
            <w:r w:rsidR="00CC3DB2" w:rsidRPr="007A5F47">
              <w:rPr>
                <w:rFonts w:ascii="Times New Roman" w:hAnsi="Times New Roman" w:cs="Times New Roman"/>
                <w:sz w:val="24"/>
                <w:szCs w:val="24"/>
              </w:rPr>
              <w:t>Reverse Mergers – Procedural Aspects and Tax Implications</w:t>
            </w:r>
          </w:p>
          <w:p w:rsidR="005C2F08" w:rsidRPr="003213B3" w:rsidRDefault="00CC3DB2" w:rsidP="005A363E">
            <w:pPr>
              <w:rPr>
                <w:rFonts w:ascii="Times New Roman" w:hAnsi="Times New Roman" w:cs="Times New Roman"/>
                <w:b/>
                <w:sz w:val="24"/>
                <w:szCs w:val="24"/>
              </w:rPr>
            </w:pPr>
            <w:r w:rsidRPr="007A5F47">
              <w:rPr>
                <w:rFonts w:ascii="Times New Roman" w:hAnsi="Times New Roman" w:cs="Times New Roman"/>
                <w:b/>
                <w:sz w:val="24"/>
                <w:szCs w:val="24"/>
              </w:rPr>
              <w:t xml:space="preserve">Chapter four </w:t>
            </w:r>
            <w:r w:rsidR="003213B3">
              <w:rPr>
                <w:rFonts w:ascii="Times New Roman" w:hAnsi="Times New Roman" w:cs="Times New Roman"/>
                <w:b/>
                <w:sz w:val="24"/>
                <w:szCs w:val="24"/>
              </w:rPr>
              <w:t xml:space="preserve">: </w:t>
            </w:r>
            <w:r w:rsidRPr="007A5F47">
              <w:rPr>
                <w:b/>
                <w:sz w:val="24"/>
                <w:szCs w:val="24"/>
              </w:rPr>
              <w:t>Takeover</w:t>
            </w:r>
          </w:p>
          <w:p w:rsidR="00CC3DB2" w:rsidRPr="007A5F47" w:rsidRDefault="005A363E" w:rsidP="005A363E">
            <w:pPr>
              <w:rPr>
                <w:sz w:val="24"/>
                <w:szCs w:val="24"/>
              </w:rPr>
            </w:pPr>
            <w:r w:rsidRPr="007A5F47">
              <w:rPr>
                <w:sz w:val="24"/>
                <w:szCs w:val="24"/>
              </w:rPr>
              <w:t>41.</w:t>
            </w:r>
            <w:r w:rsidR="00CC3DB2" w:rsidRPr="007A5F47">
              <w:rPr>
                <w:sz w:val="24"/>
                <w:szCs w:val="24"/>
              </w:rPr>
              <w:t xml:space="preserve"> Meaning and Concept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4.2 </w:t>
            </w:r>
            <w:r w:rsidR="00CC3DB2" w:rsidRPr="007A5F47">
              <w:rPr>
                <w:rFonts w:ascii="Times New Roman" w:hAnsi="Times New Roman" w:cs="Times New Roman"/>
                <w:sz w:val="24"/>
                <w:szCs w:val="24"/>
              </w:rPr>
              <w:t>Types of Takeovers</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4.3 </w:t>
            </w:r>
            <w:r w:rsidR="00CC3DB2" w:rsidRPr="007A5F47">
              <w:rPr>
                <w:rFonts w:ascii="Times New Roman" w:hAnsi="Times New Roman" w:cs="Times New Roman"/>
                <w:sz w:val="24"/>
                <w:szCs w:val="24"/>
              </w:rPr>
              <w:t>Legal Aspects –</w:t>
            </w:r>
            <w:r w:rsidR="005A363E" w:rsidRPr="007A5F47">
              <w:rPr>
                <w:rFonts w:ascii="Times New Roman" w:hAnsi="Times New Roman" w:cs="Times New Roman"/>
                <w:sz w:val="24"/>
                <w:szCs w:val="24"/>
              </w:rPr>
              <w:t xml:space="preserve"> SEBI Takeover Regulations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4.4 </w:t>
            </w:r>
            <w:r w:rsidR="00CC3DB2" w:rsidRPr="007A5F47">
              <w:rPr>
                <w:rFonts w:ascii="Times New Roman" w:hAnsi="Times New Roman" w:cs="Times New Roman"/>
                <w:sz w:val="24"/>
                <w:szCs w:val="24"/>
              </w:rPr>
              <w:t>Disclosur</w:t>
            </w:r>
            <w:r w:rsidR="005A363E" w:rsidRPr="007A5F47">
              <w:rPr>
                <w:rFonts w:ascii="Times New Roman" w:hAnsi="Times New Roman" w:cs="Times New Roman"/>
                <w:sz w:val="24"/>
                <w:szCs w:val="24"/>
              </w:rPr>
              <w:t xml:space="preserve">e and Open Offer Requirements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4.5 </w:t>
            </w:r>
            <w:r w:rsidR="00CC3DB2" w:rsidRPr="007A5F47">
              <w:rPr>
                <w:rFonts w:ascii="Times New Roman" w:hAnsi="Times New Roman" w:cs="Times New Roman"/>
                <w:sz w:val="24"/>
                <w:szCs w:val="24"/>
              </w:rPr>
              <w:t>Bail Out Takeov</w:t>
            </w:r>
            <w:r w:rsidR="005A363E" w:rsidRPr="007A5F47">
              <w:rPr>
                <w:rFonts w:ascii="Times New Roman" w:hAnsi="Times New Roman" w:cs="Times New Roman"/>
                <w:sz w:val="24"/>
                <w:szCs w:val="24"/>
              </w:rPr>
              <w:t xml:space="preserve">ers and Takeover of Sick Units </w:t>
            </w:r>
          </w:p>
          <w:p w:rsidR="005C2F08"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4.5 </w:t>
            </w:r>
            <w:r w:rsidR="005A363E" w:rsidRPr="007A5F47">
              <w:rPr>
                <w:rFonts w:ascii="Times New Roman" w:hAnsi="Times New Roman" w:cs="Times New Roman"/>
                <w:sz w:val="24"/>
                <w:szCs w:val="24"/>
              </w:rPr>
              <w:t>Takeover Defences</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4.6</w:t>
            </w:r>
            <w:r w:rsidR="00CC3DB2" w:rsidRPr="007A5F47">
              <w:rPr>
                <w:rFonts w:ascii="Times New Roman" w:hAnsi="Times New Roman" w:cs="Times New Roman"/>
                <w:sz w:val="24"/>
                <w:szCs w:val="24"/>
              </w:rPr>
              <w:t xml:space="preserve"> Cross Border Takeovers </w:t>
            </w:r>
          </w:p>
          <w:p w:rsidR="00CC3DB2" w:rsidRPr="003213B3" w:rsidRDefault="00CC3DB2" w:rsidP="00CC3DB2">
            <w:pPr>
              <w:rPr>
                <w:rFonts w:ascii="Times New Roman" w:hAnsi="Times New Roman" w:cs="Times New Roman"/>
                <w:b/>
                <w:sz w:val="24"/>
                <w:szCs w:val="24"/>
              </w:rPr>
            </w:pPr>
            <w:r w:rsidRPr="007A5F47">
              <w:rPr>
                <w:rFonts w:ascii="Times New Roman" w:hAnsi="Times New Roman" w:cs="Times New Roman"/>
                <w:b/>
                <w:sz w:val="24"/>
                <w:szCs w:val="24"/>
              </w:rPr>
              <w:t>Chapter five</w:t>
            </w:r>
            <w:r w:rsidR="003213B3">
              <w:rPr>
                <w:rFonts w:ascii="Times New Roman" w:hAnsi="Times New Roman" w:cs="Times New Roman"/>
                <w:b/>
                <w:sz w:val="24"/>
                <w:szCs w:val="24"/>
              </w:rPr>
              <w:t xml:space="preserve"> :</w:t>
            </w:r>
            <w:r w:rsidRPr="003213B3">
              <w:rPr>
                <w:rFonts w:ascii="Times New Roman" w:hAnsi="Times New Roman" w:cs="Times New Roman"/>
                <w:b/>
                <w:sz w:val="24"/>
                <w:szCs w:val="24"/>
              </w:rPr>
              <w:t>Funding of Merger and Takeover</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5.1 </w:t>
            </w:r>
            <w:r w:rsidR="00CC3DB2" w:rsidRPr="007A5F47">
              <w:rPr>
                <w:rFonts w:ascii="Times New Roman" w:hAnsi="Times New Roman" w:cs="Times New Roman"/>
                <w:sz w:val="24"/>
                <w:szCs w:val="24"/>
              </w:rPr>
              <w:t xml:space="preserve">Financial Alternatives; Merits and Demerits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5.2 </w:t>
            </w:r>
            <w:r w:rsidR="00CC3DB2" w:rsidRPr="007A5F47">
              <w:rPr>
                <w:rFonts w:ascii="Times New Roman" w:hAnsi="Times New Roman" w:cs="Times New Roman"/>
                <w:sz w:val="24"/>
                <w:szCs w:val="24"/>
              </w:rPr>
              <w:t xml:space="preserve">Funding through various Types of Financial Instruments including Equity and Preference Shares, Debentures,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5.3 </w:t>
            </w:r>
            <w:r w:rsidR="00CC3DB2" w:rsidRPr="007A5F47">
              <w:rPr>
                <w:rFonts w:ascii="Times New Roman" w:hAnsi="Times New Roman" w:cs="Times New Roman"/>
                <w:sz w:val="24"/>
                <w:szCs w:val="24"/>
              </w:rPr>
              <w:t xml:space="preserve">Securities with Differential Rights, Swaps, Stock Options; ECBs, Funding through Financial Institutions and Banks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5.4 </w:t>
            </w:r>
            <w:r w:rsidR="00CC3DB2" w:rsidRPr="007A5F47">
              <w:rPr>
                <w:rFonts w:ascii="Times New Roman" w:hAnsi="Times New Roman" w:cs="Times New Roman"/>
                <w:sz w:val="24"/>
                <w:szCs w:val="24"/>
              </w:rPr>
              <w:t xml:space="preserve">Rehabilitation Finance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5.5 </w:t>
            </w:r>
            <w:r w:rsidR="00CC3DB2" w:rsidRPr="007A5F47">
              <w:rPr>
                <w:rFonts w:ascii="Times New Roman" w:hAnsi="Times New Roman" w:cs="Times New Roman"/>
                <w:sz w:val="24"/>
                <w:szCs w:val="24"/>
              </w:rPr>
              <w:t xml:space="preserve">Management Buyouts/Leveraged Buyouts </w:t>
            </w:r>
          </w:p>
          <w:p w:rsidR="00CC3DB2" w:rsidRPr="003213B3" w:rsidRDefault="00CC3DB2" w:rsidP="00CC3DB2">
            <w:pPr>
              <w:rPr>
                <w:rFonts w:ascii="Times New Roman" w:hAnsi="Times New Roman" w:cs="Times New Roman"/>
                <w:b/>
                <w:sz w:val="24"/>
                <w:szCs w:val="24"/>
              </w:rPr>
            </w:pPr>
            <w:r w:rsidRPr="007A5F47">
              <w:rPr>
                <w:rFonts w:ascii="Times New Roman" w:hAnsi="Times New Roman" w:cs="Times New Roman"/>
                <w:b/>
                <w:sz w:val="24"/>
                <w:szCs w:val="24"/>
              </w:rPr>
              <w:t>Chapter six</w:t>
            </w:r>
            <w:r w:rsidR="003213B3">
              <w:rPr>
                <w:rFonts w:ascii="Times New Roman" w:hAnsi="Times New Roman" w:cs="Times New Roman"/>
                <w:b/>
                <w:sz w:val="24"/>
                <w:szCs w:val="24"/>
              </w:rPr>
              <w:t xml:space="preserve">: </w:t>
            </w:r>
            <w:r w:rsidR="005A363E" w:rsidRPr="003213B3">
              <w:rPr>
                <w:rFonts w:ascii="Times New Roman" w:hAnsi="Times New Roman" w:cs="Times New Roman"/>
                <w:b/>
                <w:sz w:val="24"/>
                <w:szCs w:val="24"/>
              </w:rPr>
              <w:t>Financial Restructuring</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6.1 </w:t>
            </w:r>
            <w:r w:rsidR="00CC3DB2" w:rsidRPr="007A5F47">
              <w:rPr>
                <w:rFonts w:ascii="Times New Roman" w:hAnsi="Times New Roman" w:cs="Times New Roman"/>
                <w:sz w:val="24"/>
                <w:szCs w:val="24"/>
              </w:rPr>
              <w:t xml:space="preserve">Reduction of Capital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6.2 </w:t>
            </w:r>
            <w:r w:rsidR="00CC3DB2" w:rsidRPr="007A5F47">
              <w:rPr>
                <w:rFonts w:ascii="Times New Roman" w:hAnsi="Times New Roman" w:cs="Times New Roman"/>
                <w:sz w:val="24"/>
                <w:szCs w:val="24"/>
              </w:rPr>
              <w:t xml:space="preserve">Reorganization of Share Capital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 xml:space="preserve">6.3 </w:t>
            </w:r>
            <w:r w:rsidR="005A363E" w:rsidRPr="007A5F47">
              <w:rPr>
                <w:rFonts w:ascii="Times New Roman" w:hAnsi="Times New Roman" w:cs="Times New Roman"/>
                <w:sz w:val="24"/>
                <w:szCs w:val="24"/>
              </w:rPr>
              <w:t xml:space="preserve">Buy-Back of Shares </w:t>
            </w:r>
          </w:p>
          <w:p w:rsidR="00CC3DB2" w:rsidRPr="007A5F47" w:rsidRDefault="005C2F08" w:rsidP="00CC3DB2">
            <w:pPr>
              <w:rPr>
                <w:rFonts w:ascii="Times New Roman" w:hAnsi="Times New Roman" w:cs="Times New Roman"/>
                <w:sz w:val="24"/>
                <w:szCs w:val="24"/>
              </w:rPr>
            </w:pPr>
            <w:r w:rsidRPr="007A5F47">
              <w:rPr>
                <w:rFonts w:ascii="Times New Roman" w:hAnsi="Times New Roman" w:cs="Times New Roman"/>
                <w:sz w:val="24"/>
                <w:szCs w:val="24"/>
              </w:rPr>
              <w:t>6.</w:t>
            </w:r>
            <w:r w:rsidR="00FD7274" w:rsidRPr="007A5F47">
              <w:rPr>
                <w:rFonts w:ascii="Times New Roman" w:hAnsi="Times New Roman" w:cs="Times New Roman"/>
                <w:sz w:val="24"/>
                <w:szCs w:val="24"/>
              </w:rPr>
              <w:t xml:space="preserve">4 </w:t>
            </w:r>
            <w:r w:rsidR="005A363E" w:rsidRPr="007A5F47">
              <w:rPr>
                <w:rFonts w:ascii="Times New Roman" w:hAnsi="Times New Roman" w:cs="Times New Roman"/>
                <w:sz w:val="24"/>
                <w:szCs w:val="24"/>
              </w:rPr>
              <w:t xml:space="preserve">Concept and Necessity </w:t>
            </w:r>
          </w:p>
          <w:p w:rsidR="00CC3DB2" w:rsidRPr="007A5F47" w:rsidRDefault="00FD7274" w:rsidP="00CC3DB2">
            <w:pPr>
              <w:rPr>
                <w:rFonts w:ascii="Times New Roman" w:hAnsi="Times New Roman" w:cs="Times New Roman"/>
                <w:sz w:val="24"/>
                <w:szCs w:val="24"/>
              </w:rPr>
            </w:pPr>
            <w:r w:rsidRPr="007A5F47">
              <w:rPr>
                <w:rFonts w:ascii="Times New Roman" w:hAnsi="Times New Roman" w:cs="Times New Roman"/>
                <w:sz w:val="24"/>
                <w:szCs w:val="24"/>
              </w:rPr>
              <w:t xml:space="preserve">6.5 </w:t>
            </w:r>
            <w:r w:rsidR="00CC3DB2" w:rsidRPr="007A5F47">
              <w:rPr>
                <w:rFonts w:ascii="Times New Roman" w:hAnsi="Times New Roman" w:cs="Times New Roman"/>
                <w:sz w:val="24"/>
                <w:szCs w:val="24"/>
              </w:rPr>
              <w:t>Procedure for Buy-Back of Shares by Listed and Unlisted Companies</w:t>
            </w:r>
          </w:p>
          <w:p w:rsidR="00CC3DB2" w:rsidRPr="003213B3" w:rsidRDefault="00CC3DB2" w:rsidP="00CC3DB2">
            <w:pPr>
              <w:rPr>
                <w:rFonts w:ascii="Times New Roman" w:hAnsi="Times New Roman" w:cs="Times New Roman"/>
                <w:b/>
                <w:sz w:val="24"/>
                <w:szCs w:val="24"/>
              </w:rPr>
            </w:pPr>
            <w:r w:rsidRPr="007A5F47">
              <w:rPr>
                <w:rFonts w:ascii="Times New Roman" w:hAnsi="Times New Roman" w:cs="Times New Roman"/>
                <w:b/>
                <w:sz w:val="24"/>
                <w:szCs w:val="24"/>
              </w:rPr>
              <w:t>Chapter seven</w:t>
            </w:r>
            <w:r w:rsidR="003213B3">
              <w:rPr>
                <w:rFonts w:ascii="Times New Roman" w:hAnsi="Times New Roman" w:cs="Times New Roman"/>
                <w:b/>
                <w:sz w:val="24"/>
                <w:szCs w:val="24"/>
              </w:rPr>
              <w:t xml:space="preserve"> : </w:t>
            </w:r>
            <w:r w:rsidR="005A363E" w:rsidRPr="003213B3">
              <w:rPr>
                <w:rFonts w:ascii="Times New Roman" w:hAnsi="Times New Roman" w:cs="Times New Roman"/>
                <w:b/>
                <w:sz w:val="24"/>
                <w:szCs w:val="24"/>
              </w:rPr>
              <w:t>Post Merger Reorganization</w:t>
            </w:r>
          </w:p>
          <w:p w:rsidR="00CC3DB2" w:rsidRPr="007A5F47" w:rsidRDefault="00FD7274" w:rsidP="00CC3DB2">
            <w:pPr>
              <w:rPr>
                <w:rFonts w:ascii="Times New Roman" w:hAnsi="Times New Roman" w:cs="Times New Roman"/>
                <w:sz w:val="24"/>
                <w:szCs w:val="24"/>
              </w:rPr>
            </w:pPr>
            <w:r w:rsidRPr="007A5F47">
              <w:rPr>
                <w:rFonts w:ascii="Times New Roman" w:hAnsi="Times New Roman" w:cs="Times New Roman"/>
                <w:sz w:val="24"/>
                <w:szCs w:val="24"/>
              </w:rPr>
              <w:t xml:space="preserve">7.1 </w:t>
            </w:r>
            <w:r w:rsidR="00CC3DB2" w:rsidRPr="007A5F47">
              <w:rPr>
                <w:rFonts w:ascii="Times New Roman" w:hAnsi="Times New Roman" w:cs="Times New Roman"/>
                <w:sz w:val="24"/>
                <w:szCs w:val="24"/>
              </w:rPr>
              <w:t>Factors involved in Post Merger Reorganization •</w:t>
            </w:r>
          </w:p>
          <w:p w:rsidR="00CC3DB2" w:rsidRPr="007A5F47" w:rsidRDefault="00FD7274" w:rsidP="00CC3DB2">
            <w:pPr>
              <w:rPr>
                <w:rFonts w:ascii="Times New Roman" w:hAnsi="Times New Roman" w:cs="Times New Roman"/>
                <w:sz w:val="24"/>
                <w:szCs w:val="24"/>
              </w:rPr>
            </w:pPr>
            <w:r w:rsidRPr="007A5F47">
              <w:rPr>
                <w:rFonts w:ascii="Times New Roman" w:hAnsi="Times New Roman" w:cs="Times New Roman"/>
                <w:sz w:val="24"/>
                <w:szCs w:val="24"/>
              </w:rPr>
              <w:t xml:space="preserve">7.2 </w:t>
            </w:r>
            <w:r w:rsidR="00CC3DB2" w:rsidRPr="007A5F47">
              <w:rPr>
                <w:rFonts w:ascii="Times New Roman" w:hAnsi="Times New Roman" w:cs="Times New Roman"/>
                <w:sz w:val="24"/>
                <w:szCs w:val="24"/>
              </w:rPr>
              <w:t xml:space="preserve"> Integration of Businesses and Operations • </w:t>
            </w:r>
          </w:p>
          <w:p w:rsidR="00CC3DB2" w:rsidRPr="007A5F47" w:rsidRDefault="00FD7274" w:rsidP="00CC3DB2">
            <w:pPr>
              <w:rPr>
                <w:rFonts w:ascii="Times New Roman" w:hAnsi="Times New Roman" w:cs="Times New Roman"/>
                <w:sz w:val="24"/>
                <w:szCs w:val="24"/>
              </w:rPr>
            </w:pPr>
            <w:r w:rsidRPr="007A5F47">
              <w:rPr>
                <w:rFonts w:ascii="Times New Roman" w:hAnsi="Times New Roman" w:cs="Times New Roman"/>
                <w:sz w:val="24"/>
                <w:szCs w:val="24"/>
              </w:rPr>
              <w:lastRenderedPageBreak/>
              <w:t xml:space="preserve">7.3 </w:t>
            </w:r>
            <w:r w:rsidR="00CC3DB2" w:rsidRPr="007A5F47">
              <w:rPr>
                <w:rFonts w:ascii="Times New Roman" w:hAnsi="Times New Roman" w:cs="Times New Roman"/>
                <w:sz w:val="24"/>
                <w:szCs w:val="24"/>
              </w:rPr>
              <w:t xml:space="preserve">Assessing Accomplishment of Post Merger Objectives; </w:t>
            </w:r>
          </w:p>
          <w:p w:rsidR="00CC3DB2" w:rsidRPr="007A5F47" w:rsidRDefault="00FD7274" w:rsidP="00CC3DB2">
            <w:pPr>
              <w:rPr>
                <w:rFonts w:ascii="Times New Roman" w:hAnsi="Times New Roman" w:cs="Times New Roman"/>
                <w:sz w:val="24"/>
                <w:szCs w:val="24"/>
              </w:rPr>
            </w:pPr>
            <w:r w:rsidRPr="007A5F47">
              <w:rPr>
                <w:rFonts w:ascii="Times New Roman" w:hAnsi="Times New Roman" w:cs="Times New Roman"/>
                <w:sz w:val="24"/>
                <w:szCs w:val="24"/>
              </w:rPr>
              <w:t xml:space="preserve">7.4 </w:t>
            </w:r>
            <w:r w:rsidR="00CC3DB2" w:rsidRPr="007A5F47">
              <w:rPr>
                <w:rFonts w:ascii="Times New Roman" w:hAnsi="Times New Roman" w:cs="Times New Roman"/>
                <w:sz w:val="24"/>
                <w:szCs w:val="24"/>
              </w:rPr>
              <w:t>Measuring Post Merger Efficiency</w:t>
            </w:r>
          </w:p>
          <w:p w:rsidR="00BD2095" w:rsidRPr="007A5F47" w:rsidRDefault="00CA740A" w:rsidP="00CC3DB2">
            <w:pPr>
              <w:rPr>
                <w:rFonts w:ascii="Times New Roman" w:hAnsi="Times New Roman" w:cs="Times New Roman"/>
                <w:color w:val="FF0000"/>
                <w:sz w:val="24"/>
                <w:szCs w:val="24"/>
              </w:rPr>
            </w:pPr>
            <w:r w:rsidRPr="007A5F47">
              <w:rPr>
                <w:rFonts w:ascii="Times New Roman" w:hAnsi="Times New Roman" w:cs="Times New Roman"/>
                <w:color w:val="FF0000"/>
                <w:sz w:val="24"/>
                <w:szCs w:val="24"/>
              </w:rPr>
              <w:t xml:space="preserve">Reference </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1. A. Ramaiya : Guide to Companies Act, LexisNexis Butterworths, Wadhwa, Nagpur </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2. M.C. Bhandari : Guide to Company Law Procedures, LexisNexis ButterworthsWadhwa Nagpur </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3. ICSI : Handbook on Mergers Amalgamations and takeovers.</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 4. K. R. Sampath : Mergers/Amalgamations, Takeovers, Joint Ventures, LLPs and Corporate Restructure, Snow White Publications  </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5. S. Ramanujam : Mergers et al, LexisNexis ButterworthsWadhwa Nagpur </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6. Ray : Mergers and Acquisitions Strategy, Valuation and Integration, PHI Important Websites </w:t>
            </w:r>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(a) </w:t>
            </w:r>
            <w:hyperlink r:id="rId10" w:history="1">
              <w:r w:rsidRPr="007A5F47">
                <w:rPr>
                  <w:rStyle w:val="Hyperlink"/>
                  <w:rFonts w:ascii="Times New Roman" w:hAnsi="Times New Roman" w:cs="Times New Roman"/>
                  <w:sz w:val="24"/>
                  <w:szCs w:val="24"/>
                </w:rPr>
                <w:t>www.sebi.gov.in</w:t>
              </w:r>
            </w:hyperlink>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(b) </w:t>
            </w:r>
            <w:hyperlink r:id="rId11" w:history="1">
              <w:r w:rsidRPr="007A5F47">
                <w:rPr>
                  <w:rStyle w:val="Hyperlink"/>
                  <w:rFonts w:ascii="Times New Roman" w:hAnsi="Times New Roman" w:cs="Times New Roman"/>
                  <w:sz w:val="24"/>
                  <w:szCs w:val="24"/>
                </w:rPr>
                <w:t>www.rbi.org.in</w:t>
              </w:r>
            </w:hyperlink>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(c) </w:t>
            </w:r>
            <w:hyperlink r:id="rId12" w:history="1">
              <w:r w:rsidRPr="007A5F47">
                <w:rPr>
                  <w:rStyle w:val="Hyperlink"/>
                  <w:rFonts w:ascii="Times New Roman" w:hAnsi="Times New Roman" w:cs="Times New Roman"/>
                  <w:sz w:val="24"/>
                  <w:szCs w:val="24"/>
                </w:rPr>
                <w:t>www.finmin.nic.in</w:t>
              </w:r>
            </w:hyperlink>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(d) </w:t>
            </w:r>
            <w:hyperlink r:id="rId13" w:history="1">
              <w:r w:rsidRPr="007A5F47">
                <w:rPr>
                  <w:rStyle w:val="Hyperlink"/>
                  <w:rFonts w:ascii="Times New Roman" w:hAnsi="Times New Roman" w:cs="Times New Roman"/>
                  <w:sz w:val="24"/>
                  <w:szCs w:val="24"/>
                </w:rPr>
                <w:t>www.dipp.nic.in</w:t>
              </w:r>
            </w:hyperlink>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 xml:space="preserve">(e) </w:t>
            </w:r>
            <w:hyperlink r:id="rId14" w:history="1">
              <w:r w:rsidRPr="007A5F47">
                <w:rPr>
                  <w:rStyle w:val="Hyperlink"/>
                  <w:rFonts w:ascii="Times New Roman" w:hAnsi="Times New Roman" w:cs="Times New Roman"/>
                  <w:sz w:val="24"/>
                  <w:szCs w:val="24"/>
                </w:rPr>
                <w:t>www.mca.gov.in</w:t>
              </w:r>
            </w:hyperlink>
          </w:p>
          <w:p w:rsidR="00BD2095" w:rsidRPr="007A5F47" w:rsidRDefault="00BD2095" w:rsidP="00CC3DB2">
            <w:pPr>
              <w:rPr>
                <w:rFonts w:ascii="Times New Roman" w:hAnsi="Times New Roman" w:cs="Times New Roman"/>
                <w:sz w:val="24"/>
                <w:szCs w:val="24"/>
              </w:rPr>
            </w:pPr>
            <w:r w:rsidRPr="007A5F47">
              <w:rPr>
                <w:rFonts w:ascii="Times New Roman" w:hAnsi="Times New Roman" w:cs="Times New Roman"/>
                <w:sz w:val="24"/>
                <w:szCs w:val="24"/>
              </w:rPr>
              <w:t>Students are advised to read relevant Bare Acts and Rules and Regulations relating thereto. ‘Student Company Secretary’ e-bulletin and ‘Chartered Secretary’ should also be read regularly for updating the knowledge.</w:t>
            </w:r>
          </w:p>
          <w:p w:rsidR="00CC3DB2" w:rsidRPr="00481AA6" w:rsidRDefault="00CC3DB2" w:rsidP="00CC3DB2">
            <w:pPr>
              <w:spacing w:line="360" w:lineRule="auto"/>
              <w:jc w:val="both"/>
              <w:rPr>
                <w:rFonts w:ascii="Times New Roman" w:hAnsi="Times New Roman" w:cs="Times New Roman"/>
              </w:rPr>
            </w:pPr>
          </w:p>
          <w:p w:rsidR="00CC3DB2" w:rsidRPr="00481AA6" w:rsidRDefault="00CC3DB2" w:rsidP="00CC3DB2">
            <w:pPr>
              <w:spacing w:line="360" w:lineRule="auto"/>
              <w:jc w:val="both"/>
              <w:rPr>
                <w:rFonts w:ascii="Times New Roman" w:hAnsi="Times New Roman" w:cs="Times New Roman"/>
              </w:rPr>
            </w:pPr>
          </w:p>
          <w:p w:rsidR="004E4B39" w:rsidRPr="00481AA6" w:rsidRDefault="004E4B39" w:rsidP="004E4B39">
            <w:pPr>
              <w:rPr>
                <w:rFonts w:ascii="Times New Roman" w:hAnsi="Times New Roman" w:cs="Times New Roman"/>
                <w:sz w:val="24"/>
                <w:szCs w:val="24"/>
              </w:rPr>
            </w:pPr>
          </w:p>
          <w:p w:rsidR="00E22E0E" w:rsidRPr="00481AA6" w:rsidRDefault="00E22E0E" w:rsidP="004E4B39">
            <w:pPr>
              <w:autoSpaceDE w:val="0"/>
              <w:autoSpaceDN w:val="0"/>
              <w:adjustRightInd w:val="0"/>
              <w:spacing w:after="0" w:line="360" w:lineRule="auto"/>
              <w:rPr>
                <w:rFonts w:ascii="Times New Roman" w:eastAsia="Times New Roman" w:hAnsi="Times New Roman" w:cs="Times New Roman"/>
                <w:i/>
                <w:sz w:val="24"/>
                <w:szCs w:val="24"/>
                <w:lang w:val="en-GB"/>
              </w:rPr>
            </w:pPr>
          </w:p>
        </w:tc>
      </w:tr>
      <w:tr w:rsidR="00CC3DB2" w:rsidRPr="00CE4E56" w:rsidTr="00FF26A3">
        <w:tc>
          <w:tcPr>
            <w:tcW w:w="9576" w:type="dxa"/>
            <w:gridSpan w:val="2"/>
          </w:tcPr>
          <w:p w:rsidR="00CC3DB2" w:rsidRPr="00CE4E56" w:rsidRDefault="00CC3DB2" w:rsidP="00FF26A3">
            <w:pPr>
              <w:spacing w:after="0" w:line="360" w:lineRule="auto"/>
              <w:jc w:val="center"/>
              <w:rPr>
                <w:rFonts w:ascii="Times New Roman" w:eastAsia="Times New Roman" w:hAnsi="Times New Roman" w:cs="Times New Roman"/>
                <w:sz w:val="24"/>
                <w:szCs w:val="24"/>
              </w:rPr>
            </w:pPr>
          </w:p>
        </w:tc>
      </w:tr>
      <w:tr w:rsidR="00CC3DB2" w:rsidRPr="00CE4E56" w:rsidTr="00FF26A3">
        <w:tc>
          <w:tcPr>
            <w:tcW w:w="2307" w:type="dxa"/>
          </w:tcPr>
          <w:p w:rsidR="00CC3DB2" w:rsidRPr="00CE4E56" w:rsidRDefault="00CC3DB2" w:rsidP="00FF26A3">
            <w:pPr>
              <w:spacing w:after="0" w:line="360" w:lineRule="auto"/>
              <w:rPr>
                <w:rFonts w:ascii="Times New Roman" w:eastAsia="Times New Roman" w:hAnsi="Times New Roman" w:cs="Times New Roman"/>
                <w:b/>
                <w:sz w:val="24"/>
                <w:szCs w:val="24"/>
              </w:rPr>
            </w:pPr>
          </w:p>
        </w:tc>
        <w:tc>
          <w:tcPr>
            <w:tcW w:w="7269" w:type="dxa"/>
          </w:tcPr>
          <w:p w:rsidR="00CC3DB2" w:rsidRPr="00CE4E56" w:rsidRDefault="00CC3DB2" w:rsidP="00FF26A3">
            <w:pPr>
              <w:spacing w:after="0" w:line="360" w:lineRule="auto"/>
              <w:rPr>
                <w:rFonts w:ascii="Times New Roman" w:eastAsia="Times New Roman" w:hAnsi="Times New Roman" w:cs="Times New Roman"/>
                <w:sz w:val="24"/>
                <w:szCs w:val="24"/>
              </w:rPr>
            </w:pPr>
          </w:p>
        </w:tc>
      </w:tr>
      <w:tr w:rsidR="00CC3DB2" w:rsidRPr="00CE4E56" w:rsidTr="00FF26A3">
        <w:tc>
          <w:tcPr>
            <w:tcW w:w="2307" w:type="dxa"/>
          </w:tcPr>
          <w:p w:rsidR="00CC3DB2" w:rsidRPr="00CE4E56" w:rsidRDefault="00CC3DB2" w:rsidP="00FF26A3">
            <w:pPr>
              <w:spacing w:after="0" w:line="360" w:lineRule="auto"/>
              <w:rPr>
                <w:rFonts w:ascii="Times New Roman" w:eastAsia="Times New Roman" w:hAnsi="Times New Roman" w:cs="Times New Roman"/>
                <w:b/>
                <w:sz w:val="24"/>
                <w:szCs w:val="24"/>
              </w:rPr>
            </w:pPr>
          </w:p>
        </w:tc>
        <w:tc>
          <w:tcPr>
            <w:tcW w:w="7269" w:type="dxa"/>
          </w:tcPr>
          <w:p w:rsidR="00CC3DB2" w:rsidRDefault="00CC3DB2" w:rsidP="00FF26A3">
            <w:pPr>
              <w:spacing w:after="0" w:line="360" w:lineRule="auto"/>
              <w:rPr>
                <w:rFonts w:ascii="Times New Roman" w:eastAsia="Times New Roman" w:hAnsi="Times New Roman" w:cs="Times New Roman"/>
                <w:sz w:val="24"/>
                <w:szCs w:val="24"/>
              </w:rPr>
            </w:pPr>
          </w:p>
          <w:p w:rsidR="003213B3" w:rsidRDefault="003213B3" w:rsidP="00FF26A3">
            <w:pPr>
              <w:spacing w:after="0" w:line="360" w:lineRule="auto"/>
              <w:rPr>
                <w:rFonts w:ascii="Times New Roman" w:eastAsia="Times New Roman" w:hAnsi="Times New Roman" w:cs="Times New Roman"/>
                <w:sz w:val="24"/>
                <w:szCs w:val="24"/>
              </w:rPr>
            </w:pPr>
          </w:p>
          <w:p w:rsidR="003213B3" w:rsidRDefault="003213B3" w:rsidP="00FF26A3">
            <w:pPr>
              <w:spacing w:after="0" w:line="360" w:lineRule="auto"/>
              <w:rPr>
                <w:rFonts w:ascii="Times New Roman" w:eastAsia="Times New Roman" w:hAnsi="Times New Roman" w:cs="Times New Roman"/>
                <w:sz w:val="24"/>
                <w:szCs w:val="24"/>
              </w:rPr>
            </w:pPr>
          </w:p>
          <w:p w:rsidR="003213B3" w:rsidRDefault="003213B3" w:rsidP="00FF26A3">
            <w:pPr>
              <w:spacing w:after="0" w:line="360" w:lineRule="auto"/>
              <w:rPr>
                <w:rFonts w:ascii="Times New Roman" w:eastAsia="Times New Roman" w:hAnsi="Times New Roman" w:cs="Times New Roman"/>
                <w:sz w:val="24"/>
                <w:szCs w:val="24"/>
              </w:rPr>
            </w:pPr>
          </w:p>
          <w:p w:rsidR="003213B3" w:rsidRDefault="003213B3" w:rsidP="00FF26A3">
            <w:pPr>
              <w:spacing w:after="0" w:line="360" w:lineRule="auto"/>
              <w:rPr>
                <w:rFonts w:ascii="Times New Roman" w:eastAsia="Times New Roman" w:hAnsi="Times New Roman" w:cs="Times New Roman"/>
                <w:sz w:val="24"/>
                <w:szCs w:val="24"/>
              </w:rPr>
            </w:pPr>
          </w:p>
          <w:p w:rsidR="003213B3" w:rsidRDefault="003213B3" w:rsidP="00FF26A3">
            <w:pPr>
              <w:spacing w:after="0" w:line="360" w:lineRule="auto"/>
              <w:rPr>
                <w:rFonts w:ascii="Times New Roman" w:eastAsia="Times New Roman" w:hAnsi="Times New Roman" w:cs="Times New Roman"/>
                <w:sz w:val="24"/>
                <w:szCs w:val="24"/>
              </w:rPr>
            </w:pPr>
          </w:p>
          <w:p w:rsidR="003213B3" w:rsidRPr="00CE4E56" w:rsidRDefault="003213B3" w:rsidP="00FF26A3">
            <w:pPr>
              <w:spacing w:after="0" w:line="360" w:lineRule="auto"/>
              <w:rPr>
                <w:rFonts w:ascii="Times New Roman" w:eastAsia="Times New Roman" w:hAnsi="Times New Roman" w:cs="Times New Roman"/>
                <w:sz w:val="24"/>
                <w:szCs w:val="24"/>
              </w:rPr>
            </w:pPr>
          </w:p>
        </w:tc>
      </w:tr>
      <w:tr w:rsidR="00CC3DB2" w:rsidRPr="00CE4E56" w:rsidTr="00FF26A3">
        <w:tc>
          <w:tcPr>
            <w:tcW w:w="2307" w:type="dxa"/>
          </w:tcPr>
          <w:p w:rsidR="00CC3DB2" w:rsidRPr="00CE4E56" w:rsidRDefault="00CC3DB2" w:rsidP="00FF26A3">
            <w:pPr>
              <w:spacing w:after="0" w:line="360" w:lineRule="auto"/>
              <w:rPr>
                <w:rFonts w:ascii="Times New Roman" w:eastAsia="Times New Roman" w:hAnsi="Times New Roman" w:cs="Times New Roman"/>
                <w:b/>
                <w:sz w:val="24"/>
                <w:szCs w:val="24"/>
              </w:rPr>
            </w:pPr>
          </w:p>
        </w:tc>
        <w:tc>
          <w:tcPr>
            <w:tcW w:w="7269" w:type="dxa"/>
          </w:tcPr>
          <w:p w:rsidR="00CC3DB2" w:rsidRPr="00CE4E56" w:rsidRDefault="00CC3DB2" w:rsidP="00FF26A3">
            <w:pPr>
              <w:spacing w:after="0" w:line="360" w:lineRule="auto"/>
              <w:rPr>
                <w:rFonts w:ascii="Times New Roman" w:eastAsia="Times New Roman" w:hAnsi="Times New Roman" w:cs="Times New Roman"/>
                <w:sz w:val="24"/>
                <w:szCs w:val="24"/>
              </w:rPr>
            </w:pPr>
          </w:p>
        </w:tc>
      </w:tr>
    </w:tbl>
    <w:p w:rsidR="005133A4" w:rsidRPr="00CE4E56" w:rsidRDefault="005133A4" w:rsidP="0060402B">
      <w:pPr>
        <w:spacing w:after="0" w:line="360" w:lineRule="auto"/>
        <w:rPr>
          <w:rFonts w:ascii="Times New Roman" w:eastAsia="Times New Roman" w:hAnsi="Times New Roman" w:cs="Times New Roman"/>
          <w:b/>
          <w:sz w:val="24"/>
          <w:szCs w:val="24"/>
        </w:rPr>
      </w:pPr>
    </w:p>
    <w:sectPr w:rsidR="005133A4" w:rsidRPr="00CE4E56" w:rsidSect="004F3AB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F4D" w:rsidRDefault="00415F4D" w:rsidP="007B752D">
      <w:pPr>
        <w:spacing w:after="0" w:line="240" w:lineRule="auto"/>
      </w:pPr>
      <w:r>
        <w:separator/>
      </w:r>
    </w:p>
  </w:endnote>
  <w:endnote w:type="continuationSeparator" w:id="0">
    <w:p w:rsidR="00415F4D" w:rsidRDefault="00415F4D" w:rsidP="007B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F4D" w:rsidRDefault="00415F4D" w:rsidP="007B752D">
      <w:pPr>
        <w:spacing w:after="0" w:line="240" w:lineRule="auto"/>
      </w:pPr>
      <w:r>
        <w:separator/>
      </w:r>
    </w:p>
  </w:footnote>
  <w:footnote w:type="continuationSeparator" w:id="0">
    <w:p w:rsidR="00415F4D" w:rsidRDefault="00415F4D" w:rsidP="007B7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17" w:rsidRDefault="00D82217" w:rsidP="007B752D">
    <w:pPr>
      <w:pStyle w:val="Header"/>
      <w:jc w:val="right"/>
    </w:pPr>
    <w:r>
      <w:t>Msc in Finance and Investment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DD4"/>
    <w:multiLevelType w:val="multilevel"/>
    <w:tmpl w:val="1BD628B6"/>
    <w:lvl w:ilvl="0">
      <w:start w:val="8"/>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
    <w:nsid w:val="01F00367"/>
    <w:multiLevelType w:val="multilevel"/>
    <w:tmpl w:val="6310B3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A132AF"/>
    <w:multiLevelType w:val="hybridMultilevel"/>
    <w:tmpl w:val="AD2C1A3C"/>
    <w:lvl w:ilvl="0" w:tplc="F7122758">
      <w:start w:val="1"/>
      <w:numFmt w:val="decimal"/>
      <w:lvlText w:val="%1."/>
      <w:lvlJc w:val="left"/>
      <w:pPr>
        <w:tabs>
          <w:tab w:val="num" w:pos="450"/>
        </w:tabs>
        <w:ind w:left="450" w:hanging="360"/>
      </w:pPr>
      <w:rPr>
        <w:rFonts w:cs="Times New Roman" w:hint="default"/>
        <w:b w:val="0"/>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3">
    <w:nsid w:val="07A031BA"/>
    <w:multiLevelType w:val="multilevel"/>
    <w:tmpl w:val="B1C2DD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F73957"/>
    <w:multiLevelType w:val="multilevel"/>
    <w:tmpl w:val="FCC4AD0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8E313B6"/>
    <w:multiLevelType w:val="multilevel"/>
    <w:tmpl w:val="2E8ABB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D520E1"/>
    <w:multiLevelType w:val="multilevel"/>
    <w:tmpl w:val="58369584"/>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5760" w:hanging="1800"/>
      </w:pPr>
      <w:rPr>
        <w:rFonts w:hint="default"/>
      </w:rPr>
    </w:lvl>
  </w:abstractNum>
  <w:abstractNum w:abstractNumId="7">
    <w:nsid w:val="102801B3"/>
    <w:multiLevelType w:val="multilevel"/>
    <w:tmpl w:val="B5C0F500"/>
    <w:lvl w:ilvl="0">
      <w:start w:val="6"/>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566D6C"/>
    <w:multiLevelType w:val="multilevel"/>
    <w:tmpl w:val="A952588E"/>
    <w:lvl w:ilvl="0">
      <w:start w:val="1"/>
      <w:numFmt w:val="decimal"/>
      <w:lvlText w:val="%1."/>
      <w:lvlJc w:val="left"/>
      <w:pPr>
        <w:ind w:left="45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300" w:hanging="1800"/>
      </w:pPr>
      <w:rPr>
        <w:rFonts w:hint="default"/>
      </w:rPr>
    </w:lvl>
    <w:lvl w:ilvl="8">
      <w:start w:val="1"/>
      <w:numFmt w:val="decimal"/>
      <w:isLgl/>
      <w:lvlText w:val="%1.%2.%3.%4.%5.%6.%7.%8.%9"/>
      <w:lvlJc w:val="left"/>
      <w:pPr>
        <w:ind w:left="6930" w:hanging="1800"/>
      </w:pPr>
      <w:rPr>
        <w:rFonts w:hint="default"/>
      </w:rPr>
    </w:lvl>
  </w:abstractNum>
  <w:abstractNum w:abstractNumId="9">
    <w:nsid w:val="11F17507"/>
    <w:multiLevelType w:val="multilevel"/>
    <w:tmpl w:val="B94E9D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1B041A96"/>
    <w:multiLevelType w:val="multilevel"/>
    <w:tmpl w:val="631817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427A0F"/>
    <w:multiLevelType w:val="hybridMultilevel"/>
    <w:tmpl w:val="A67A21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6579C"/>
    <w:multiLevelType w:val="multilevel"/>
    <w:tmpl w:val="94CAB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FE24EF6"/>
    <w:multiLevelType w:val="multilevel"/>
    <w:tmpl w:val="D376D8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4C1422"/>
    <w:multiLevelType w:val="multilevel"/>
    <w:tmpl w:val="F3EAE4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26D7789"/>
    <w:multiLevelType w:val="multilevel"/>
    <w:tmpl w:val="BF42FB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7A80C91"/>
    <w:multiLevelType w:val="multilevel"/>
    <w:tmpl w:val="991E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257B4"/>
    <w:multiLevelType w:val="multilevel"/>
    <w:tmpl w:val="92DC9354"/>
    <w:lvl w:ilvl="0">
      <w:start w:val="1"/>
      <w:numFmt w:val="decimal"/>
      <w:lvlText w:val="%1."/>
      <w:lvlJc w:val="left"/>
      <w:pPr>
        <w:ind w:left="360" w:hanging="360"/>
      </w:pPr>
      <w:rPr>
        <w:rFonts w:hint="default"/>
      </w:rPr>
    </w:lvl>
    <w:lvl w:ilvl="1">
      <w:start w:val="1"/>
      <w:numFmt w:val="decimal"/>
      <w:isLgl/>
      <w:lvlText w:val="%1.%2"/>
      <w:lvlJc w:val="left"/>
      <w:pPr>
        <w:ind w:left="2205" w:hanging="375"/>
      </w:pPr>
      <w:rPr>
        <w:rFonts w:hint="default"/>
      </w:rPr>
    </w:lvl>
    <w:lvl w:ilvl="2">
      <w:start w:val="1"/>
      <w:numFmt w:val="decimal"/>
      <w:isLgl/>
      <w:lvlText w:val="%1.%2.%3"/>
      <w:lvlJc w:val="left"/>
      <w:pPr>
        <w:ind w:left="4380" w:hanging="720"/>
      </w:pPr>
      <w:rPr>
        <w:rFonts w:hint="default"/>
      </w:rPr>
    </w:lvl>
    <w:lvl w:ilvl="3">
      <w:start w:val="1"/>
      <w:numFmt w:val="decimal"/>
      <w:isLgl/>
      <w:lvlText w:val="%1.%2.%3.%4"/>
      <w:lvlJc w:val="left"/>
      <w:pPr>
        <w:ind w:left="6570" w:hanging="1080"/>
      </w:pPr>
      <w:rPr>
        <w:rFonts w:hint="default"/>
      </w:rPr>
    </w:lvl>
    <w:lvl w:ilvl="4">
      <w:start w:val="1"/>
      <w:numFmt w:val="decimal"/>
      <w:isLgl/>
      <w:lvlText w:val="%1.%2.%3.%4.%5"/>
      <w:lvlJc w:val="left"/>
      <w:pPr>
        <w:ind w:left="8400" w:hanging="1080"/>
      </w:pPr>
      <w:rPr>
        <w:rFonts w:hint="default"/>
      </w:rPr>
    </w:lvl>
    <w:lvl w:ilvl="5">
      <w:start w:val="1"/>
      <w:numFmt w:val="decimal"/>
      <w:isLgl/>
      <w:lvlText w:val="%1.%2.%3.%4.%5.%6"/>
      <w:lvlJc w:val="left"/>
      <w:pPr>
        <w:ind w:left="10590" w:hanging="1440"/>
      </w:pPr>
      <w:rPr>
        <w:rFonts w:hint="default"/>
      </w:rPr>
    </w:lvl>
    <w:lvl w:ilvl="6">
      <w:start w:val="1"/>
      <w:numFmt w:val="decimal"/>
      <w:isLgl/>
      <w:lvlText w:val="%1.%2.%3.%4.%5.%6.%7"/>
      <w:lvlJc w:val="left"/>
      <w:pPr>
        <w:ind w:left="12420" w:hanging="1440"/>
      </w:pPr>
      <w:rPr>
        <w:rFonts w:hint="default"/>
      </w:rPr>
    </w:lvl>
    <w:lvl w:ilvl="7">
      <w:start w:val="1"/>
      <w:numFmt w:val="decimal"/>
      <w:isLgl/>
      <w:lvlText w:val="%1.%2.%3.%4.%5.%6.%7.%8"/>
      <w:lvlJc w:val="left"/>
      <w:pPr>
        <w:ind w:left="14610" w:hanging="1800"/>
      </w:pPr>
      <w:rPr>
        <w:rFonts w:hint="default"/>
      </w:rPr>
    </w:lvl>
    <w:lvl w:ilvl="8">
      <w:start w:val="1"/>
      <w:numFmt w:val="decimal"/>
      <w:isLgl/>
      <w:lvlText w:val="%1.%2.%3.%4.%5.%6.%7.%8.%9"/>
      <w:lvlJc w:val="left"/>
      <w:pPr>
        <w:ind w:left="16440" w:hanging="1800"/>
      </w:pPr>
      <w:rPr>
        <w:rFonts w:hint="default"/>
      </w:rPr>
    </w:lvl>
  </w:abstractNum>
  <w:abstractNum w:abstractNumId="18">
    <w:nsid w:val="2F301204"/>
    <w:multiLevelType w:val="multilevel"/>
    <w:tmpl w:val="C86434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1AA7907"/>
    <w:multiLevelType w:val="hybridMultilevel"/>
    <w:tmpl w:val="C6761F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577D63"/>
    <w:multiLevelType w:val="multilevel"/>
    <w:tmpl w:val="34D63FA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311C7A"/>
    <w:multiLevelType w:val="multilevel"/>
    <w:tmpl w:val="6C58EFB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BBE28A7"/>
    <w:multiLevelType w:val="hybridMultilevel"/>
    <w:tmpl w:val="44C82CA4"/>
    <w:lvl w:ilvl="0" w:tplc="05027FFA">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141253"/>
    <w:multiLevelType w:val="hybridMultilevel"/>
    <w:tmpl w:val="10FE522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240D3A"/>
    <w:multiLevelType w:val="multilevel"/>
    <w:tmpl w:val="21DC36E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CF547F"/>
    <w:multiLevelType w:val="multilevel"/>
    <w:tmpl w:val="81400C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5173832"/>
    <w:multiLevelType w:val="multilevel"/>
    <w:tmpl w:val="9B0231D6"/>
    <w:lvl w:ilvl="0">
      <w:start w:val="1"/>
      <w:numFmt w:val="decimal"/>
      <w:lvlText w:val="%1."/>
      <w:lvlJc w:val="left"/>
      <w:pPr>
        <w:ind w:left="720" w:hanging="360"/>
      </w:pPr>
    </w:lvl>
    <w:lvl w:ilvl="1">
      <w:start w:val="1"/>
      <w:numFmt w:val="decimal"/>
      <w:isLgl/>
      <w:lvlText w:val="%1.%2"/>
      <w:lvlJc w:val="left"/>
      <w:pPr>
        <w:ind w:left="1860" w:hanging="36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6000" w:hanging="1080"/>
      </w:pPr>
      <w:rPr>
        <w:rFonts w:hint="default"/>
      </w:rPr>
    </w:lvl>
    <w:lvl w:ilvl="5">
      <w:start w:val="1"/>
      <w:numFmt w:val="decimal"/>
      <w:isLgl/>
      <w:lvlText w:val="%1.%2.%3.%4.%5.%6"/>
      <w:lvlJc w:val="left"/>
      <w:pPr>
        <w:ind w:left="71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80" w:hanging="1440"/>
      </w:pPr>
      <w:rPr>
        <w:rFonts w:hint="default"/>
      </w:rPr>
    </w:lvl>
    <w:lvl w:ilvl="8">
      <w:start w:val="1"/>
      <w:numFmt w:val="decimal"/>
      <w:isLgl/>
      <w:lvlText w:val="%1.%2.%3.%4.%5.%6.%7.%8.%9"/>
      <w:lvlJc w:val="left"/>
      <w:pPr>
        <w:ind w:left="11280" w:hanging="1800"/>
      </w:pPr>
      <w:rPr>
        <w:rFonts w:hint="default"/>
      </w:rPr>
    </w:lvl>
  </w:abstractNum>
  <w:abstractNum w:abstractNumId="27">
    <w:nsid w:val="499B1402"/>
    <w:multiLevelType w:val="hybridMultilevel"/>
    <w:tmpl w:val="5F72FEFA"/>
    <w:lvl w:ilvl="0" w:tplc="81669A34">
      <w:start w:val="1"/>
      <w:numFmt w:val="decimal"/>
      <w:lvlText w:val="%1."/>
      <w:lvlJc w:val="left"/>
      <w:pPr>
        <w:ind w:left="126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B3EF4"/>
    <w:multiLevelType w:val="multilevel"/>
    <w:tmpl w:val="BAB687E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4BFA7C64"/>
    <w:multiLevelType w:val="multilevel"/>
    <w:tmpl w:val="F3EAE4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C3145DB"/>
    <w:multiLevelType w:val="multilevel"/>
    <w:tmpl w:val="62D0254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FC45124"/>
    <w:multiLevelType w:val="hybridMultilevel"/>
    <w:tmpl w:val="C94C0328"/>
    <w:lvl w:ilvl="0" w:tplc="04090009">
      <w:start w:val="1"/>
      <w:numFmt w:val="bullet"/>
      <w:lvlText w:val=""/>
      <w:lvlJc w:val="left"/>
      <w:pPr>
        <w:ind w:left="720" w:hanging="360"/>
      </w:pPr>
      <w:rPr>
        <w:rFonts w:ascii="Wingdings" w:hAnsi="Wingdings" w:hint="default"/>
      </w:rPr>
    </w:lvl>
    <w:lvl w:ilvl="1" w:tplc="906A943E">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80086B"/>
    <w:multiLevelType w:val="hybridMultilevel"/>
    <w:tmpl w:val="3FC276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519766CA"/>
    <w:multiLevelType w:val="multilevel"/>
    <w:tmpl w:val="2E8ABB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36F1199"/>
    <w:multiLevelType w:val="multilevel"/>
    <w:tmpl w:val="96E697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38A2A83"/>
    <w:multiLevelType w:val="multilevel"/>
    <w:tmpl w:val="1BD628B6"/>
    <w:lvl w:ilvl="0">
      <w:start w:val="8"/>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6">
    <w:nsid w:val="53A8157C"/>
    <w:multiLevelType w:val="multilevel"/>
    <w:tmpl w:val="94CAB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5387AA9"/>
    <w:multiLevelType w:val="multilevel"/>
    <w:tmpl w:val="D01667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55F581B"/>
    <w:multiLevelType w:val="hybridMultilevel"/>
    <w:tmpl w:val="9FE46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740C73"/>
    <w:multiLevelType w:val="hybridMultilevel"/>
    <w:tmpl w:val="AD3A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4F4A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75102AE"/>
    <w:multiLevelType w:val="hybridMultilevel"/>
    <w:tmpl w:val="A7CE2EF8"/>
    <w:lvl w:ilvl="0" w:tplc="47F26D28">
      <w:start w:val="1"/>
      <w:numFmt w:val="decimal"/>
      <w:lvlText w:val="%1."/>
      <w:lvlJc w:val="left"/>
      <w:pPr>
        <w:ind w:left="801" w:hanging="360"/>
      </w:pPr>
      <w:rPr>
        <w:rFonts w:asciiTheme="minorHAnsi" w:eastAsiaTheme="minorHAnsi" w:hAnsiTheme="minorHAnsi" w:cstheme="minorBidi"/>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2">
    <w:nsid w:val="59013BDD"/>
    <w:multiLevelType w:val="multilevel"/>
    <w:tmpl w:val="94CAB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5DE67C61"/>
    <w:multiLevelType w:val="hybridMultilevel"/>
    <w:tmpl w:val="DB34D3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976C06"/>
    <w:multiLevelType w:val="hybridMultilevel"/>
    <w:tmpl w:val="C1848A58"/>
    <w:lvl w:ilvl="0" w:tplc="3D8693D6">
      <w:numFmt w:val="bullet"/>
      <w:lvlText w:val="E"/>
      <w:lvlJc w:val="left"/>
      <w:pPr>
        <w:ind w:left="720" w:hanging="360"/>
      </w:pPr>
      <w:rPr>
        <w:rFonts w:ascii="Wingdings 2" w:eastAsia="Calibri"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EA385B"/>
    <w:multiLevelType w:val="hybridMultilevel"/>
    <w:tmpl w:val="8A74EF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nsid w:val="65815369"/>
    <w:multiLevelType w:val="multilevel"/>
    <w:tmpl w:val="CBCE20C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7C53014"/>
    <w:multiLevelType w:val="hybridMultilevel"/>
    <w:tmpl w:val="D8CA5E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540"/>
        </w:tabs>
        <w:ind w:left="5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95A7554"/>
    <w:multiLevelType w:val="multilevel"/>
    <w:tmpl w:val="F94CA076"/>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830" w:hanging="375"/>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505" w:hanging="1800"/>
      </w:pPr>
      <w:rPr>
        <w:rFonts w:hint="default"/>
      </w:rPr>
    </w:lvl>
    <w:lvl w:ilvl="8">
      <w:start w:val="1"/>
      <w:numFmt w:val="decimal"/>
      <w:isLgl/>
      <w:lvlText w:val="%1.%2.%3.%4.%5.%6.%7.%8.%9"/>
      <w:lvlJc w:val="left"/>
      <w:pPr>
        <w:ind w:left="5880" w:hanging="1800"/>
      </w:pPr>
      <w:rPr>
        <w:rFonts w:hint="default"/>
      </w:rPr>
    </w:lvl>
  </w:abstractNum>
  <w:abstractNum w:abstractNumId="49">
    <w:nsid w:val="6989021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6AB734FE"/>
    <w:multiLevelType w:val="multilevel"/>
    <w:tmpl w:val="1DD49EA6"/>
    <w:lvl w:ilvl="0">
      <w:start w:val="1"/>
      <w:numFmt w:val="decimal"/>
      <w:lvlText w:val="%1."/>
      <w:lvlJc w:val="left"/>
      <w:pPr>
        <w:ind w:left="1440" w:hanging="360"/>
      </w:p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1">
    <w:nsid w:val="6CC05E8F"/>
    <w:multiLevelType w:val="multilevel"/>
    <w:tmpl w:val="7416DE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nsid w:val="6CF84035"/>
    <w:multiLevelType w:val="multilevel"/>
    <w:tmpl w:val="CE38D5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53">
    <w:nsid w:val="6D8B4B6D"/>
    <w:multiLevelType w:val="hybridMultilevel"/>
    <w:tmpl w:val="98406054"/>
    <w:lvl w:ilvl="0" w:tplc="0409000F">
      <w:start w:val="1"/>
      <w:numFmt w:val="decimal"/>
      <w:lvlText w:val="%1."/>
      <w:lvlJc w:val="left"/>
      <w:pPr>
        <w:tabs>
          <w:tab w:val="num" w:pos="468"/>
        </w:tabs>
        <w:ind w:left="468" w:hanging="288"/>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4">
    <w:nsid w:val="6F8338A3"/>
    <w:multiLevelType w:val="hybridMultilevel"/>
    <w:tmpl w:val="E5E4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F85751"/>
    <w:multiLevelType w:val="hybridMultilevel"/>
    <w:tmpl w:val="409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056FF4"/>
    <w:multiLevelType w:val="multilevel"/>
    <w:tmpl w:val="8E2CCFE8"/>
    <w:lvl w:ilvl="0">
      <w:start w:val="7"/>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imes New Roman" w:eastAsiaTheme="minorHAnsi" w:hAnsi="Times New Roman" w:cs="Times New Roman" w:hint="default"/>
        <w:sz w:val="24"/>
        <w:szCs w:val="24"/>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7">
    <w:nsid w:val="722A10D6"/>
    <w:multiLevelType w:val="multilevel"/>
    <w:tmpl w:val="4D44C2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751B4E12"/>
    <w:multiLevelType w:val="hybridMultilevel"/>
    <w:tmpl w:val="AC40A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E80DCD"/>
    <w:multiLevelType w:val="multilevel"/>
    <w:tmpl w:val="42C27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0">
    <w:nsid w:val="760E481F"/>
    <w:multiLevelType w:val="hybridMultilevel"/>
    <w:tmpl w:val="1D7C7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B76B65"/>
    <w:multiLevelType w:val="hybridMultilevel"/>
    <w:tmpl w:val="B93E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B92560"/>
    <w:multiLevelType w:val="multilevel"/>
    <w:tmpl w:val="2948FD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0"/>
  </w:num>
  <w:num w:numId="2">
    <w:abstractNumId w:val="23"/>
  </w:num>
  <w:num w:numId="3">
    <w:abstractNumId w:val="6"/>
  </w:num>
  <w:num w:numId="4">
    <w:abstractNumId w:val="39"/>
  </w:num>
  <w:num w:numId="5">
    <w:abstractNumId w:val="49"/>
  </w:num>
  <w:num w:numId="6">
    <w:abstractNumId w:val="59"/>
  </w:num>
  <w:num w:numId="7">
    <w:abstractNumId w:val="15"/>
  </w:num>
  <w:num w:numId="8">
    <w:abstractNumId w:val="10"/>
  </w:num>
  <w:num w:numId="9">
    <w:abstractNumId w:val="24"/>
  </w:num>
  <w:num w:numId="10">
    <w:abstractNumId w:val="7"/>
  </w:num>
  <w:num w:numId="11">
    <w:abstractNumId w:val="8"/>
  </w:num>
  <w:num w:numId="12">
    <w:abstractNumId w:val="53"/>
  </w:num>
  <w:num w:numId="13">
    <w:abstractNumId w:val="45"/>
  </w:num>
  <w:num w:numId="14">
    <w:abstractNumId w:val="26"/>
  </w:num>
  <w:num w:numId="15">
    <w:abstractNumId w:val="61"/>
  </w:num>
  <w:num w:numId="16">
    <w:abstractNumId w:val="47"/>
  </w:num>
  <w:num w:numId="17">
    <w:abstractNumId w:val="13"/>
  </w:num>
  <w:num w:numId="18">
    <w:abstractNumId w:val="2"/>
  </w:num>
  <w:num w:numId="19">
    <w:abstractNumId w:val="48"/>
  </w:num>
  <w:num w:numId="20">
    <w:abstractNumId w:val="55"/>
  </w:num>
  <w:num w:numId="21">
    <w:abstractNumId w:val="50"/>
  </w:num>
  <w:num w:numId="22">
    <w:abstractNumId w:val="51"/>
  </w:num>
  <w:num w:numId="23">
    <w:abstractNumId w:val="17"/>
  </w:num>
  <w:num w:numId="24">
    <w:abstractNumId w:val="16"/>
  </w:num>
  <w:num w:numId="25">
    <w:abstractNumId w:val="32"/>
  </w:num>
  <w:num w:numId="26">
    <w:abstractNumId w:val="54"/>
  </w:num>
  <w:num w:numId="27">
    <w:abstractNumId w:val="19"/>
  </w:num>
  <w:num w:numId="28">
    <w:abstractNumId w:val="11"/>
  </w:num>
  <w:num w:numId="29">
    <w:abstractNumId w:val="38"/>
  </w:num>
  <w:num w:numId="30">
    <w:abstractNumId w:val="31"/>
  </w:num>
  <w:num w:numId="31">
    <w:abstractNumId w:val="58"/>
  </w:num>
  <w:num w:numId="32">
    <w:abstractNumId w:val="52"/>
  </w:num>
  <w:num w:numId="33">
    <w:abstractNumId w:val="34"/>
  </w:num>
  <w:num w:numId="34">
    <w:abstractNumId w:val="20"/>
  </w:num>
  <w:num w:numId="35">
    <w:abstractNumId w:val="46"/>
  </w:num>
  <w:num w:numId="36">
    <w:abstractNumId w:val="43"/>
  </w:num>
  <w:num w:numId="37">
    <w:abstractNumId w:val="44"/>
  </w:num>
  <w:num w:numId="38">
    <w:abstractNumId w:val="27"/>
  </w:num>
  <w:num w:numId="39">
    <w:abstractNumId w:val="41"/>
  </w:num>
  <w:num w:numId="40">
    <w:abstractNumId w:val="22"/>
  </w:num>
  <w:num w:numId="41">
    <w:abstractNumId w:val="25"/>
  </w:num>
  <w:num w:numId="42">
    <w:abstractNumId w:val="21"/>
  </w:num>
  <w:num w:numId="43">
    <w:abstractNumId w:val="12"/>
  </w:num>
  <w:num w:numId="44">
    <w:abstractNumId w:val="36"/>
  </w:num>
  <w:num w:numId="45">
    <w:abstractNumId w:val="42"/>
  </w:num>
  <w:num w:numId="46">
    <w:abstractNumId w:val="28"/>
  </w:num>
  <w:num w:numId="47">
    <w:abstractNumId w:val="56"/>
  </w:num>
  <w:num w:numId="48">
    <w:abstractNumId w:val="62"/>
  </w:num>
  <w:num w:numId="49">
    <w:abstractNumId w:val="37"/>
  </w:num>
  <w:num w:numId="50">
    <w:abstractNumId w:val="14"/>
  </w:num>
  <w:num w:numId="51">
    <w:abstractNumId w:val="29"/>
  </w:num>
  <w:num w:numId="52">
    <w:abstractNumId w:val="3"/>
  </w:num>
  <w:num w:numId="53">
    <w:abstractNumId w:val="1"/>
  </w:num>
  <w:num w:numId="54">
    <w:abstractNumId w:val="9"/>
  </w:num>
  <w:num w:numId="55">
    <w:abstractNumId w:val="40"/>
  </w:num>
  <w:num w:numId="56">
    <w:abstractNumId w:val="33"/>
  </w:num>
  <w:num w:numId="57">
    <w:abstractNumId w:val="5"/>
  </w:num>
  <w:num w:numId="58">
    <w:abstractNumId w:val="30"/>
  </w:num>
  <w:num w:numId="59">
    <w:abstractNumId w:val="0"/>
  </w:num>
  <w:num w:numId="60">
    <w:abstractNumId w:val="35"/>
  </w:num>
  <w:num w:numId="61">
    <w:abstractNumId w:val="4"/>
  </w:num>
  <w:num w:numId="62">
    <w:abstractNumId w:val="18"/>
  </w:num>
  <w:num w:numId="63">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66"/>
    <w:rsid w:val="00001913"/>
    <w:rsid w:val="00021FA4"/>
    <w:rsid w:val="00031750"/>
    <w:rsid w:val="000334EA"/>
    <w:rsid w:val="000338F8"/>
    <w:rsid w:val="00035F48"/>
    <w:rsid w:val="00056ACF"/>
    <w:rsid w:val="00083DCF"/>
    <w:rsid w:val="00090045"/>
    <w:rsid w:val="00097413"/>
    <w:rsid w:val="000A33F8"/>
    <w:rsid w:val="000B272D"/>
    <w:rsid w:val="000B4404"/>
    <w:rsid w:val="000C095A"/>
    <w:rsid w:val="000C172A"/>
    <w:rsid w:val="000C5ABA"/>
    <w:rsid w:val="000D6BF1"/>
    <w:rsid w:val="000E786E"/>
    <w:rsid w:val="000F0C81"/>
    <w:rsid w:val="000F6F7E"/>
    <w:rsid w:val="00104CCE"/>
    <w:rsid w:val="00110490"/>
    <w:rsid w:val="0012051F"/>
    <w:rsid w:val="00122A10"/>
    <w:rsid w:val="00124BF0"/>
    <w:rsid w:val="001327CB"/>
    <w:rsid w:val="00140641"/>
    <w:rsid w:val="00140C07"/>
    <w:rsid w:val="001421C6"/>
    <w:rsid w:val="00161AF5"/>
    <w:rsid w:val="00166C4E"/>
    <w:rsid w:val="001A4D9B"/>
    <w:rsid w:val="001A6AFC"/>
    <w:rsid w:val="001B091F"/>
    <w:rsid w:val="001B105C"/>
    <w:rsid w:val="001B489F"/>
    <w:rsid w:val="001B663A"/>
    <w:rsid w:val="001F35A5"/>
    <w:rsid w:val="0022346D"/>
    <w:rsid w:val="00227BB6"/>
    <w:rsid w:val="00232E0F"/>
    <w:rsid w:val="0023315D"/>
    <w:rsid w:val="00261D97"/>
    <w:rsid w:val="00262C80"/>
    <w:rsid w:val="002667BF"/>
    <w:rsid w:val="002701F2"/>
    <w:rsid w:val="002756D3"/>
    <w:rsid w:val="00285076"/>
    <w:rsid w:val="0028519B"/>
    <w:rsid w:val="00287335"/>
    <w:rsid w:val="00292402"/>
    <w:rsid w:val="0029396A"/>
    <w:rsid w:val="002B35AA"/>
    <w:rsid w:val="002C67F1"/>
    <w:rsid w:val="002E317D"/>
    <w:rsid w:val="002E33F5"/>
    <w:rsid w:val="002E738B"/>
    <w:rsid w:val="002F44CB"/>
    <w:rsid w:val="00307DAA"/>
    <w:rsid w:val="00310E77"/>
    <w:rsid w:val="00312CEF"/>
    <w:rsid w:val="00316CE5"/>
    <w:rsid w:val="003213B3"/>
    <w:rsid w:val="0034792E"/>
    <w:rsid w:val="00350943"/>
    <w:rsid w:val="00356182"/>
    <w:rsid w:val="00360D45"/>
    <w:rsid w:val="0036260A"/>
    <w:rsid w:val="00371D21"/>
    <w:rsid w:val="00373C63"/>
    <w:rsid w:val="00376A74"/>
    <w:rsid w:val="003834D9"/>
    <w:rsid w:val="00394846"/>
    <w:rsid w:val="003A1806"/>
    <w:rsid w:val="003A7170"/>
    <w:rsid w:val="003B534E"/>
    <w:rsid w:val="003B5BEE"/>
    <w:rsid w:val="003C2D8A"/>
    <w:rsid w:val="003D1D18"/>
    <w:rsid w:val="003D28F5"/>
    <w:rsid w:val="003E6D7F"/>
    <w:rsid w:val="003F2445"/>
    <w:rsid w:val="003F59E4"/>
    <w:rsid w:val="00401B53"/>
    <w:rsid w:val="00412823"/>
    <w:rsid w:val="00415F4D"/>
    <w:rsid w:val="00431E5A"/>
    <w:rsid w:val="00441A7F"/>
    <w:rsid w:val="004463CA"/>
    <w:rsid w:val="00453214"/>
    <w:rsid w:val="004543EC"/>
    <w:rsid w:val="0046283B"/>
    <w:rsid w:val="0047340A"/>
    <w:rsid w:val="00473F00"/>
    <w:rsid w:val="00481AA6"/>
    <w:rsid w:val="00491238"/>
    <w:rsid w:val="0049593C"/>
    <w:rsid w:val="004A69AD"/>
    <w:rsid w:val="004A76C8"/>
    <w:rsid w:val="004C14AE"/>
    <w:rsid w:val="004C6CB4"/>
    <w:rsid w:val="004D0985"/>
    <w:rsid w:val="004D188F"/>
    <w:rsid w:val="004E2172"/>
    <w:rsid w:val="004E25C8"/>
    <w:rsid w:val="004E4B39"/>
    <w:rsid w:val="004F2D55"/>
    <w:rsid w:val="004F3AB6"/>
    <w:rsid w:val="005133A4"/>
    <w:rsid w:val="0052299B"/>
    <w:rsid w:val="00533731"/>
    <w:rsid w:val="00536176"/>
    <w:rsid w:val="00537D17"/>
    <w:rsid w:val="00540348"/>
    <w:rsid w:val="00541210"/>
    <w:rsid w:val="005539DD"/>
    <w:rsid w:val="00556148"/>
    <w:rsid w:val="00565026"/>
    <w:rsid w:val="005801B6"/>
    <w:rsid w:val="00580DD7"/>
    <w:rsid w:val="005831D0"/>
    <w:rsid w:val="005854EC"/>
    <w:rsid w:val="00585622"/>
    <w:rsid w:val="00586B6F"/>
    <w:rsid w:val="005870F5"/>
    <w:rsid w:val="00591608"/>
    <w:rsid w:val="005948C5"/>
    <w:rsid w:val="005A363E"/>
    <w:rsid w:val="005B3177"/>
    <w:rsid w:val="005B6F59"/>
    <w:rsid w:val="005C2376"/>
    <w:rsid w:val="005C2B24"/>
    <w:rsid w:val="005C2F08"/>
    <w:rsid w:val="005D1CA3"/>
    <w:rsid w:val="005D6359"/>
    <w:rsid w:val="005D7006"/>
    <w:rsid w:val="005E22C1"/>
    <w:rsid w:val="005E4BDB"/>
    <w:rsid w:val="005E746D"/>
    <w:rsid w:val="005F3FFA"/>
    <w:rsid w:val="0060402B"/>
    <w:rsid w:val="00622D27"/>
    <w:rsid w:val="00623858"/>
    <w:rsid w:val="006254B8"/>
    <w:rsid w:val="00626C44"/>
    <w:rsid w:val="0065189A"/>
    <w:rsid w:val="006659F0"/>
    <w:rsid w:val="00666B4E"/>
    <w:rsid w:val="00672516"/>
    <w:rsid w:val="00676D91"/>
    <w:rsid w:val="006806F8"/>
    <w:rsid w:val="006A65E1"/>
    <w:rsid w:val="006B1FA2"/>
    <w:rsid w:val="006B6FA2"/>
    <w:rsid w:val="006B7EB9"/>
    <w:rsid w:val="006C0750"/>
    <w:rsid w:val="006C427E"/>
    <w:rsid w:val="006D572B"/>
    <w:rsid w:val="006D6D15"/>
    <w:rsid w:val="006F4826"/>
    <w:rsid w:val="006F4CC2"/>
    <w:rsid w:val="007040C4"/>
    <w:rsid w:val="00723965"/>
    <w:rsid w:val="0073154E"/>
    <w:rsid w:val="007353F6"/>
    <w:rsid w:val="0073666C"/>
    <w:rsid w:val="00742E9B"/>
    <w:rsid w:val="0074631D"/>
    <w:rsid w:val="0075177B"/>
    <w:rsid w:val="00763DE1"/>
    <w:rsid w:val="0077708B"/>
    <w:rsid w:val="00790FDB"/>
    <w:rsid w:val="007A144F"/>
    <w:rsid w:val="007A5661"/>
    <w:rsid w:val="007A5F47"/>
    <w:rsid w:val="007A6518"/>
    <w:rsid w:val="007B752D"/>
    <w:rsid w:val="007C20BB"/>
    <w:rsid w:val="007D6FF3"/>
    <w:rsid w:val="007E0E31"/>
    <w:rsid w:val="007E44F2"/>
    <w:rsid w:val="007F4A46"/>
    <w:rsid w:val="00801D1D"/>
    <w:rsid w:val="008032E1"/>
    <w:rsid w:val="00805AE4"/>
    <w:rsid w:val="0081326D"/>
    <w:rsid w:val="00816D50"/>
    <w:rsid w:val="00821CAF"/>
    <w:rsid w:val="00823049"/>
    <w:rsid w:val="008354BE"/>
    <w:rsid w:val="00835EB4"/>
    <w:rsid w:val="0084320C"/>
    <w:rsid w:val="00845A80"/>
    <w:rsid w:val="008477C3"/>
    <w:rsid w:val="008503EA"/>
    <w:rsid w:val="008519EC"/>
    <w:rsid w:val="00857461"/>
    <w:rsid w:val="00862D0B"/>
    <w:rsid w:val="00864890"/>
    <w:rsid w:val="008649AF"/>
    <w:rsid w:val="00874A5B"/>
    <w:rsid w:val="00875BD8"/>
    <w:rsid w:val="00875CE9"/>
    <w:rsid w:val="00876F5D"/>
    <w:rsid w:val="00886AF2"/>
    <w:rsid w:val="008926D1"/>
    <w:rsid w:val="008A1A2F"/>
    <w:rsid w:val="008B4648"/>
    <w:rsid w:val="008B7CFF"/>
    <w:rsid w:val="008D469A"/>
    <w:rsid w:val="008D5241"/>
    <w:rsid w:val="008E293F"/>
    <w:rsid w:val="008E3A9F"/>
    <w:rsid w:val="008F0C6A"/>
    <w:rsid w:val="00903793"/>
    <w:rsid w:val="00910442"/>
    <w:rsid w:val="009140E2"/>
    <w:rsid w:val="00914385"/>
    <w:rsid w:val="00922CFF"/>
    <w:rsid w:val="00934DC1"/>
    <w:rsid w:val="00943C4F"/>
    <w:rsid w:val="0094639E"/>
    <w:rsid w:val="00955E08"/>
    <w:rsid w:val="00967630"/>
    <w:rsid w:val="00973D01"/>
    <w:rsid w:val="00997903"/>
    <w:rsid w:val="009A19FC"/>
    <w:rsid w:val="009C034F"/>
    <w:rsid w:val="009D16D5"/>
    <w:rsid w:val="009E0354"/>
    <w:rsid w:val="009E2643"/>
    <w:rsid w:val="009E3D8D"/>
    <w:rsid w:val="009E6B32"/>
    <w:rsid w:val="009F2E92"/>
    <w:rsid w:val="009F6082"/>
    <w:rsid w:val="00A040BC"/>
    <w:rsid w:val="00A1174E"/>
    <w:rsid w:val="00A17D51"/>
    <w:rsid w:val="00A41A38"/>
    <w:rsid w:val="00A47B5F"/>
    <w:rsid w:val="00A61DA8"/>
    <w:rsid w:val="00A64C9C"/>
    <w:rsid w:val="00A66A69"/>
    <w:rsid w:val="00A74340"/>
    <w:rsid w:val="00A75BA1"/>
    <w:rsid w:val="00A9094D"/>
    <w:rsid w:val="00AB269E"/>
    <w:rsid w:val="00AB3CFA"/>
    <w:rsid w:val="00AB4584"/>
    <w:rsid w:val="00AB6E33"/>
    <w:rsid w:val="00AC06F8"/>
    <w:rsid w:val="00AC0A64"/>
    <w:rsid w:val="00AD434B"/>
    <w:rsid w:val="00AE0B47"/>
    <w:rsid w:val="00AF4AA2"/>
    <w:rsid w:val="00AF5138"/>
    <w:rsid w:val="00B208E5"/>
    <w:rsid w:val="00B223C0"/>
    <w:rsid w:val="00B24509"/>
    <w:rsid w:val="00B26B62"/>
    <w:rsid w:val="00B312AC"/>
    <w:rsid w:val="00B3563F"/>
    <w:rsid w:val="00B431E8"/>
    <w:rsid w:val="00B452B1"/>
    <w:rsid w:val="00B5570E"/>
    <w:rsid w:val="00B60D9F"/>
    <w:rsid w:val="00B668A2"/>
    <w:rsid w:val="00B70E47"/>
    <w:rsid w:val="00B7312D"/>
    <w:rsid w:val="00B73C8F"/>
    <w:rsid w:val="00B75F50"/>
    <w:rsid w:val="00B766F6"/>
    <w:rsid w:val="00B81925"/>
    <w:rsid w:val="00B8659A"/>
    <w:rsid w:val="00B866A2"/>
    <w:rsid w:val="00B867CB"/>
    <w:rsid w:val="00B8753C"/>
    <w:rsid w:val="00BA3CFA"/>
    <w:rsid w:val="00BA4512"/>
    <w:rsid w:val="00BB1313"/>
    <w:rsid w:val="00BB688B"/>
    <w:rsid w:val="00BD2095"/>
    <w:rsid w:val="00BD5127"/>
    <w:rsid w:val="00BF3FC6"/>
    <w:rsid w:val="00C03C88"/>
    <w:rsid w:val="00C07C70"/>
    <w:rsid w:val="00C21827"/>
    <w:rsid w:val="00C42C85"/>
    <w:rsid w:val="00C44A13"/>
    <w:rsid w:val="00C506E7"/>
    <w:rsid w:val="00C65794"/>
    <w:rsid w:val="00C710CD"/>
    <w:rsid w:val="00C83A04"/>
    <w:rsid w:val="00C95A6D"/>
    <w:rsid w:val="00CA4216"/>
    <w:rsid w:val="00CA4FD8"/>
    <w:rsid w:val="00CA7398"/>
    <w:rsid w:val="00CA740A"/>
    <w:rsid w:val="00CB4810"/>
    <w:rsid w:val="00CC0648"/>
    <w:rsid w:val="00CC2233"/>
    <w:rsid w:val="00CC29C0"/>
    <w:rsid w:val="00CC2BB4"/>
    <w:rsid w:val="00CC3DB2"/>
    <w:rsid w:val="00CC7177"/>
    <w:rsid w:val="00CD0CB9"/>
    <w:rsid w:val="00CD6676"/>
    <w:rsid w:val="00CE2E47"/>
    <w:rsid w:val="00CE372C"/>
    <w:rsid w:val="00CE4E56"/>
    <w:rsid w:val="00CF2F13"/>
    <w:rsid w:val="00D01DF7"/>
    <w:rsid w:val="00D0246F"/>
    <w:rsid w:val="00D121C4"/>
    <w:rsid w:val="00D16D66"/>
    <w:rsid w:val="00D353A4"/>
    <w:rsid w:val="00D61899"/>
    <w:rsid w:val="00D73EE2"/>
    <w:rsid w:val="00D82217"/>
    <w:rsid w:val="00D86121"/>
    <w:rsid w:val="00D94618"/>
    <w:rsid w:val="00DB5774"/>
    <w:rsid w:val="00DB724B"/>
    <w:rsid w:val="00DD1168"/>
    <w:rsid w:val="00E032C6"/>
    <w:rsid w:val="00E102DE"/>
    <w:rsid w:val="00E14A68"/>
    <w:rsid w:val="00E22E0E"/>
    <w:rsid w:val="00E27A15"/>
    <w:rsid w:val="00E40224"/>
    <w:rsid w:val="00E40FFA"/>
    <w:rsid w:val="00E62C70"/>
    <w:rsid w:val="00E70B69"/>
    <w:rsid w:val="00E91B36"/>
    <w:rsid w:val="00EA14EA"/>
    <w:rsid w:val="00EB7808"/>
    <w:rsid w:val="00EC37DB"/>
    <w:rsid w:val="00F02947"/>
    <w:rsid w:val="00F14587"/>
    <w:rsid w:val="00F1542E"/>
    <w:rsid w:val="00F20B91"/>
    <w:rsid w:val="00F26AAD"/>
    <w:rsid w:val="00F311E5"/>
    <w:rsid w:val="00F37204"/>
    <w:rsid w:val="00F6714F"/>
    <w:rsid w:val="00FA6641"/>
    <w:rsid w:val="00FB7CB1"/>
    <w:rsid w:val="00FD14FC"/>
    <w:rsid w:val="00FD4348"/>
    <w:rsid w:val="00FD7274"/>
    <w:rsid w:val="00FF16F4"/>
    <w:rsid w:val="00FF26A3"/>
    <w:rsid w:val="00FF3899"/>
    <w:rsid w:val="00FF4113"/>
    <w:rsid w:val="00FF59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CC3DB2"/>
  </w:style>
  <w:style w:type="paragraph" w:styleId="Heading1">
    <w:name w:val="heading 1"/>
    <w:basedOn w:val="Normal"/>
    <w:next w:val="Normal"/>
    <w:link w:val="Heading1Char"/>
    <w:qFormat/>
    <w:rsid w:val="00122A1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22A1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22A1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1"/>
    <w:uiPriority w:val="9"/>
    <w:semiHidden/>
    <w:unhideWhenUsed/>
    <w:qFormat/>
    <w:rsid w:val="00122A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semiHidden/>
    <w:unhideWhenUsed/>
    <w:qFormat/>
    <w:rsid w:val="00122A1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122A1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22A10"/>
    <w:pPr>
      <w:keepNext/>
      <w:keepLines/>
      <w:spacing w:before="200" w:after="0"/>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122A10"/>
    <w:pPr>
      <w:keepNext/>
      <w:keepLines/>
      <w:spacing w:before="200" w:after="0"/>
      <w:outlineLvl w:val="7"/>
    </w:pPr>
    <w:rPr>
      <w:rFonts w:eastAsia="Times New Roman" w:cs="Times New Roman"/>
      <w:b/>
      <w:sz w:val="24"/>
      <w:szCs w:val="24"/>
    </w:rPr>
  </w:style>
  <w:style w:type="paragraph" w:styleId="Heading9">
    <w:name w:val="heading 9"/>
    <w:basedOn w:val="Normal"/>
    <w:next w:val="Normal"/>
    <w:link w:val="Heading9Char"/>
    <w:semiHidden/>
    <w:unhideWhenUsed/>
    <w:qFormat/>
    <w:rsid w:val="00122A10"/>
    <w:pPr>
      <w:keepNext/>
      <w:keepLines/>
      <w:spacing w:before="200" w:after="0"/>
      <w:outlineLvl w:val="8"/>
    </w:pPr>
    <w:rPr>
      <w:rFonts w:eastAsia="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A10"/>
    <w:rPr>
      <w:rFonts w:ascii="Arial" w:eastAsia="Times New Roman" w:hAnsi="Arial" w:cs="Arial"/>
      <w:b/>
      <w:bCs/>
      <w:kern w:val="32"/>
      <w:sz w:val="32"/>
      <w:szCs w:val="32"/>
    </w:rPr>
  </w:style>
  <w:style w:type="character" w:customStyle="1" w:styleId="Heading2Char">
    <w:name w:val="Heading 2 Char"/>
    <w:basedOn w:val="DefaultParagraphFont"/>
    <w:link w:val="Heading2"/>
    <w:rsid w:val="00122A10"/>
    <w:rPr>
      <w:rFonts w:ascii="Arial" w:eastAsia="Times New Roman" w:hAnsi="Arial" w:cs="Arial"/>
      <w:b/>
      <w:bCs/>
      <w:i/>
      <w:iCs/>
      <w:sz w:val="28"/>
      <w:szCs w:val="28"/>
    </w:rPr>
  </w:style>
  <w:style w:type="character" w:customStyle="1" w:styleId="Heading3Char">
    <w:name w:val="Heading 3 Char"/>
    <w:basedOn w:val="DefaultParagraphFont"/>
    <w:link w:val="Heading3"/>
    <w:rsid w:val="00122A10"/>
    <w:rPr>
      <w:rFonts w:ascii="Arial" w:eastAsia="Times New Roman" w:hAnsi="Arial" w:cs="Arial"/>
      <w:b/>
      <w:bCs/>
      <w:sz w:val="26"/>
      <w:szCs w:val="26"/>
    </w:rPr>
  </w:style>
  <w:style w:type="paragraph" w:customStyle="1" w:styleId="Heading41">
    <w:name w:val="Heading 41"/>
    <w:basedOn w:val="Normal"/>
    <w:next w:val="Heading4"/>
    <w:link w:val="Heading4Char"/>
    <w:qFormat/>
    <w:rsid w:val="00122A10"/>
    <w:pPr>
      <w:spacing w:before="100" w:beforeAutospacing="1" w:after="100" w:afterAutospacing="1" w:line="240" w:lineRule="auto"/>
      <w:outlineLvl w:val="3"/>
    </w:pPr>
    <w:rPr>
      <w:rFonts w:eastAsia="Times New Roman" w:cs="Times New Roman"/>
      <w:b/>
      <w:bCs/>
      <w:sz w:val="24"/>
      <w:szCs w:val="24"/>
    </w:rPr>
  </w:style>
  <w:style w:type="paragraph" w:customStyle="1" w:styleId="Heading51">
    <w:name w:val="Heading 51"/>
    <w:basedOn w:val="Normal"/>
    <w:next w:val="Heading5"/>
    <w:link w:val="Heading5Char"/>
    <w:qFormat/>
    <w:rsid w:val="00122A10"/>
    <w:pPr>
      <w:spacing w:before="100" w:beforeAutospacing="1" w:after="100" w:afterAutospacing="1" w:line="240" w:lineRule="auto"/>
      <w:outlineLvl w:val="4"/>
    </w:pPr>
    <w:rPr>
      <w:rFonts w:eastAsia="Times New Roman" w:cs="Times New Roman"/>
      <w:b/>
      <w:bCs/>
    </w:rPr>
  </w:style>
  <w:style w:type="paragraph" w:customStyle="1" w:styleId="Heading61">
    <w:name w:val="Heading 61"/>
    <w:basedOn w:val="Normal"/>
    <w:next w:val="Heading6"/>
    <w:link w:val="Heading6Char"/>
    <w:qFormat/>
    <w:rsid w:val="00122A10"/>
    <w:pPr>
      <w:spacing w:before="100" w:beforeAutospacing="1" w:after="100" w:afterAutospacing="1" w:line="240" w:lineRule="auto"/>
      <w:outlineLvl w:val="5"/>
    </w:pPr>
    <w:rPr>
      <w:rFonts w:eastAsia="Times New Roman" w:cs="Times New Roman"/>
      <w:b/>
      <w:bCs/>
      <w:sz w:val="15"/>
      <w:szCs w:val="15"/>
    </w:rPr>
  </w:style>
  <w:style w:type="paragraph" w:customStyle="1" w:styleId="Heading71">
    <w:name w:val="Heading 71"/>
    <w:basedOn w:val="Normal"/>
    <w:next w:val="Normal"/>
    <w:qFormat/>
    <w:rsid w:val="00122A10"/>
    <w:pPr>
      <w:spacing w:before="240" w:after="60" w:line="240" w:lineRule="auto"/>
      <w:outlineLvl w:val="6"/>
    </w:pPr>
    <w:rPr>
      <w:rFonts w:ascii="Times New Roman" w:eastAsia="Times New Roman" w:hAnsi="Times New Roman" w:cs="Times New Roman"/>
      <w:sz w:val="24"/>
      <w:szCs w:val="24"/>
    </w:rPr>
  </w:style>
  <w:style w:type="paragraph" w:customStyle="1" w:styleId="Heading81">
    <w:name w:val="Heading 81"/>
    <w:basedOn w:val="Normal"/>
    <w:next w:val="Normal"/>
    <w:qFormat/>
    <w:rsid w:val="00122A10"/>
    <w:pPr>
      <w:keepNext/>
      <w:spacing w:after="0" w:line="240" w:lineRule="auto"/>
      <w:jc w:val="center"/>
      <w:outlineLvl w:val="7"/>
    </w:pPr>
    <w:rPr>
      <w:rFonts w:ascii="Times New Roman" w:eastAsia="Times New Roman" w:hAnsi="Times New Roman" w:cs="Times New Roman"/>
      <w:b/>
      <w:sz w:val="24"/>
      <w:szCs w:val="24"/>
    </w:rPr>
  </w:style>
  <w:style w:type="paragraph" w:customStyle="1" w:styleId="Heading91">
    <w:name w:val="Heading 91"/>
    <w:basedOn w:val="Normal"/>
    <w:next w:val="Normal"/>
    <w:qFormat/>
    <w:rsid w:val="00122A10"/>
    <w:pPr>
      <w:keepNext/>
      <w:spacing w:after="0" w:line="240" w:lineRule="auto"/>
      <w:jc w:val="center"/>
      <w:outlineLvl w:val="8"/>
    </w:pPr>
    <w:rPr>
      <w:rFonts w:ascii="Times New Roman" w:eastAsia="Times New Roman" w:hAnsi="Times New Roman" w:cs="Times New Roman"/>
      <w:b/>
      <w:sz w:val="24"/>
      <w:szCs w:val="24"/>
      <w:u w:val="single"/>
    </w:rPr>
  </w:style>
  <w:style w:type="numbering" w:customStyle="1" w:styleId="NoList1">
    <w:name w:val="No List1"/>
    <w:next w:val="NoList"/>
    <w:uiPriority w:val="99"/>
    <w:semiHidden/>
    <w:unhideWhenUsed/>
    <w:rsid w:val="00122A10"/>
  </w:style>
  <w:style w:type="character" w:customStyle="1" w:styleId="Heading4Char">
    <w:name w:val="Heading 4 Char"/>
    <w:basedOn w:val="DefaultParagraphFont"/>
    <w:link w:val="Heading41"/>
    <w:rsid w:val="00122A10"/>
    <w:rPr>
      <w:rFonts w:eastAsia="Times New Roman" w:cs="Times New Roman"/>
      <w:b/>
      <w:bCs/>
      <w:sz w:val="24"/>
      <w:szCs w:val="24"/>
    </w:rPr>
  </w:style>
  <w:style w:type="character" w:customStyle="1" w:styleId="Heading5Char">
    <w:name w:val="Heading 5 Char"/>
    <w:basedOn w:val="DefaultParagraphFont"/>
    <w:link w:val="Heading51"/>
    <w:rsid w:val="00122A10"/>
    <w:rPr>
      <w:rFonts w:eastAsia="Times New Roman" w:cs="Times New Roman"/>
      <w:b/>
      <w:bCs/>
    </w:rPr>
  </w:style>
  <w:style w:type="character" w:customStyle="1" w:styleId="Heading6Char">
    <w:name w:val="Heading 6 Char"/>
    <w:basedOn w:val="DefaultParagraphFont"/>
    <w:link w:val="Heading61"/>
    <w:rsid w:val="00122A10"/>
    <w:rPr>
      <w:rFonts w:eastAsia="Times New Roman" w:cs="Times New Roman"/>
      <w:b/>
      <w:bCs/>
      <w:sz w:val="15"/>
      <w:szCs w:val="15"/>
    </w:rPr>
  </w:style>
  <w:style w:type="character" w:customStyle="1" w:styleId="Heading7Char">
    <w:name w:val="Heading 7 Char"/>
    <w:basedOn w:val="DefaultParagraphFont"/>
    <w:link w:val="Heading7"/>
    <w:rsid w:val="00122A10"/>
    <w:rPr>
      <w:rFonts w:eastAsia="Times New Roman" w:cs="Times New Roman"/>
      <w:sz w:val="24"/>
      <w:szCs w:val="24"/>
    </w:rPr>
  </w:style>
  <w:style w:type="character" w:customStyle="1" w:styleId="Heading8Char">
    <w:name w:val="Heading 8 Char"/>
    <w:basedOn w:val="DefaultParagraphFont"/>
    <w:link w:val="Heading8"/>
    <w:rsid w:val="00122A10"/>
    <w:rPr>
      <w:rFonts w:eastAsia="Times New Roman" w:cs="Times New Roman"/>
      <w:b/>
      <w:sz w:val="24"/>
      <w:szCs w:val="24"/>
    </w:rPr>
  </w:style>
  <w:style w:type="character" w:customStyle="1" w:styleId="Heading9Char">
    <w:name w:val="Heading 9 Char"/>
    <w:basedOn w:val="DefaultParagraphFont"/>
    <w:link w:val="Heading9"/>
    <w:rsid w:val="00122A10"/>
    <w:rPr>
      <w:rFonts w:eastAsia="Times New Roman" w:cs="Times New Roman"/>
      <w:b/>
      <w:sz w:val="24"/>
      <w:szCs w:val="24"/>
      <w:u w:val="single"/>
    </w:rPr>
  </w:style>
  <w:style w:type="paragraph" w:styleId="Title">
    <w:name w:val="Title"/>
    <w:basedOn w:val="Normal"/>
    <w:next w:val="Normal"/>
    <w:link w:val="TitleChar"/>
    <w:uiPriority w:val="10"/>
    <w:qFormat/>
    <w:rsid w:val="00122A1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122A1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122A1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22A10"/>
    <w:rPr>
      <w:rFonts w:ascii="Cambria" w:eastAsia="Times New Roman" w:hAnsi="Cambria" w:cs="Times New Roman"/>
      <w:sz w:val="24"/>
      <w:szCs w:val="24"/>
    </w:rPr>
  </w:style>
  <w:style w:type="character" w:styleId="Strong">
    <w:name w:val="Strong"/>
    <w:basedOn w:val="DefaultParagraphFont"/>
    <w:qFormat/>
    <w:rsid w:val="00122A10"/>
    <w:rPr>
      <w:b/>
      <w:bCs/>
    </w:rPr>
  </w:style>
  <w:style w:type="character" w:styleId="Emphasis">
    <w:name w:val="Emphasis"/>
    <w:basedOn w:val="DefaultParagraphFont"/>
    <w:qFormat/>
    <w:rsid w:val="00122A10"/>
    <w:rPr>
      <w:i/>
      <w:iCs/>
    </w:rPr>
  </w:style>
  <w:style w:type="paragraph" w:styleId="ListParagraph">
    <w:name w:val="List Paragraph"/>
    <w:basedOn w:val="Normal"/>
    <w:link w:val="ListParagraphChar"/>
    <w:uiPriority w:val="34"/>
    <w:qFormat/>
    <w:rsid w:val="00122A10"/>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22A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22A1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A1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2A10"/>
    <w:rPr>
      <w:rFonts w:ascii="Times New Roman" w:eastAsia="Times New Roman" w:hAnsi="Times New Roman" w:cs="Times New Roman"/>
      <w:sz w:val="24"/>
      <w:szCs w:val="24"/>
    </w:rPr>
  </w:style>
  <w:style w:type="paragraph" w:customStyle="1" w:styleId="NormalWeb3">
    <w:name w:val="Normal (Web)3"/>
    <w:basedOn w:val="Normal"/>
    <w:rsid w:val="00122A10"/>
    <w:pPr>
      <w:spacing w:before="75" w:after="225" w:line="384" w:lineRule="atLeast"/>
    </w:pPr>
    <w:rPr>
      <w:rFonts w:ascii="Times New Roman" w:eastAsia="Times New Roman" w:hAnsi="Times New Roman" w:cs="Times New Roman"/>
      <w:sz w:val="20"/>
      <w:szCs w:val="20"/>
    </w:rPr>
  </w:style>
  <w:style w:type="paragraph" w:styleId="BodyText">
    <w:name w:val="Body Text"/>
    <w:basedOn w:val="Normal"/>
    <w:link w:val="BodyTextChar"/>
    <w:uiPriority w:val="99"/>
    <w:rsid w:val="00122A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2A10"/>
    <w:rPr>
      <w:rFonts w:ascii="Times New Roman" w:eastAsia="Times New Roman" w:hAnsi="Times New Roman" w:cs="Times New Roman"/>
      <w:sz w:val="24"/>
      <w:szCs w:val="24"/>
    </w:rPr>
  </w:style>
  <w:style w:type="paragraph" w:styleId="BodyTextIndent">
    <w:name w:val="Body Text Indent"/>
    <w:basedOn w:val="Normal"/>
    <w:link w:val="BodyTextIndentChar"/>
    <w:rsid w:val="00122A1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22A10"/>
    <w:rPr>
      <w:rFonts w:ascii="Times New Roman" w:eastAsia="Times New Roman" w:hAnsi="Times New Roman" w:cs="Times New Roman"/>
      <w:sz w:val="24"/>
      <w:szCs w:val="24"/>
    </w:rPr>
  </w:style>
  <w:style w:type="paragraph" w:customStyle="1" w:styleId="12">
    <w:name w:val="12"/>
    <w:basedOn w:val="Normal"/>
    <w:rsid w:val="00122A10"/>
    <w:pPr>
      <w:spacing w:after="0" w:line="360" w:lineRule="auto"/>
    </w:pPr>
    <w:rPr>
      <w:rFonts w:ascii="Times New Roman" w:eastAsia="Times New Roman" w:hAnsi="Times New Roman" w:cs="Times New Roman"/>
      <w:sz w:val="40"/>
      <w:szCs w:val="40"/>
    </w:rPr>
  </w:style>
  <w:style w:type="character" w:styleId="BookTitle">
    <w:name w:val="Book Title"/>
    <w:basedOn w:val="DefaultParagraphFont"/>
    <w:qFormat/>
    <w:rsid w:val="00122A10"/>
    <w:rPr>
      <w:b/>
      <w:bCs/>
      <w:smallCaps/>
      <w:spacing w:val="5"/>
    </w:rPr>
  </w:style>
  <w:style w:type="paragraph" w:styleId="NoSpacing">
    <w:name w:val="No Spacing"/>
    <w:basedOn w:val="Normal"/>
    <w:link w:val="NoSpacingChar"/>
    <w:uiPriority w:val="1"/>
    <w:qFormat/>
    <w:rsid w:val="00122A10"/>
    <w:pPr>
      <w:spacing w:after="0" w:line="240" w:lineRule="auto"/>
    </w:pPr>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122A1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122A10"/>
    <w:rPr>
      <w:i/>
      <w:iCs/>
      <w:color w:val="000000"/>
      <w:sz w:val="24"/>
      <w:szCs w:val="24"/>
    </w:rPr>
  </w:style>
  <w:style w:type="paragraph" w:customStyle="1" w:styleId="IntenseQuote1">
    <w:name w:val="Intense Quote1"/>
    <w:basedOn w:val="Normal"/>
    <w:next w:val="Normal"/>
    <w:uiPriority w:val="30"/>
    <w:qFormat/>
    <w:rsid w:val="00122A1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122A10"/>
    <w:rPr>
      <w:b/>
      <w:bCs/>
      <w:i/>
      <w:iCs/>
      <w:color w:val="4F81BD"/>
      <w:sz w:val="24"/>
      <w:szCs w:val="24"/>
    </w:rPr>
  </w:style>
  <w:style w:type="character" w:customStyle="1" w:styleId="SubtleEmphasis1">
    <w:name w:val="Subtle Emphasis1"/>
    <w:uiPriority w:val="19"/>
    <w:qFormat/>
    <w:rsid w:val="00122A10"/>
    <w:rPr>
      <w:i/>
      <w:iCs/>
      <w:color w:val="808080"/>
    </w:rPr>
  </w:style>
  <w:style w:type="character" w:customStyle="1" w:styleId="IntenseEmphasis1">
    <w:name w:val="Intense Emphasis1"/>
    <w:uiPriority w:val="21"/>
    <w:qFormat/>
    <w:rsid w:val="00122A10"/>
    <w:rPr>
      <w:b/>
      <w:bCs/>
      <w:i/>
      <w:iCs/>
      <w:color w:val="4F81BD"/>
    </w:rPr>
  </w:style>
  <w:style w:type="character" w:customStyle="1" w:styleId="SubtleReference1">
    <w:name w:val="Subtle Reference1"/>
    <w:uiPriority w:val="31"/>
    <w:qFormat/>
    <w:rsid w:val="00122A10"/>
    <w:rPr>
      <w:smallCaps/>
      <w:color w:val="C0504D"/>
      <w:u w:val="single"/>
    </w:rPr>
  </w:style>
  <w:style w:type="character" w:customStyle="1" w:styleId="IntenseReference1">
    <w:name w:val="Intense Reference1"/>
    <w:uiPriority w:val="32"/>
    <w:qFormat/>
    <w:rsid w:val="00122A10"/>
    <w:rPr>
      <w:b/>
      <w:bCs/>
      <w:smallCaps/>
      <w:color w:val="C0504D"/>
      <w:spacing w:val="5"/>
      <w:u w:val="single"/>
    </w:rPr>
  </w:style>
  <w:style w:type="paragraph" w:customStyle="1" w:styleId="Default">
    <w:name w:val="Default"/>
    <w:rsid w:val="00122A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1">
    <w:name w:val="Heading 4 Char1"/>
    <w:basedOn w:val="DefaultParagraphFont"/>
    <w:link w:val="Heading4"/>
    <w:uiPriority w:val="9"/>
    <w:semiHidden/>
    <w:rsid w:val="00122A10"/>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122A10"/>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122A10"/>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122A1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122A1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22A1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122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122A10"/>
    <w:rPr>
      <w:i/>
      <w:iCs/>
      <w:color w:val="000000"/>
      <w:sz w:val="24"/>
      <w:szCs w:val="24"/>
    </w:rPr>
  </w:style>
  <w:style w:type="character" w:customStyle="1" w:styleId="QuoteChar1">
    <w:name w:val="Quote Char1"/>
    <w:basedOn w:val="DefaultParagraphFont"/>
    <w:uiPriority w:val="29"/>
    <w:rsid w:val="00122A10"/>
    <w:rPr>
      <w:i/>
      <w:iCs/>
      <w:color w:val="000000" w:themeColor="text1"/>
    </w:rPr>
  </w:style>
  <w:style w:type="paragraph" w:styleId="IntenseQuote">
    <w:name w:val="Intense Quote"/>
    <w:basedOn w:val="Normal"/>
    <w:next w:val="Normal"/>
    <w:link w:val="IntenseQuoteChar"/>
    <w:uiPriority w:val="30"/>
    <w:qFormat/>
    <w:rsid w:val="00122A10"/>
    <w:pPr>
      <w:pBdr>
        <w:bottom w:val="single" w:sz="4" w:space="4" w:color="4F81BD" w:themeColor="accent1"/>
      </w:pBdr>
      <w:spacing w:before="200" w:after="280"/>
      <w:ind w:left="936" w:right="936"/>
    </w:pPr>
    <w:rPr>
      <w:b/>
      <w:bCs/>
      <w:i/>
      <w:iCs/>
      <w:color w:val="4F81BD"/>
      <w:sz w:val="24"/>
      <w:szCs w:val="24"/>
    </w:rPr>
  </w:style>
  <w:style w:type="character" w:customStyle="1" w:styleId="IntenseQuoteChar1">
    <w:name w:val="Intense Quote Char1"/>
    <w:basedOn w:val="DefaultParagraphFont"/>
    <w:uiPriority w:val="30"/>
    <w:rsid w:val="00122A10"/>
    <w:rPr>
      <w:b/>
      <w:bCs/>
      <w:i/>
      <w:iCs/>
      <w:color w:val="4F81BD" w:themeColor="accent1"/>
    </w:rPr>
  </w:style>
  <w:style w:type="character" w:styleId="SubtleEmphasis">
    <w:name w:val="Subtle Emphasis"/>
    <w:basedOn w:val="DefaultParagraphFont"/>
    <w:uiPriority w:val="19"/>
    <w:qFormat/>
    <w:rsid w:val="00122A10"/>
    <w:rPr>
      <w:i/>
      <w:iCs/>
      <w:color w:val="808080" w:themeColor="text1" w:themeTint="7F"/>
    </w:rPr>
  </w:style>
  <w:style w:type="character" w:styleId="IntenseEmphasis">
    <w:name w:val="Intense Emphasis"/>
    <w:basedOn w:val="DefaultParagraphFont"/>
    <w:uiPriority w:val="21"/>
    <w:qFormat/>
    <w:rsid w:val="00122A10"/>
    <w:rPr>
      <w:b/>
      <w:bCs/>
      <w:i/>
      <w:iCs/>
      <w:color w:val="4F81BD" w:themeColor="accent1"/>
    </w:rPr>
  </w:style>
  <w:style w:type="character" w:styleId="SubtleReference">
    <w:name w:val="Subtle Reference"/>
    <w:basedOn w:val="DefaultParagraphFont"/>
    <w:uiPriority w:val="31"/>
    <w:qFormat/>
    <w:rsid w:val="00122A10"/>
    <w:rPr>
      <w:smallCaps/>
      <w:color w:val="C0504D" w:themeColor="accent2"/>
      <w:u w:val="single"/>
    </w:rPr>
  </w:style>
  <w:style w:type="character" w:styleId="IntenseReference">
    <w:name w:val="Intense Reference"/>
    <w:basedOn w:val="DefaultParagraphFont"/>
    <w:uiPriority w:val="32"/>
    <w:qFormat/>
    <w:rsid w:val="00122A10"/>
    <w:rPr>
      <w:b/>
      <w:bCs/>
      <w:smallCaps/>
      <w:color w:val="C0504D" w:themeColor="accent2"/>
      <w:spacing w:val="5"/>
      <w:u w:val="single"/>
    </w:rPr>
  </w:style>
  <w:style w:type="paragraph" w:styleId="NormalWeb">
    <w:name w:val="Normal (Web)"/>
    <w:basedOn w:val="Normal"/>
    <w:uiPriority w:val="99"/>
    <w:unhideWhenUsed/>
    <w:rsid w:val="008D52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340A"/>
    <w:rPr>
      <w:sz w:val="16"/>
      <w:szCs w:val="16"/>
    </w:rPr>
  </w:style>
  <w:style w:type="paragraph" w:styleId="CommentText">
    <w:name w:val="annotation text"/>
    <w:basedOn w:val="Normal"/>
    <w:link w:val="CommentTextChar"/>
    <w:uiPriority w:val="99"/>
    <w:semiHidden/>
    <w:unhideWhenUsed/>
    <w:rsid w:val="0047340A"/>
    <w:pPr>
      <w:spacing w:line="240" w:lineRule="auto"/>
    </w:pPr>
    <w:rPr>
      <w:sz w:val="20"/>
      <w:szCs w:val="20"/>
    </w:rPr>
  </w:style>
  <w:style w:type="character" w:customStyle="1" w:styleId="CommentTextChar">
    <w:name w:val="Comment Text Char"/>
    <w:basedOn w:val="DefaultParagraphFont"/>
    <w:link w:val="CommentText"/>
    <w:uiPriority w:val="99"/>
    <w:semiHidden/>
    <w:rsid w:val="0047340A"/>
    <w:rPr>
      <w:sz w:val="20"/>
      <w:szCs w:val="20"/>
    </w:rPr>
  </w:style>
  <w:style w:type="paragraph" w:styleId="CommentSubject">
    <w:name w:val="annotation subject"/>
    <w:basedOn w:val="CommentText"/>
    <w:next w:val="CommentText"/>
    <w:link w:val="CommentSubjectChar"/>
    <w:uiPriority w:val="99"/>
    <w:semiHidden/>
    <w:unhideWhenUsed/>
    <w:rsid w:val="0047340A"/>
    <w:rPr>
      <w:b/>
      <w:bCs/>
    </w:rPr>
  </w:style>
  <w:style w:type="character" w:customStyle="1" w:styleId="CommentSubjectChar">
    <w:name w:val="Comment Subject Char"/>
    <w:basedOn w:val="CommentTextChar"/>
    <w:link w:val="CommentSubject"/>
    <w:uiPriority w:val="99"/>
    <w:semiHidden/>
    <w:rsid w:val="0047340A"/>
    <w:rPr>
      <w:b/>
      <w:bCs/>
      <w:sz w:val="20"/>
      <w:szCs w:val="20"/>
    </w:rPr>
  </w:style>
  <w:style w:type="paragraph" w:styleId="BalloonText">
    <w:name w:val="Balloon Text"/>
    <w:basedOn w:val="Normal"/>
    <w:link w:val="BalloonTextChar"/>
    <w:uiPriority w:val="99"/>
    <w:semiHidden/>
    <w:unhideWhenUsed/>
    <w:rsid w:val="0047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0A"/>
    <w:rPr>
      <w:rFonts w:ascii="Tahoma" w:hAnsi="Tahoma" w:cs="Tahoma"/>
      <w:sz w:val="16"/>
      <w:szCs w:val="16"/>
    </w:rPr>
  </w:style>
  <w:style w:type="table" w:customStyle="1" w:styleId="TableGrid2">
    <w:name w:val="Table Grid2"/>
    <w:basedOn w:val="TableNormal"/>
    <w:next w:val="TableGrid"/>
    <w:uiPriority w:val="59"/>
    <w:rsid w:val="00A41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3373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3731"/>
    <w:pPr>
      <w:spacing w:after="100"/>
    </w:pPr>
  </w:style>
  <w:style w:type="character" w:styleId="Hyperlink">
    <w:name w:val="Hyperlink"/>
    <w:basedOn w:val="DefaultParagraphFont"/>
    <w:uiPriority w:val="99"/>
    <w:unhideWhenUsed/>
    <w:rsid w:val="00533731"/>
    <w:rPr>
      <w:color w:val="0000FF" w:themeColor="hyperlink"/>
      <w:u w:val="single"/>
    </w:rPr>
  </w:style>
  <w:style w:type="paragraph" w:styleId="TOC2">
    <w:name w:val="toc 2"/>
    <w:basedOn w:val="Normal"/>
    <w:next w:val="Normal"/>
    <w:autoRedefine/>
    <w:uiPriority w:val="39"/>
    <w:unhideWhenUsed/>
    <w:rsid w:val="00533731"/>
    <w:pPr>
      <w:spacing w:after="100"/>
      <w:ind w:left="220"/>
    </w:pPr>
  </w:style>
  <w:style w:type="character" w:customStyle="1" w:styleId="apple-converted-space">
    <w:name w:val="apple-converted-space"/>
    <w:basedOn w:val="DefaultParagraphFont"/>
    <w:rsid w:val="004A69AD"/>
  </w:style>
  <w:style w:type="paragraph" w:customStyle="1" w:styleId="Style">
    <w:name w:val="Style"/>
    <w:rsid w:val="004A69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A69AD"/>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7315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CC3DB2"/>
  </w:style>
  <w:style w:type="paragraph" w:styleId="Heading1">
    <w:name w:val="heading 1"/>
    <w:basedOn w:val="Normal"/>
    <w:next w:val="Normal"/>
    <w:link w:val="Heading1Char"/>
    <w:qFormat/>
    <w:rsid w:val="00122A1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22A1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22A1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1"/>
    <w:uiPriority w:val="9"/>
    <w:semiHidden/>
    <w:unhideWhenUsed/>
    <w:qFormat/>
    <w:rsid w:val="00122A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semiHidden/>
    <w:unhideWhenUsed/>
    <w:qFormat/>
    <w:rsid w:val="00122A1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122A1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22A10"/>
    <w:pPr>
      <w:keepNext/>
      <w:keepLines/>
      <w:spacing w:before="200" w:after="0"/>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122A10"/>
    <w:pPr>
      <w:keepNext/>
      <w:keepLines/>
      <w:spacing w:before="200" w:after="0"/>
      <w:outlineLvl w:val="7"/>
    </w:pPr>
    <w:rPr>
      <w:rFonts w:eastAsia="Times New Roman" w:cs="Times New Roman"/>
      <w:b/>
      <w:sz w:val="24"/>
      <w:szCs w:val="24"/>
    </w:rPr>
  </w:style>
  <w:style w:type="paragraph" w:styleId="Heading9">
    <w:name w:val="heading 9"/>
    <w:basedOn w:val="Normal"/>
    <w:next w:val="Normal"/>
    <w:link w:val="Heading9Char"/>
    <w:semiHidden/>
    <w:unhideWhenUsed/>
    <w:qFormat/>
    <w:rsid w:val="00122A10"/>
    <w:pPr>
      <w:keepNext/>
      <w:keepLines/>
      <w:spacing w:before="200" w:after="0"/>
      <w:outlineLvl w:val="8"/>
    </w:pPr>
    <w:rPr>
      <w:rFonts w:eastAsia="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A10"/>
    <w:rPr>
      <w:rFonts w:ascii="Arial" w:eastAsia="Times New Roman" w:hAnsi="Arial" w:cs="Arial"/>
      <w:b/>
      <w:bCs/>
      <w:kern w:val="32"/>
      <w:sz w:val="32"/>
      <w:szCs w:val="32"/>
    </w:rPr>
  </w:style>
  <w:style w:type="character" w:customStyle="1" w:styleId="Heading2Char">
    <w:name w:val="Heading 2 Char"/>
    <w:basedOn w:val="DefaultParagraphFont"/>
    <w:link w:val="Heading2"/>
    <w:rsid w:val="00122A10"/>
    <w:rPr>
      <w:rFonts w:ascii="Arial" w:eastAsia="Times New Roman" w:hAnsi="Arial" w:cs="Arial"/>
      <w:b/>
      <w:bCs/>
      <w:i/>
      <w:iCs/>
      <w:sz w:val="28"/>
      <w:szCs w:val="28"/>
    </w:rPr>
  </w:style>
  <w:style w:type="character" w:customStyle="1" w:styleId="Heading3Char">
    <w:name w:val="Heading 3 Char"/>
    <w:basedOn w:val="DefaultParagraphFont"/>
    <w:link w:val="Heading3"/>
    <w:rsid w:val="00122A10"/>
    <w:rPr>
      <w:rFonts w:ascii="Arial" w:eastAsia="Times New Roman" w:hAnsi="Arial" w:cs="Arial"/>
      <w:b/>
      <w:bCs/>
      <w:sz w:val="26"/>
      <w:szCs w:val="26"/>
    </w:rPr>
  </w:style>
  <w:style w:type="paragraph" w:customStyle="1" w:styleId="Heading41">
    <w:name w:val="Heading 41"/>
    <w:basedOn w:val="Normal"/>
    <w:next w:val="Heading4"/>
    <w:link w:val="Heading4Char"/>
    <w:qFormat/>
    <w:rsid w:val="00122A10"/>
    <w:pPr>
      <w:spacing w:before="100" w:beforeAutospacing="1" w:after="100" w:afterAutospacing="1" w:line="240" w:lineRule="auto"/>
      <w:outlineLvl w:val="3"/>
    </w:pPr>
    <w:rPr>
      <w:rFonts w:eastAsia="Times New Roman" w:cs="Times New Roman"/>
      <w:b/>
      <w:bCs/>
      <w:sz w:val="24"/>
      <w:szCs w:val="24"/>
    </w:rPr>
  </w:style>
  <w:style w:type="paragraph" w:customStyle="1" w:styleId="Heading51">
    <w:name w:val="Heading 51"/>
    <w:basedOn w:val="Normal"/>
    <w:next w:val="Heading5"/>
    <w:link w:val="Heading5Char"/>
    <w:qFormat/>
    <w:rsid w:val="00122A10"/>
    <w:pPr>
      <w:spacing w:before="100" w:beforeAutospacing="1" w:after="100" w:afterAutospacing="1" w:line="240" w:lineRule="auto"/>
      <w:outlineLvl w:val="4"/>
    </w:pPr>
    <w:rPr>
      <w:rFonts w:eastAsia="Times New Roman" w:cs="Times New Roman"/>
      <w:b/>
      <w:bCs/>
    </w:rPr>
  </w:style>
  <w:style w:type="paragraph" w:customStyle="1" w:styleId="Heading61">
    <w:name w:val="Heading 61"/>
    <w:basedOn w:val="Normal"/>
    <w:next w:val="Heading6"/>
    <w:link w:val="Heading6Char"/>
    <w:qFormat/>
    <w:rsid w:val="00122A10"/>
    <w:pPr>
      <w:spacing w:before="100" w:beforeAutospacing="1" w:after="100" w:afterAutospacing="1" w:line="240" w:lineRule="auto"/>
      <w:outlineLvl w:val="5"/>
    </w:pPr>
    <w:rPr>
      <w:rFonts w:eastAsia="Times New Roman" w:cs="Times New Roman"/>
      <w:b/>
      <w:bCs/>
      <w:sz w:val="15"/>
      <w:szCs w:val="15"/>
    </w:rPr>
  </w:style>
  <w:style w:type="paragraph" w:customStyle="1" w:styleId="Heading71">
    <w:name w:val="Heading 71"/>
    <w:basedOn w:val="Normal"/>
    <w:next w:val="Normal"/>
    <w:qFormat/>
    <w:rsid w:val="00122A10"/>
    <w:pPr>
      <w:spacing w:before="240" w:after="60" w:line="240" w:lineRule="auto"/>
      <w:outlineLvl w:val="6"/>
    </w:pPr>
    <w:rPr>
      <w:rFonts w:ascii="Times New Roman" w:eastAsia="Times New Roman" w:hAnsi="Times New Roman" w:cs="Times New Roman"/>
      <w:sz w:val="24"/>
      <w:szCs w:val="24"/>
    </w:rPr>
  </w:style>
  <w:style w:type="paragraph" w:customStyle="1" w:styleId="Heading81">
    <w:name w:val="Heading 81"/>
    <w:basedOn w:val="Normal"/>
    <w:next w:val="Normal"/>
    <w:qFormat/>
    <w:rsid w:val="00122A10"/>
    <w:pPr>
      <w:keepNext/>
      <w:spacing w:after="0" w:line="240" w:lineRule="auto"/>
      <w:jc w:val="center"/>
      <w:outlineLvl w:val="7"/>
    </w:pPr>
    <w:rPr>
      <w:rFonts w:ascii="Times New Roman" w:eastAsia="Times New Roman" w:hAnsi="Times New Roman" w:cs="Times New Roman"/>
      <w:b/>
      <w:sz w:val="24"/>
      <w:szCs w:val="24"/>
    </w:rPr>
  </w:style>
  <w:style w:type="paragraph" w:customStyle="1" w:styleId="Heading91">
    <w:name w:val="Heading 91"/>
    <w:basedOn w:val="Normal"/>
    <w:next w:val="Normal"/>
    <w:qFormat/>
    <w:rsid w:val="00122A10"/>
    <w:pPr>
      <w:keepNext/>
      <w:spacing w:after="0" w:line="240" w:lineRule="auto"/>
      <w:jc w:val="center"/>
      <w:outlineLvl w:val="8"/>
    </w:pPr>
    <w:rPr>
      <w:rFonts w:ascii="Times New Roman" w:eastAsia="Times New Roman" w:hAnsi="Times New Roman" w:cs="Times New Roman"/>
      <w:b/>
      <w:sz w:val="24"/>
      <w:szCs w:val="24"/>
      <w:u w:val="single"/>
    </w:rPr>
  </w:style>
  <w:style w:type="numbering" w:customStyle="1" w:styleId="NoList1">
    <w:name w:val="No List1"/>
    <w:next w:val="NoList"/>
    <w:uiPriority w:val="99"/>
    <w:semiHidden/>
    <w:unhideWhenUsed/>
    <w:rsid w:val="00122A10"/>
  </w:style>
  <w:style w:type="character" w:customStyle="1" w:styleId="Heading4Char">
    <w:name w:val="Heading 4 Char"/>
    <w:basedOn w:val="DefaultParagraphFont"/>
    <w:link w:val="Heading41"/>
    <w:rsid w:val="00122A10"/>
    <w:rPr>
      <w:rFonts w:eastAsia="Times New Roman" w:cs="Times New Roman"/>
      <w:b/>
      <w:bCs/>
      <w:sz w:val="24"/>
      <w:szCs w:val="24"/>
    </w:rPr>
  </w:style>
  <w:style w:type="character" w:customStyle="1" w:styleId="Heading5Char">
    <w:name w:val="Heading 5 Char"/>
    <w:basedOn w:val="DefaultParagraphFont"/>
    <w:link w:val="Heading51"/>
    <w:rsid w:val="00122A10"/>
    <w:rPr>
      <w:rFonts w:eastAsia="Times New Roman" w:cs="Times New Roman"/>
      <w:b/>
      <w:bCs/>
    </w:rPr>
  </w:style>
  <w:style w:type="character" w:customStyle="1" w:styleId="Heading6Char">
    <w:name w:val="Heading 6 Char"/>
    <w:basedOn w:val="DefaultParagraphFont"/>
    <w:link w:val="Heading61"/>
    <w:rsid w:val="00122A10"/>
    <w:rPr>
      <w:rFonts w:eastAsia="Times New Roman" w:cs="Times New Roman"/>
      <w:b/>
      <w:bCs/>
      <w:sz w:val="15"/>
      <w:szCs w:val="15"/>
    </w:rPr>
  </w:style>
  <w:style w:type="character" w:customStyle="1" w:styleId="Heading7Char">
    <w:name w:val="Heading 7 Char"/>
    <w:basedOn w:val="DefaultParagraphFont"/>
    <w:link w:val="Heading7"/>
    <w:rsid w:val="00122A10"/>
    <w:rPr>
      <w:rFonts w:eastAsia="Times New Roman" w:cs="Times New Roman"/>
      <w:sz w:val="24"/>
      <w:szCs w:val="24"/>
    </w:rPr>
  </w:style>
  <w:style w:type="character" w:customStyle="1" w:styleId="Heading8Char">
    <w:name w:val="Heading 8 Char"/>
    <w:basedOn w:val="DefaultParagraphFont"/>
    <w:link w:val="Heading8"/>
    <w:rsid w:val="00122A10"/>
    <w:rPr>
      <w:rFonts w:eastAsia="Times New Roman" w:cs="Times New Roman"/>
      <w:b/>
      <w:sz w:val="24"/>
      <w:szCs w:val="24"/>
    </w:rPr>
  </w:style>
  <w:style w:type="character" w:customStyle="1" w:styleId="Heading9Char">
    <w:name w:val="Heading 9 Char"/>
    <w:basedOn w:val="DefaultParagraphFont"/>
    <w:link w:val="Heading9"/>
    <w:rsid w:val="00122A10"/>
    <w:rPr>
      <w:rFonts w:eastAsia="Times New Roman" w:cs="Times New Roman"/>
      <w:b/>
      <w:sz w:val="24"/>
      <w:szCs w:val="24"/>
      <w:u w:val="single"/>
    </w:rPr>
  </w:style>
  <w:style w:type="paragraph" w:styleId="Title">
    <w:name w:val="Title"/>
    <w:basedOn w:val="Normal"/>
    <w:next w:val="Normal"/>
    <w:link w:val="TitleChar"/>
    <w:uiPriority w:val="10"/>
    <w:qFormat/>
    <w:rsid w:val="00122A1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122A1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122A1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22A10"/>
    <w:rPr>
      <w:rFonts w:ascii="Cambria" w:eastAsia="Times New Roman" w:hAnsi="Cambria" w:cs="Times New Roman"/>
      <w:sz w:val="24"/>
      <w:szCs w:val="24"/>
    </w:rPr>
  </w:style>
  <w:style w:type="character" w:styleId="Strong">
    <w:name w:val="Strong"/>
    <w:basedOn w:val="DefaultParagraphFont"/>
    <w:qFormat/>
    <w:rsid w:val="00122A10"/>
    <w:rPr>
      <w:b/>
      <w:bCs/>
    </w:rPr>
  </w:style>
  <w:style w:type="character" w:styleId="Emphasis">
    <w:name w:val="Emphasis"/>
    <w:basedOn w:val="DefaultParagraphFont"/>
    <w:qFormat/>
    <w:rsid w:val="00122A10"/>
    <w:rPr>
      <w:i/>
      <w:iCs/>
    </w:rPr>
  </w:style>
  <w:style w:type="paragraph" w:styleId="ListParagraph">
    <w:name w:val="List Paragraph"/>
    <w:basedOn w:val="Normal"/>
    <w:link w:val="ListParagraphChar"/>
    <w:uiPriority w:val="34"/>
    <w:qFormat/>
    <w:rsid w:val="00122A10"/>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22A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22A1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A1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2A10"/>
    <w:rPr>
      <w:rFonts w:ascii="Times New Roman" w:eastAsia="Times New Roman" w:hAnsi="Times New Roman" w:cs="Times New Roman"/>
      <w:sz w:val="24"/>
      <w:szCs w:val="24"/>
    </w:rPr>
  </w:style>
  <w:style w:type="paragraph" w:customStyle="1" w:styleId="NormalWeb3">
    <w:name w:val="Normal (Web)3"/>
    <w:basedOn w:val="Normal"/>
    <w:rsid w:val="00122A10"/>
    <w:pPr>
      <w:spacing w:before="75" w:after="225" w:line="384" w:lineRule="atLeast"/>
    </w:pPr>
    <w:rPr>
      <w:rFonts w:ascii="Times New Roman" w:eastAsia="Times New Roman" w:hAnsi="Times New Roman" w:cs="Times New Roman"/>
      <w:sz w:val="20"/>
      <w:szCs w:val="20"/>
    </w:rPr>
  </w:style>
  <w:style w:type="paragraph" w:styleId="BodyText">
    <w:name w:val="Body Text"/>
    <w:basedOn w:val="Normal"/>
    <w:link w:val="BodyTextChar"/>
    <w:uiPriority w:val="99"/>
    <w:rsid w:val="00122A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2A10"/>
    <w:rPr>
      <w:rFonts w:ascii="Times New Roman" w:eastAsia="Times New Roman" w:hAnsi="Times New Roman" w:cs="Times New Roman"/>
      <w:sz w:val="24"/>
      <w:szCs w:val="24"/>
    </w:rPr>
  </w:style>
  <w:style w:type="paragraph" w:styleId="BodyTextIndent">
    <w:name w:val="Body Text Indent"/>
    <w:basedOn w:val="Normal"/>
    <w:link w:val="BodyTextIndentChar"/>
    <w:rsid w:val="00122A1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22A10"/>
    <w:rPr>
      <w:rFonts w:ascii="Times New Roman" w:eastAsia="Times New Roman" w:hAnsi="Times New Roman" w:cs="Times New Roman"/>
      <w:sz w:val="24"/>
      <w:szCs w:val="24"/>
    </w:rPr>
  </w:style>
  <w:style w:type="paragraph" w:customStyle="1" w:styleId="12">
    <w:name w:val="12"/>
    <w:basedOn w:val="Normal"/>
    <w:rsid w:val="00122A10"/>
    <w:pPr>
      <w:spacing w:after="0" w:line="360" w:lineRule="auto"/>
    </w:pPr>
    <w:rPr>
      <w:rFonts w:ascii="Times New Roman" w:eastAsia="Times New Roman" w:hAnsi="Times New Roman" w:cs="Times New Roman"/>
      <w:sz w:val="40"/>
      <w:szCs w:val="40"/>
    </w:rPr>
  </w:style>
  <w:style w:type="character" w:styleId="BookTitle">
    <w:name w:val="Book Title"/>
    <w:basedOn w:val="DefaultParagraphFont"/>
    <w:qFormat/>
    <w:rsid w:val="00122A10"/>
    <w:rPr>
      <w:b/>
      <w:bCs/>
      <w:smallCaps/>
      <w:spacing w:val="5"/>
    </w:rPr>
  </w:style>
  <w:style w:type="paragraph" w:styleId="NoSpacing">
    <w:name w:val="No Spacing"/>
    <w:basedOn w:val="Normal"/>
    <w:link w:val="NoSpacingChar"/>
    <w:uiPriority w:val="1"/>
    <w:qFormat/>
    <w:rsid w:val="00122A10"/>
    <w:pPr>
      <w:spacing w:after="0" w:line="240" w:lineRule="auto"/>
    </w:pPr>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122A1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122A10"/>
    <w:rPr>
      <w:i/>
      <w:iCs/>
      <w:color w:val="000000"/>
      <w:sz w:val="24"/>
      <w:szCs w:val="24"/>
    </w:rPr>
  </w:style>
  <w:style w:type="paragraph" w:customStyle="1" w:styleId="IntenseQuote1">
    <w:name w:val="Intense Quote1"/>
    <w:basedOn w:val="Normal"/>
    <w:next w:val="Normal"/>
    <w:uiPriority w:val="30"/>
    <w:qFormat/>
    <w:rsid w:val="00122A1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122A10"/>
    <w:rPr>
      <w:b/>
      <w:bCs/>
      <w:i/>
      <w:iCs/>
      <w:color w:val="4F81BD"/>
      <w:sz w:val="24"/>
      <w:szCs w:val="24"/>
    </w:rPr>
  </w:style>
  <w:style w:type="character" w:customStyle="1" w:styleId="SubtleEmphasis1">
    <w:name w:val="Subtle Emphasis1"/>
    <w:uiPriority w:val="19"/>
    <w:qFormat/>
    <w:rsid w:val="00122A10"/>
    <w:rPr>
      <w:i/>
      <w:iCs/>
      <w:color w:val="808080"/>
    </w:rPr>
  </w:style>
  <w:style w:type="character" w:customStyle="1" w:styleId="IntenseEmphasis1">
    <w:name w:val="Intense Emphasis1"/>
    <w:uiPriority w:val="21"/>
    <w:qFormat/>
    <w:rsid w:val="00122A10"/>
    <w:rPr>
      <w:b/>
      <w:bCs/>
      <w:i/>
      <w:iCs/>
      <w:color w:val="4F81BD"/>
    </w:rPr>
  </w:style>
  <w:style w:type="character" w:customStyle="1" w:styleId="SubtleReference1">
    <w:name w:val="Subtle Reference1"/>
    <w:uiPriority w:val="31"/>
    <w:qFormat/>
    <w:rsid w:val="00122A10"/>
    <w:rPr>
      <w:smallCaps/>
      <w:color w:val="C0504D"/>
      <w:u w:val="single"/>
    </w:rPr>
  </w:style>
  <w:style w:type="character" w:customStyle="1" w:styleId="IntenseReference1">
    <w:name w:val="Intense Reference1"/>
    <w:uiPriority w:val="32"/>
    <w:qFormat/>
    <w:rsid w:val="00122A10"/>
    <w:rPr>
      <w:b/>
      <w:bCs/>
      <w:smallCaps/>
      <w:color w:val="C0504D"/>
      <w:spacing w:val="5"/>
      <w:u w:val="single"/>
    </w:rPr>
  </w:style>
  <w:style w:type="paragraph" w:customStyle="1" w:styleId="Default">
    <w:name w:val="Default"/>
    <w:rsid w:val="00122A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1">
    <w:name w:val="Heading 4 Char1"/>
    <w:basedOn w:val="DefaultParagraphFont"/>
    <w:link w:val="Heading4"/>
    <w:uiPriority w:val="9"/>
    <w:semiHidden/>
    <w:rsid w:val="00122A10"/>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122A10"/>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122A10"/>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122A1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122A1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22A1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122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122A10"/>
    <w:rPr>
      <w:i/>
      <w:iCs/>
      <w:color w:val="000000"/>
      <w:sz w:val="24"/>
      <w:szCs w:val="24"/>
    </w:rPr>
  </w:style>
  <w:style w:type="character" w:customStyle="1" w:styleId="QuoteChar1">
    <w:name w:val="Quote Char1"/>
    <w:basedOn w:val="DefaultParagraphFont"/>
    <w:uiPriority w:val="29"/>
    <w:rsid w:val="00122A10"/>
    <w:rPr>
      <w:i/>
      <w:iCs/>
      <w:color w:val="000000" w:themeColor="text1"/>
    </w:rPr>
  </w:style>
  <w:style w:type="paragraph" w:styleId="IntenseQuote">
    <w:name w:val="Intense Quote"/>
    <w:basedOn w:val="Normal"/>
    <w:next w:val="Normal"/>
    <w:link w:val="IntenseQuoteChar"/>
    <w:uiPriority w:val="30"/>
    <w:qFormat/>
    <w:rsid w:val="00122A10"/>
    <w:pPr>
      <w:pBdr>
        <w:bottom w:val="single" w:sz="4" w:space="4" w:color="4F81BD" w:themeColor="accent1"/>
      </w:pBdr>
      <w:spacing w:before="200" w:after="280"/>
      <w:ind w:left="936" w:right="936"/>
    </w:pPr>
    <w:rPr>
      <w:b/>
      <w:bCs/>
      <w:i/>
      <w:iCs/>
      <w:color w:val="4F81BD"/>
      <w:sz w:val="24"/>
      <w:szCs w:val="24"/>
    </w:rPr>
  </w:style>
  <w:style w:type="character" w:customStyle="1" w:styleId="IntenseQuoteChar1">
    <w:name w:val="Intense Quote Char1"/>
    <w:basedOn w:val="DefaultParagraphFont"/>
    <w:uiPriority w:val="30"/>
    <w:rsid w:val="00122A10"/>
    <w:rPr>
      <w:b/>
      <w:bCs/>
      <w:i/>
      <w:iCs/>
      <w:color w:val="4F81BD" w:themeColor="accent1"/>
    </w:rPr>
  </w:style>
  <w:style w:type="character" w:styleId="SubtleEmphasis">
    <w:name w:val="Subtle Emphasis"/>
    <w:basedOn w:val="DefaultParagraphFont"/>
    <w:uiPriority w:val="19"/>
    <w:qFormat/>
    <w:rsid w:val="00122A10"/>
    <w:rPr>
      <w:i/>
      <w:iCs/>
      <w:color w:val="808080" w:themeColor="text1" w:themeTint="7F"/>
    </w:rPr>
  </w:style>
  <w:style w:type="character" w:styleId="IntenseEmphasis">
    <w:name w:val="Intense Emphasis"/>
    <w:basedOn w:val="DefaultParagraphFont"/>
    <w:uiPriority w:val="21"/>
    <w:qFormat/>
    <w:rsid w:val="00122A10"/>
    <w:rPr>
      <w:b/>
      <w:bCs/>
      <w:i/>
      <w:iCs/>
      <w:color w:val="4F81BD" w:themeColor="accent1"/>
    </w:rPr>
  </w:style>
  <w:style w:type="character" w:styleId="SubtleReference">
    <w:name w:val="Subtle Reference"/>
    <w:basedOn w:val="DefaultParagraphFont"/>
    <w:uiPriority w:val="31"/>
    <w:qFormat/>
    <w:rsid w:val="00122A10"/>
    <w:rPr>
      <w:smallCaps/>
      <w:color w:val="C0504D" w:themeColor="accent2"/>
      <w:u w:val="single"/>
    </w:rPr>
  </w:style>
  <w:style w:type="character" w:styleId="IntenseReference">
    <w:name w:val="Intense Reference"/>
    <w:basedOn w:val="DefaultParagraphFont"/>
    <w:uiPriority w:val="32"/>
    <w:qFormat/>
    <w:rsid w:val="00122A10"/>
    <w:rPr>
      <w:b/>
      <w:bCs/>
      <w:smallCaps/>
      <w:color w:val="C0504D" w:themeColor="accent2"/>
      <w:spacing w:val="5"/>
      <w:u w:val="single"/>
    </w:rPr>
  </w:style>
  <w:style w:type="paragraph" w:styleId="NormalWeb">
    <w:name w:val="Normal (Web)"/>
    <w:basedOn w:val="Normal"/>
    <w:uiPriority w:val="99"/>
    <w:unhideWhenUsed/>
    <w:rsid w:val="008D52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340A"/>
    <w:rPr>
      <w:sz w:val="16"/>
      <w:szCs w:val="16"/>
    </w:rPr>
  </w:style>
  <w:style w:type="paragraph" w:styleId="CommentText">
    <w:name w:val="annotation text"/>
    <w:basedOn w:val="Normal"/>
    <w:link w:val="CommentTextChar"/>
    <w:uiPriority w:val="99"/>
    <w:semiHidden/>
    <w:unhideWhenUsed/>
    <w:rsid w:val="0047340A"/>
    <w:pPr>
      <w:spacing w:line="240" w:lineRule="auto"/>
    </w:pPr>
    <w:rPr>
      <w:sz w:val="20"/>
      <w:szCs w:val="20"/>
    </w:rPr>
  </w:style>
  <w:style w:type="character" w:customStyle="1" w:styleId="CommentTextChar">
    <w:name w:val="Comment Text Char"/>
    <w:basedOn w:val="DefaultParagraphFont"/>
    <w:link w:val="CommentText"/>
    <w:uiPriority w:val="99"/>
    <w:semiHidden/>
    <w:rsid w:val="0047340A"/>
    <w:rPr>
      <w:sz w:val="20"/>
      <w:szCs w:val="20"/>
    </w:rPr>
  </w:style>
  <w:style w:type="paragraph" w:styleId="CommentSubject">
    <w:name w:val="annotation subject"/>
    <w:basedOn w:val="CommentText"/>
    <w:next w:val="CommentText"/>
    <w:link w:val="CommentSubjectChar"/>
    <w:uiPriority w:val="99"/>
    <w:semiHidden/>
    <w:unhideWhenUsed/>
    <w:rsid w:val="0047340A"/>
    <w:rPr>
      <w:b/>
      <w:bCs/>
    </w:rPr>
  </w:style>
  <w:style w:type="character" w:customStyle="1" w:styleId="CommentSubjectChar">
    <w:name w:val="Comment Subject Char"/>
    <w:basedOn w:val="CommentTextChar"/>
    <w:link w:val="CommentSubject"/>
    <w:uiPriority w:val="99"/>
    <w:semiHidden/>
    <w:rsid w:val="0047340A"/>
    <w:rPr>
      <w:b/>
      <w:bCs/>
      <w:sz w:val="20"/>
      <w:szCs w:val="20"/>
    </w:rPr>
  </w:style>
  <w:style w:type="paragraph" w:styleId="BalloonText">
    <w:name w:val="Balloon Text"/>
    <w:basedOn w:val="Normal"/>
    <w:link w:val="BalloonTextChar"/>
    <w:uiPriority w:val="99"/>
    <w:semiHidden/>
    <w:unhideWhenUsed/>
    <w:rsid w:val="0047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0A"/>
    <w:rPr>
      <w:rFonts w:ascii="Tahoma" w:hAnsi="Tahoma" w:cs="Tahoma"/>
      <w:sz w:val="16"/>
      <w:szCs w:val="16"/>
    </w:rPr>
  </w:style>
  <w:style w:type="table" w:customStyle="1" w:styleId="TableGrid2">
    <w:name w:val="Table Grid2"/>
    <w:basedOn w:val="TableNormal"/>
    <w:next w:val="TableGrid"/>
    <w:uiPriority w:val="59"/>
    <w:rsid w:val="00A41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3373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3731"/>
    <w:pPr>
      <w:spacing w:after="100"/>
    </w:pPr>
  </w:style>
  <w:style w:type="character" w:styleId="Hyperlink">
    <w:name w:val="Hyperlink"/>
    <w:basedOn w:val="DefaultParagraphFont"/>
    <w:uiPriority w:val="99"/>
    <w:unhideWhenUsed/>
    <w:rsid w:val="00533731"/>
    <w:rPr>
      <w:color w:val="0000FF" w:themeColor="hyperlink"/>
      <w:u w:val="single"/>
    </w:rPr>
  </w:style>
  <w:style w:type="paragraph" w:styleId="TOC2">
    <w:name w:val="toc 2"/>
    <w:basedOn w:val="Normal"/>
    <w:next w:val="Normal"/>
    <w:autoRedefine/>
    <w:uiPriority w:val="39"/>
    <w:unhideWhenUsed/>
    <w:rsid w:val="00533731"/>
    <w:pPr>
      <w:spacing w:after="100"/>
      <w:ind w:left="220"/>
    </w:pPr>
  </w:style>
  <w:style w:type="character" w:customStyle="1" w:styleId="apple-converted-space">
    <w:name w:val="apple-converted-space"/>
    <w:basedOn w:val="DefaultParagraphFont"/>
    <w:rsid w:val="004A69AD"/>
  </w:style>
  <w:style w:type="paragraph" w:customStyle="1" w:styleId="Style">
    <w:name w:val="Style"/>
    <w:rsid w:val="004A69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A69AD"/>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7315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0681">
      <w:bodyDiv w:val="1"/>
      <w:marLeft w:val="0"/>
      <w:marRight w:val="0"/>
      <w:marTop w:val="0"/>
      <w:marBottom w:val="0"/>
      <w:divBdr>
        <w:top w:val="none" w:sz="0" w:space="0" w:color="auto"/>
        <w:left w:val="none" w:sz="0" w:space="0" w:color="auto"/>
        <w:bottom w:val="none" w:sz="0" w:space="0" w:color="auto"/>
        <w:right w:val="none" w:sz="0" w:space="0" w:color="auto"/>
      </w:divBdr>
    </w:div>
    <w:div w:id="605190477">
      <w:bodyDiv w:val="1"/>
      <w:marLeft w:val="0"/>
      <w:marRight w:val="0"/>
      <w:marTop w:val="0"/>
      <w:marBottom w:val="0"/>
      <w:divBdr>
        <w:top w:val="none" w:sz="0" w:space="0" w:color="auto"/>
        <w:left w:val="none" w:sz="0" w:space="0" w:color="auto"/>
        <w:bottom w:val="none" w:sz="0" w:space="0" w:color="auto"/>
        <w:right w:val="none" w:sz="0" w:space="0" w:color="auto"/>
      </w:divBdr>
    </w:div>
    <w:div w:id="1047336658">
      <w:bodyDiv w:val="1"/>
      <w:marLeft w:val="0"/>
      <w:marRight w:val="0"/>
      <w:marTop w:val="0"/>
      <w:marBottom w:val="0"/>
      <w:divBdr>
        <w:top w:val="none" w:sz="0" w:space="0" w:color="auto"/>
        <w:left w:val="none" w:sz="0" w:space="0" w:color="auto"/>
        <w:bottom w:val="none" w:sz="0" w:space="0" w:color="auto"/>
        <w:right w:val="none" w:sz="0" w:space="0" w:color="auto"/>
      </w:divBdr>
    </w:div>
    <w:div w:id="1239291353">
      <w:bodyDiv w:val="1"/>
      <w:marLeft w:val="0"/>
      <w:marRight w:val="0"/>
      <w:marTop w:val="0"/>
      <w:marBottom w:val="0"/>
      <w:divBdr>
        <w:top w:val="none" w:sz="0" w:space="0" w:color="auto"/>
        <w:left w:val="none" w:sz="0" w:space="0" w:color="auto"/>
        <w:bottom w:val="none" w:sz="0" w:space="0" w:color="auto"/>
        <w:right w:val="none" w:sz="0" w:space="0" w:color="auto"/>
      </w:divBdr>
    </w:div>
    <w:div w:id="14777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p.nic.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min.nic.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bi.org.i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ebi.gov.i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mc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EF1B5-B077-4D2B-8D20-3AEC519F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3</cp:revision>
  <cp:lastPrinted>2018-07-20T04:05:00Z</cp:lastPrinted>
  <dcterms:created xsi:type="dcterms:W3CDTF">2020-04-27T13:11:00Z</dcterms:created>
  <dcterms:modified xsi:type="dcterms:W3CDTF">2020-04-27T13:11:00Z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-265970186</vt:i4>
  </property>
</Properties>
</file>