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1716F" w14:textId="54B617C8" w:rsidR="00F91C7F" w:rsidRPr="00A75836" w:rsidRDefault="00F91C7F" w:rsidP="0094506E">
      <w:pPr>
        <w:spacing w:after="200" w:line="276" w:lineRule="auto"/>
        <w:jc w:val="center"/>
        <w:rPr>
          <w:rFonts w:ascii="Times New Roman" w:eastAsia="Calibri" w:hAnsi="Times New Roman" w:cs="Times New Roman"/>
          <w:b/>
          <w:caps/>
          <w:sz w:val="32"/>
          <w:szCs w:val="32"/>
        </w:rPr>
      </w:pPr>
      <w:r w:rsidRPr="00A75836">
        <w:rPr>
          <w:rFonts w:ascii="Times New Roman" w:eastAsia="Calibri" w:hAnsi="Times New Roman" w:cs="Times New Roman"/>
          <w:b/>
          <w:caps/>
          <w:sz w:val="32"/>
          <w:szCs w:val="32"/>
        </w:rPr>
        <w:t>Haramaya University</w:t>
      </w:r>
    </w:p>
    <w:p w14:paraId="7E1977ED" w14:textId="505E771F" w:rsidR="00F91C7F" w:rsidRPr="00A75836" w:rsidRDefault="00F91C7F" w:rsidP="0094506E">
      <w:pPr>
        <w:spacing w:after="200" w:line="276" w:lineRule="auto"/>
        <w:jc w:val="center"/>
        <w:rPr>
          <w:rFonts w:ascii="Times New Roman" w:eastAsia="Calibri" w:hAnsi="Times New Roman" w:cs="Times New Roman"/>
          <w:b/>
          <w:caps/>
          <w:sz w:val="32"/>
          <w:szCs w:val="32"/>
        </w:rPr>
      </w:pPr>
      <w:r w:rsidRPr="00A75836">
        <w:rPr>
          <w:rFonts w:ascii="Times New Roman" w:eastAsia="Calibri" w:hAnsi="Times New Roman" w:cs="Times New Roman"/>
          <w:b/>
          <w:caps/>
          <w:sz w:val="32"/>
          <w:szCs w:val="32"/>
        </w:rPr>
        <w:t>VICE-PRESIDENT FOR ACADEMIC AFFAIRS</w:t>
      </w:r>
    </w:p>
    <w:p w14:paraId="321ABFAD" w14:textId="77777777" w:rsidR="00F91C7F" w:rsidRPr="00A75836" w:rsidRDefault="00E554BC" w:rsidP="0094506E">
      <w:pPr>
        <w:spacing w:after="200" w:line="276" w:lineRule="auto"/>
        <w:jc w:val="center"/>
        <w:rPr>
          <w:rFonts w:ascii="Times New Roman" w:eastAsia="Calibri" w:hAnsi="Times New Roman" w:cs="Times New Roman"/>
          <w:b/>
          <w:caps/>
          <w:sz w:val="32"/>
          <w:szCs w:val="32"/>
        </w:rPr>
      </w:pPr>
      <w:r w:rsidRPr="00A75836">
        <w:rPr>
          <w:rFonts w:ascii="Times New Roman" w:eastAsia="Calibri" w:hAnsi="Times New Roman" w:cs="Times New Roman"/>
          <w:b/>
          <w:caps/>
          <w:noProof/>
          <w:sz w:val="32"/>
          <w:szCs w:val="32"/>
        </w:rPr>
        <w:drawing>
          <wp:inline distT="0" distB="0" distL="0" distR="0" wp14:anchorId="7AF335AB" wp14:editId="5F5EDF00">
            <wp:extent cx="2156460" cy="193559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5">
                      <a:extLst>
                        <a:ext uri="{28A0092B-C50C-407E-A947-70E740481C1C}">
                          <a14:useLocalDpi xmlns:a14="http://schemas.microsoft.com/office/drawing/2010/main" val="0"/>
                        </a:ext>
                      </a:extLst>
                    </a:blip>
                    <a:stretch>
                      <a:fillRect/>
                    </a:stretch>
                  </pic:blipFill>
                  <pic:spPr>
                    <a:xfrm>
                      <a:off x="0" y="0"/>
                      <a:ext cx="2188718" cy="1964553"/>
                    </a:xfrm>
                    <a:prstGeom prst="rect">
                      <a:avLst/>
                    </a:prstGeom>
                  </pic:spPr>
                </pic:pic>
              </a:graphicData>
            </a:graphic>
          </wp:inline>
        </w:drawing>
      </w:r>
    </w:p>
    <w:p w14:paraId="47381DFF" w14:textId="530CD287" w:rsidR="00F91C7F" w:rsidRPr="00A75836" w:rsidRDefault="00F91C7F" w:rsidP="0094506E">
      <w:pPr>
        <w:spacing w:after="200" w:line="276" w:lineRule="auto"/>
        <w:jc w:val="center"/>
        <w:rPr>
          <w:rFonts w:ascii="Times New Roman" w:eastAsia="Calibri" w:hAnsi="Times New Roman" w:cs="Times New Roman"/>
          <w:b/>
          <w:caps/>
          <w:sz w:val="32"/>
          <w:szCs w:val="32"/>
        </w:rPr>
      </w:pPr>
      <w:r w:rsidRPr="00A75836">
        <w:rPr>
          <w:rFonts w:ascii="Times New Roman" w:eastAsia="Calibri" w:hAnsi="Times New Roman" w:cs="Times New Roman"/>
          <w:b/>
          <w:caps/>
          <w:sz w:val="32"/>
          <w:szCs w:val="32"/>
        </w:rPr>
        <w:t xml:space="preserve">Syllabi for </w:t>
      </w:r>
      <w:r w:rsidR="00A75836" w:rsidRPr="00A75836">
        <w:rPr>
          <w:rFonts w:ascii="Times New Roman" w:eastAsia="Calibri" w:hAnsi="Times New Roman" w:cs="Times New Roman"/>
          <w:b/>
          <w:caps/>
          <w:sz w:val="32"/>
          <w:szCs w:val="32"/>
        </w:rPr>
        <w:t>PHD</w:t>
      </w:r>
      <w:r w:rsidRPr="00A75836">
        <w:rPr>
          <w:rFonts w:ascii="Times New Roman" w:eastAsia="Calibri" w:hAnsi="Times New Roman" w:cs="Times New Roman"/>
          <w:b/>
          <w:caps/>
          <w:sz w:val="32"/>
          <w:szCs w:val="32"/>
        </w:rPr>
        <w:t xml:space="preserve"> Programs</w:t>
      </w:r>
    </w:p>
    <w:p w14:paraId="4EE3AAC9" w14:textId="77777777" w:rsidR="00F91C7F" w:rsidRPr="00A75836" w:rsidRDefault="00F91C7F" w:rsidP="0094506E">
      <w:pPr>
        <w:spacing w:after="200" w:line="276" w:lineRule="auto"/>
        <w:jc w:val="center"/>
        <w:rPr>
          <w:rFonts w:ascii="Times New Roman" w:eastAsia="Calibri" w:hAnsi="Times New Roman" w:cs="Times New Roman"/>
          <w:b/>
          <w:caps/>
          <w:sz w:val="32"/>
          <w:szCs w:val="32"/>
        </w:rPr>
      </w:pPr>
    </w:p>
    <w:p w14:paraId="0F1BB11F" w14:textId="77777777" w:rsidR="00F91C7F" w:rsidRPr="00A75836" w:rsidRDefault="00F91C7F" w:rsidP="0094506E">
      <w:pPr>
        <w:spacing w:after="200" w:line="276" w:lineRule="auto"/>
        <w:jc w:val="center"/>
        <w:rPr>
          <w:rFonts w:ascii="Times New Roman" w:eastAsia="Calibri" w:hAnsi="Times New Roman" w:cs="Times New Roman"/>
          <w:b/>
          <w:caps/>
          <w:sz w:val="32"/>
          <w:szCs w:val="32"/>
        </w:rPr>
      </w:pPr>
    </w:p>
    <w:p w14:paraId="3466AC68" w14:textId="77777777" w:rsidR="00F91C7F" w:rsidRPr="00A75836" w:rsidRDefault="00F91C7F" w:rsidP="0094506E">
      <w:pPr>
        <w:spacing w:after="200" w:line="276" w:lineRule="auto"/>
        <w:jc w:val="center"/>
        <w:rPr>
          <w:rFonts w:ascii="Times New Roman" w:eastAsia="Calibri" w:hAnsi="Times New Roman" w:cs="Times New Roman"/>
          <w:b/>
          <w:caps/>
          <w:sz w:val="32"/>
          <w:szCs w:val="32"/>
        </w:rPr>
      </w:pPr>
    </w:p>
    <w:p w14:paraId="61F0E9D2" w14:textId="77777777" w:rsidR="00F91C7F" w:rsidRPr="00A75836" w:rsidRDefault="00F91C7F" w:rsidP="0094506E">
      <w:pPr>
        <w:spacing w:after="200" w:line="276" w:lineRule="auto"/>
        <w:jc w:val="center"/>
        <w:rPr>
          <w:rFonts w:ascii="Times New Roman" w:eastAsia="Calibri" w:hAnsi="Times New Roman" w:cs="Times New Roman"/>
          <w:b/>
          <w:caps/>
          <w:sz w:val="32"/>
          <w:szCs w:val="32"/>
        </w:rPr>
      </w:pPr>
      <w:r w:rsidRPr="00A75836">
        <w:rPr>
          <w:rFonts w:ascii="Times New Roman" w:eastAsia="Calibri" w:hAnsi="Times New Roman" w:cs="Times New Roman"/>
          <w:b/>
          <w:caps/>
          <w:sz w:val="32"/>
          <w:szCs w:val="32"/>
        </w:rPr>
        <w:t>Compiled By THE OFFICE OF ACADEMIC ProgramS Directorate</w:t>
      </w:r>
    </w:p>
    <w:p w14:paraId="72470789" w14:textId="77777777" w:rsidR="00F91C7F" w:rsidRPr="00A75836" w:rsidRDefault="00F91C7F" w:rsidP="0094506E">
      <w:pPr>
        <w:spacing w:after="200" w:line="276" w:lineRule="auto"/>
        <w:jc w:val="center"/>
        <w:rPr>
          <w:rFonts w:ascii="Times New Roman" w:eastAsia="Calibri" w:hAnsi="Times New Roman" w:cs="Times New Roman"/>
          <w:b/>
          <w:caps/>
          <w:sz w:val="32"/>
          <w:szCs w:val="32"/>
        </w:rPr>
      </w:pPr>
    </w:p>
    <w:p w14:paraId="29F90257" w14:textId="77777777" w:rsidR="00F91C7F" w:rsidRPr="00A75836" w:rsidRDefault="00F91C7F" w:rsidP="0094506E">
      <w:pPr>
        <w:spacing w:after="200" w:line="276" w:lineRule="auto"/>
        <w:jc w:val="center"/>
        <w:rPr>
          <w:rFonts w:ascii="Times New Roman" w:eastAsia="Calibri" w:hAnsi="Times New Roman" w:cs="Times New Roman"/>
          <w:b/>
          <w:caps/>
          <w:sz w:val="32"/>
          <w:szCs w:val="32"/>
        </w:rPr>
      </w:pPr>
    </w:p>
    <w:p w14:paraId="50DB88EA" w14:textId="77777777" w:rsidR="00F91C7F" w:rsidRPr="00A75836" w:rsidRDefault="00F91C7F" w:rsidP="0094506E">
      <w:pPr>
        <w:spacing w:after="200" w:line="276" w:lineRule="auto"/>
        <w:jc w:val="center"/>
        <w:rPr>
          <w:rFonts w:ascii="Times New Roman" w:eastAsia="Calibri" w:hAnsi="Times New Roman" w:cs="Times New Roman"/>
          <w:b/>
          <w:caps/>
          <w:sz w:val="32"/>
          <w:szCs w:val="32"/>
        </w:rPr>
      </w:pPr>
    </w:p>
    <w:p w14:paraId="11205386" w14:textId="77777777" w:rsidR="00F91C7F" w:rsidRPr="00A75836" w:rsidRDefault="00F91C7F" w:rsidP="0094506E">
      <w:pPr>
        <w:spacing w:after="200" w:line="276" w:lineRule="auto"/>
        <w:jc w:val="center"/>
        <w:rPr>
          <w:rFonts w:ascii="Times New Roman" w:eastAsia="Calibri" w:hAnsi="Times New Roman" w:cs="Times New Roman"/>
          <w:b/>
          <w:caps/>
          <w:sz w:val="32"/>
          <w:szCs w:val="32"/>
        </w:rPr>
      </w:pPr>
    </w:p>
    <w:p w14:paraId="2030FF58" w14:textId="77777777" w:rsidR="00F91C7F" w:rsidRPr="00A75836" w:rsidRDefault="00F91C7F" w:rsidP="0094506E">
      <w:pPr>
        <w:spacing w:after="200" w:line="276" w:lineRule="auto"/>
        <w:jc w:val="center"/>
        <w:rPr>
          <w:rFonts w:ascii="Times New Roman" w:eastAsia="Calibri" w:hAnsi="Times New Roman" w:cs="Times New Roman"/>
          <w:b/>
          <w:caps/>
          <w:sz w:val="32"/>
          <w:szCs w:val="32"/>
        </w:rPr>
      </w:pPr>
    </w:p>
    <w:p w14:paraId="12C08746" w14:textId="77777777" w:rsidR="00F91C7F" w:rsidRPr="00A75836" w:rsidRDefault="00F91C7F" w:rsidP="0094506E">
      <w:pPr>
        <w:spacing w:after="200" w:line="276" w:lineRule="auto"/>
        <w:jc w:val="center"/>
        <w:rPr>
          <w:rFonts w:ascii="Times New Roman" w:eastAsia="Calibri" w:hAnsi="Times New Roman" w:cs="Times New Roman"/>
          <w:b/>
          <w:caps/>
          <w:sz w:val="32"/>
          <w:szCs w:val="32"/>
        </w:rPr>
      </w:pPr>
    </w:p>
    <w:p w14:paraId="7F1233A9" w14:textId="2DF55EF5" w:rsidR="00F91C7F" w:rsidRPr="00A75836" w:rsidRDefault="00F91C7F" w:rsidP="0094506E">
      <w:pPr>
        <w:spacing w:after="200" w:line="276" w:lineRule="auto"/>
        <w:jc w:val="center"/>
        <w:rPr>
          <w:rFonts w:ascii="Times New Roman" w:eastAsia="Calibri" w:hAnsi="Times New Roman" w:cs="Times New Roman"/>
          <w:b/>
          <w:caps/>
          <w:sz w:val="32"/>
          <w:szCs w:val="32"/>
        </w:rPr>
      </w:pPr>
      <w:r w:rsidRPr="00A75836">
        <w:rPr>
          <w:rFonts w:ascii="Times New Roman" w:eastAsia="Calibri" w:hAnsi="Times New Roman" w:cs="Times New Roman"/>
          <w:b/>
          <w:caps/>
          <w:sz w:val="32"/>
          <w:szCs w:val="32"/>
        </w:rPr>
        <w:t>May 2020</w:t>
      </w:r>
    </w:p>
    <w:p w14:paraId="7854D32D" w14:textId="77777777" w:rsidR="00F91C7F" w:rsidRPr="00A75836" w:rsidRDefault="00F91C7F" w:rsidP="0094506E">
      <w:pPr>
        <w:spacing w:after="0" w:line="276" w:lineRule="auto"/>
        <w:jc w:val="center"/>
        <w:rPr>
          <w:rFonts w:ascii="Times New Roman" w:eastAsia="Calibri" w:hAnsi="Times New Roman" w:cs="Times New Roman"/>
          <w:b/>
          <w:sz w:val="28"/>
          <w:szCs w:val="28"/>
        </w:rPr>
      </w:pPr>
      <w:r w:rsidRPr="00A75836">
        <w:rPr>
          <w:rFonts w:ascii="Times New Roman" w:eastAsia="Calibri" w:hAnsi="Times New Roman" w:cs="Times New Roman"/>
          <w:b/>
          <w:caps/>
          <w:sz w:val="32"/>
          <w:szCs w:val="32"/>
        </w:rPr>
        <w:t>Haramaya University</w:t>
      </w:r>
      <w:r w:rsidRPr="00A75836">
        <w:rPr>
          <w:rFonts w:ascii="Times New Roman" w:eastAsia="Calibri" w:hAnsi="Times New Roman" w:cs="Times New Roman"/>
          <w:b/>
          <w:sz w:val="28"/>
          <w:szCs w:val="28"/>
        </w:rPr>
        <w:br w:type="page"/>
      </w:r>
    </w:p>
    <w:p w14:paraId="69365E0E" w14:textId="2F13267B" w:rsidR="00F91C7F" w:rsidRPr="00A75836" w:rsidRDefault="00F91C7F" w:rsidP="00A75836">
      <w:pPr>
        <w:spacing w:after="0" w:line="276" w:lineRule="auto"/>
        <w:ind w:left="720"/>
        <w:contextualSpacing/>
        <w:jc w:val="both"/>
        <w:rPr>
          <w:rFonts w:ascii="Times New Roman" w:eastAsia="Calibri" w:hAnsi="Times New Roman" w:cs="Times New Roman"/>
          <w:b/>
          <w:sz w:val="28"/>
          <w:szCs w:val="28"/>
        </w:rPr>
      </w:pPr>
      <w:r w:rsidRPr="00A75836">
        <w:rPr>
          <w:rFonts w:ascii="Times New Roman" w:eastAsia="Calibri" w:hAnsi="Times New Roman" w:cs="Times New Roman"/>
          <w:b/>
          <w:sz w:val="28"/>
          <w:szCs w:val="28"/>
        </w:rPr>
        <w:lastRenderedPageBreak/>
        <w:t xml:space="preserve">College of Natural and Environmental </w:t>
      </w:r>
      <w:r w:rsidR="00E554BC" w:rsidRPr="00A75836">
        <w:rPr>
          <w:rFonts w:ascii="Times New Roman" w:eastAsia="Calibri" w:hAnsi="Times New Roman" w:cs="Times New Roman"/>
          <w:b/>
          <w:sz w:val="28"/>
          <w:szCs w:val="28"/>
        </w:rPr>
        <w:t xml:space="preserve">Sciences </w:t>
      </w:r>
    </w:p>
    <w:p w14:paraId="65C330E6" w14:textId="77777777" w:rsidR="00F91C7F" w:rsidRPr="00A75836" w:rsidRDefault="00F91C7F" w:rsidP="00A75836">
      <w:pPr>
        <w:spacing w:after="0" w:line="276" w:lineRule="auto"/>
        <w:jc w:val="both"/>
        <w:rPr>
          <w:rFonts w:ascii="Times New Roman" w:eastAsia="Calibri" w:hAnsi="Times New Roman" w:cs="Times New Roman"/>
          <w:b/>
          <w:sz w:val="28"/>
          <w:szCs w:val="28"/>
        </w:rPr>
      </w:pPr>
    </w:p>
    <w:p w14:paraId="0C37E464" w14:textId="77777777" w:rsidR="00F91C7F" w:rsidRPr="00A75836" w:rsidRDefault="00F91C7F" w:rsidP="00A75836">
      <w:pPr>
        <w:spacing w:after="0" w:line="276" w:lineRule="auto"/>
        <w:jc w:val="both"/>
        <w:rPr>
          <w:rFonts w:ascii="Times New Roman" w:eastAsia="Calibri" w:hAnsi="Times New Roman" w:cs="Times New Roman"/>
          <w:b/>
          <w:sz w:val="28"/>
          <w:szCs w:val="28"/>
        </w:rPr>
      </w:pPr>
      <w:r w:rsidRPr="00A75836">
        <w:rPr>
          <w:rFonts w:ascii="Times New Roman" w:eastAsia="Calibri" w:hAnsi="Times New Roman" w:cs="Times New Roman"/>
          <w:b/>
          <w:sz w:val="28"/>
          <w:szCs w:val="28"/>
        </w:rPr>
        <w:t xml:space="preserve">PhD Programs </w:t>
      </w:r>
    </w:p>
    <w:p w14:paraId="574174F8" w14:textId="77777777" w:rsidR="00F91C7F" w:rsidRPr="00A75836" w:rsidRDefault="00F91C7F" w:rsidP="00A75836">
      <w:pPr>
        <w:spacing w:after="0" w:line="276" w:lineRule="auto"/>
        <w:jc w:val="both"/>
        <w:rPr>
          <w:rFonts w:ascii="Times New Roman" w:eastAsia="Calibri" w:hAnsi="Times New Roman" w:cs="Times New Roman"/>
          <w:b/>
          <w:sz w:val="28"/>
          <w:szCs w:val="28"/>
        </w:rPr>
      </w:pPr>
      <w:r w:rsidRPr="00A75836">
        <w:rPr>
          <w:rFonts w:ascii="Times New Roman" w:eastAsia="Calibri" w:hAnsi="Times New Roman" w:cs="Times New Roman"/>
          <w:b/>
          <w:sz w:val="28"/>
          <w:szCs w:val="28"/>
        </w:rPr>
        <w:t xml:space="preserve">Department of Biology </w:t>
      </w:r>
    </w:p>
    <w:p w14:paraId="0531211E" w14:textId="77777777" w:rsidR="00F91C7F" w:rsidRPr="00A75836" w:rsidRDefault="00F91C7F" w:rsidP="00A75836">
      <w:pPr>
        <w:spacing w:after="0" w:line="276"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Name of the Program:  Doctor of Philosophy in Microbiology </w:t>
      </w:r>
    </w:p>
    <w:p w14:paraId="48D03944" w14:textId="77777777" w:rsidR="00F91C7F" w:rsidRPr="00A75836" w:rsidRDefault="00F91C7F" w:rsidP="00A75836">
      <w:pPr>
        <w:numPr>
          <w:ilvl w:val="0"/>
          <w:numId w:val="51"/>
        </w:numPr>
        <w:spacing w:after="0" w:line="360" w:lineRule="auto"/>
        <w:contextualSpacing/>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Course Breakdown by Semester </w:t>
      </w:r>
    </w:p>
    <w:p w14:paraId="7731B679"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Year I, Semester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620"/>
        <w:gridCol w:w="5040"/>
        <w:gridCol w:w="1620"/>
      </w:tblGrid>
      <w:tr w:rsidR="00F91C7F" w:rsidRPr="00A75836" w14:paraId="05850D37" w14:textId="77777777" w:rsidTr="00014731">
        <w:tc>
          <w:tcPr>
            <w:tcW w:w="828" w:type="dxa"/>
            <w:tcBorders>
              <w:top w:val="single" w:sz="4" w:space="0" w:color="auto"/>
              <w:left w:val="nil"/>
              <w:bottom w:val="single" w:sz="4" w:space="0" w:color="auto"/>
              <w:right w:val="nil"/>
            </w:tcBorders>
          </w:tcPr>
          <w:p w14:paraId="493238D1"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
                <w:bCs/>
                <w:color w:val="000000"/>
                <w:sz w:val="24"/>
                <w:szCs w:val="24"/>
              </w:rPr>
              <w:t>S. No</w:t>
            </w:r>
          </w:p>
        </w:tc>
        <w:tc>
          <w:tcPr>
            <w:tcW w:w="1620" w:type="dxa"/>
            <w:tcBorders>
              <w:top w:val="single" w:sz="4" w:space="0" w:color="auto"/>
              <w:left w:val="nil"/>
              <w:bottom w:val="single" w:sz="4" w:space="0" w:color="auto"/>
              <w:right w:val="nil"/>
            </w:tcBorders>
          </w:tcPr>
          <w:p w14:paraId="26BA8351"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
                <w:bCs/>
                <w:color w:val="000000"/>
                <w:sz w:val="24"/>
                <w:szCs w:val="24"/>
              </w:rPr>
              <w:t>Course Code</w:t>
            </w:r>
          </w:p>
        </w:tc>
        <w:tc>
          <w:tcPr>
            <w:tcW w:w="5040" w:type="dxa"/>
            <w:tcBorders>
              <w:top w:val="single" w:sz="4" w:space="0" w:color="auto"/>
              <w:left w:val="nil"/>
              <w:bottom w:val="single" w:sz="4" w:space="0" w:color="auto"/>
              <w:right w:val="nil"/>
            </w:tcBorders>
          </w:tcPr>
          <w:p w14:paraId="5C4C88A6"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
                <w:bCs/>
                <w:color w:val="000000"/>
                <w:sz w:val="24"/>
                <w:szCs w:val="24"/>
              </w:rPr>
              <w:t xml:space="preserve">          Course Title</w:t>
            </w:r>
          </w:p>
        </w:tc>
        <w:tc>
          <w:tcPr>
            <w:tcW w:w="1620" w:type="dxa"/>
            <w:tcBorders>
              <w:top w:val="single" w:sz="4" w:space="0" w:color="auto"/>
              <w:left w:val="nil"/>
              <w:bottom w:val="single" w:sz="4" w:space="0" w:color="auto"/>
              <w:right w:val="nil"/>
            </w:tcBorders>
          </w:tcPr>
          <w:p w14:paraId="7F233A6B"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
                <w:bCs/>
                <w:color w:val="000000"/>
                <w:sz w:val="24"/>
                <w:szCs w:val="24"/>
              </w:rPr>
              <w:t>Credit Hours</w:t>
            </w:r>
          </w:p>
        </w:tc>
      </w:tr>
      <w:tr w:rsidR="00F91C7F" w:rsidRPr="00A75836" w14:paraId="2EBD4EA4" w14:textId="77777777" w:rsidTr="00014731">
        <w:tc>
          <w:tcPr>
            <w:tcW w:w="828" w:type="dxa"/>
            <w:tcBorders>
              <w:top w:val="single" w:sz="4" w:space="0" w:color="auto"/>
              <w:left w:val="nil"/>
              <w:bottom w:val="nil"/>
              <w:right w:val="nil"/>
            </w:tcBorders>
          </w:tcPr>
          <w:p w14:paraId="5C58B1A6"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bCs/>
                <w:color w:val="000000"/>
              </w:rPr>
              <w:t>1</w:t>
            </w:r>
          </w:p>
        </w:tc>
        <w:tc>
          <w:tcPr>
            <w:tcW w:w="1620" w:type="dxa"/>
            <w:tcBorders>
              <w:top w:val="single" w:sz="4" w:space="0" w:color="auto"/>
              <w:left w:val="nil"/>
              <w:bottom w:val="nil"/>
              <w:right w:val="nil"/>
            </w:tcBorders>
          </w:tcPr>
          <w:p w14:paraId="51A40FC2"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color w:val="000000"/>
                <w:sz w:val="24"/>
                <w:szCs w:val="24"/>
              </w:rPr>
              <w:t>MICR 741</w:t>
            </w:r>
          </w:p>
        </w:tc>
        <w:tc>
          <w:tcPr>
            <w:tcW w:w="5040" w:type="dxa"/>
            <w:tcBorders>
              <w:top w:val="single" w:sz="4" w:space="0" w:color="auto"/>
              <w:left w:val="nil"/>
              <w:bottom w:val="nil"/>
              <w:right w:val="nil"/>
            </w:tcBorders>
          </w:tcPr>
          <w:p w14:paraId="1DFD793E" w14:textId="77777777" w:rsidR="00F91C7F" w:rsidRPr="00A75836" w:rsidRDefault="00F91C7F" w:rsidP="00A75836">
            <w:pPr>
              <w:keepNext/>
              <w:spacing w:after="0" w:line="360" w:lineRule="auto"/>
              <w:jc w:val="both"/>
              <w:outlineLvl w:val="2"/>
              <w:rPr>
                <w:rFonts w:ascii="Times New Roman" w:eastAsia="Times New Roman" w:hAnsi="Times New Roman" w:cs="Times New Roman"/>
                <w:bCs/>
                <w:color w:val="000000"/>
                <w:sz w:val="24"/>
                <w:szCs w:val="24"/>
              </w:rPr>
            </w:pPr>
            <w:r w:rsidRPr="00A75836">
              <w:rPr>
                <w:rFonts w:ascii="Times New Roman" w:eastAsia="Times New Roman" w:hAnsi="Times New Roman" w:cs="Times New Roman"/>
                <w:bCs/>
                <w:color w:val="000000"/>
                <w:sz w:val="24"/>
                <w:szCs w:val="24"/>
              </w:rPr>
              <w:t xml:space="preserve"> Advanced Medical Microbiology</w:t>
            </w:r>
          </w:p>
        </w:tc>
        <w:tc>
          <w:tcPr>
            <w:tcW w:w="1620" w:type="dxa"/>
            <w:tcBorders>
              <w:top w:val="single" w:sz="4" w:space="0" w:color="auto"/>
              <w:left w:val="nil"/>
              <w:bottom w:val="nil"/>
              <w:right w:val="nil"/>
            </w:tcBorders>
          </w:tcPr>
          <w:p w14:paraId="20210B5A"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3</w:t>
            </w:r>
          </w:p>
        </w:tc>
      </w:tr>
      <w:tr w:rsidR="00F91C7F" w:rsidRPr="00A75836" w14:paraId="14D2B572" w14:textId="77777777" w:rsidTr="00014731">
        <w:tc>
          <w:tcPr>
            <w:tcW w:w="828" w:type="dxa"/>
            <w:tcBorders>
              <w:top w:val="nil"/>
              <w:left w:val="nil"/>
              <w:bottom w:val="nil"/>
              <w:right w:val="nil"/>
            </w:tcBorders>
          </w:tcPr>
          <w:p w14:paraId="2F7EC657"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bCs/>
                <w:color w:val="000000"/>
              </w:rPr>
              <w:t>2</w:t>
            </w:r>
          </w:p>
        </w:tc>
        <w:tc>
          <w:tcPr>
            <w:tcW w:w="1620" w:type="dxa"/>
            <w:tcBorders>
              <w:top w:val="nil"/>
              <w:left w:val="nil"/>
              <w:bottom w:val="nil"/>
              <w:right w:val="nil"/>
            </w:tcBorders>
          </w:tcPr>
          <w:p w14:paraId="2D8BCC80"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color w:val="000000"/>
                <w:sz w:val="24"/>
                <w:szCs w:val="24"/>
              </w:rPr>
              <w:t>MICR 711</w:t>
            </w:r>
          </w:p>
        </w:tc>
        <w:tc>
          <w:tcPr>
            <w:tcW w:w="5040" w:type="dxa"/>
            <w:tcBorders>
              <w:top w:val="nil"/>
              <w:left w:val="nil"/>
              <w:bottom w:val="nil"/>
              <w:right w:val="nil"/>
            </w:tcBorders>
          </w:tcPr>
          <w:p w14:paraId="67311C9F"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Advanced Food Microbiology</w:t>
            </w:r>
          </w:p>
        </w:tc>
        <w:tc>
          <w:tcPr>
            <w:tcW w:w="1620" w:type="dxa"/>
            <w:tcBorders>
              <w:top w:val="nil"/>
              <w:left w:val="nil"/>
              <w:bottom w:val="nil"/>
              <w:right w:val="nil"/>
            </w:tcBorders>
          </w:tcPr>
          <w:p w14:paraId="6223DC99"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3</w:t>
            </w:r>
          </w:p>
        </w:tc>
      </w:tr>
      <w:tr w:rsidR="00F91C7F" w:rsidRPr="00A75836" w14:paraId="62606E76" w14:textId="77777777" w:rsidTr="00014731">
        <w:tc>
          <w:tcPr>
            <w:tcW w:w="828" w:type="dxa"/>
            <w:tcBorders>
              <w:top w:val="nil"/>
              <w:left w:val="nil"/>
              <w:bottom w:val="nil"/>
              <w:right w:val="nil"/>
            </w:tcBorders>
          </w:tcPr>
          <w:p w14:paraId="7287A469"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bCs/>
                <w:color w:val="000000"/>
              </w:rPr>
              <w:t>3</w:t>
            </w:r>
          </w:p>
        </w:tc>
        <w:tc>
          <w:tcPr>
            <w:tcW w:w="1620" w:type="dxa"/>
            <w:tcBorders>
              <w:top w:val="nil"/>
              <w:left w:val="nil"/>
              <w:bottom w:val="nil"/>
              <w:right w:val="nil"/>
            </w:tcBorders>
          </w:tcPr>
          <w:p w14:paraId="58BB53B8"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color w:val="000000"/>
                <w:sz w:val="24"/>
                <w:szCs w:val="24"/>
              </w:rPr>
              <w:t>MICR 611</w:t>
            </w:r>
          </w:p>
        </w:tc>
        <w:tc>
          <w:tcPr>
            <w:tcW w:w="5040" w:type="dxa"/>
            <w:tcBorders>
              <w:top w:val="nil"/>
              <w:left w:val="nil"/>
              <w:bottom w:val="nil"/>
              <w:right w:val="nil"/>
            </w:tcBorders>
          </w:tcPr>
          <w:p w14:paraId="25879230"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Dairy Microbiology(E)</w:t>
            </w:r>
          </w:p>
        </w:tc>
        <w:tc>
          <w:tcPr>
            <w:tcW w:w="1620" w:type="dxa"/>
            <w:tcBorders>
              <w:top w:val="nil"/>
              <w:left w:val="nil"/>
              <w:bottom w:val="nil"/>
              <w:right w:val="nil"/>
            </w:tcBorders>
          </w:tcPr>
          <w:p w14:paraId="5CFFF4D5"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3</w:t>
            </w:r>
          </w:p>
        </w:tc>
      </w:tr>
      <w:tr w:rsidR="00F91C7F" w:rsidRPr="00A75836" w14:paraId="45E8D4C3" w14:textId="77777777" w:rsidTr="00014731">
        <w:tc>
          <w:tcPr>
            <w:tcW w:w="828" w:type="dxa"/>
            <w:tcBorders>
              <w:top w:val="nil"/>
              <w:left w:val="nil"/>
              <w:bottom w:val="nil"/>
              <w:right w:val="nil"/>
            </w:tcBorders>
          </w:tcPr>
          <w:p w14:paraId="287A91F7"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bCs/>
                <w:color w:val="000000"/>
              </w:rPr>
              <w:t>4</w:t>
            </w:r>
          </w:p>
        </w:tc>
        <w:tc>
          <w:tcPr>
            <w:tcW w:w="1620" w:type="dxa"/>
            <w:tcBorders>
              <w:top w:val="nil"/>
              <w:left w:val="nil"/>
              <w:bottom w:val="nil"/>
              <w:right w:val="nil"/>
            </w:tcBorders>
          </w:tcPr>
          <w:p w14:paraId="013E7631"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color w:val="000000"/>
                <w:sz w:val="24"/>
                <w:szCs w:val="24"/>
              </w:rPr>
              <w:t>MICR 601</w:t>
            </w:r>
          </w:p>
        </w:tc>
        <w:tc>
          <w:tcPr>
            <w:tcW w:w="5040" w:type="dxa"/>
            <w:tcBorders>
              <w:top w:val="nil"/>
              <w:left w:val="nil"/>
              <w:bottom w:val="nil"/>
              <w:right w:val="nil"/>
            </w:tcBorders>
          </w:tcPr>
          <w:p w14:paraId="5448F7E3"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 xml:space="preserve">Biostatistics </w:t>
            </w:r>
          </w:p>
        </w:tc>
        <w:tc>
          <w:tcPr>
            <w:tcW w:w="1620" w:type="dxa"/>
            <w:tcBorders>
              <w:top w:val="nil"/>
              <w:left w:val="nil"/>
              <w:bottom w:val="nil"/>
              <w:right w:val="nil"/>
            </w:tcBorders>
          </w:tcPr>
          <w:p w14:paraId="0E5AA140"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2</w:t>
            </w:r>
          </w:p>
        </w:tc>
      </w:tr>
      <w:tr w:rsidR="00F91C7F" w:rsidRPr="00A75836" w14:paraId="3876EDEC" w14:textId="77777777" w:rsidTr="00014731">
        <w:tc>
          <w:tcPr>
            <w:tcW w:w="828" w:type="dxa"/>
            <w:tcBorders>
              <w:top w:val="nil"/>
              <w:left w:val="nil"/>
              <w:bottom w:val="nil"/>
              <w:right w:val="nil"/>
            </w:tcBorders>
          </w:tcPr>
          <w:p w14:paraId="103725BE"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bCs/>
                <w:color w:val="000000"/>
              </w:rPr>
              <w:t>5</w:t>
            </w:r>
          </w:p>
        </w:tc>
        <w:tc>
          <w:tcPr>
            <w:tcW w:w="1620" w:type="dxa"/>
            <w:tcBorders>
              <w:top w:val="nil"/>
              <w:left w:val="nil"/>
              <w:bottom w:val="nil"/>
              <w:right w:val="nil"/>
            </w:tcBorders>
          </w:tcPr>
          <w:p w14:paraId="2EAFA8E4"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color w:val="000000"/>
                <w:sz w:val="24"/>
                <w:szCs w:val="24"/>
              </w:rPr>
              <w:t>MICR 701</w:t>
            </w:r>
          </w:p>
        </w:tc>
        <w:tc>
          <w:tcPr>
            <w:tcW w:w="5040" w:type="dxa"/>
            <w:tcBorders>
              <w:top w:val="nil"/>
              <w:left w:val="nil"/>
              <w:bottom w:val="nil"/>
              <w:right w:val="nil"/>
            </w:tcBorders>
          </w:tcPr>
          <w:p w14:paraId="23EEF584"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Advanced Molecular and Microbial Genetics (E)</w:t>
            </w:r>
          </w:p>
        </w:tc>
        <w:tc>
          <w:tcPr>
            <w:tcW w:w="1620" w:type="dxa"/>
            <w:tcBorders>
              <w:top w:val="nil"/>
              <w:left w:val="nil"/>
              <w:bottom w:val="nil"/>
              <w:right w:val="nil"/>
            </w:tcBorders>
          </w:tcPr>
          <w:p w14:paraId="214D95C2"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3</w:t>
            </w:r>
          </w:p>
        </w:tc>
      </w:tr>
      <w:tr w:rsidR="00F91C7F" w:rsidRPr="00A75836" w14:paraId="30094332" w14:textId="77777777" w:rsidTr="00014731">
        <w:tc>
          <w:tcPr>
            <w:tcW w:w="828" w:type="dxa"/>
            <w:tcBorders>
              <w:top w:val="nil"/>
              <w:left w:val="nil"/>
              <w:bottom w:val="nil"/>
              <w:right w:val="nil"/>
            </w:tcBorders>
          </w:tcPr>
          <w:p w14:paraId="45924449"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bCs/>
                <w:color w:val="000000"/>
              </w:rPr>
              <w:t>6.</w:t>
            </w:r>
          </w:p>
        </w:tc>
        <w:tc>
          <w:tcPr>
            <w:tcW w:w="1620" w:type="dxa"/>
            <w:tcBorders>
              <w:top w:val="nil"/>
              <w:left w:val="nil"/>
              <w:bottom w:val="nil"/>
              <w:right w:val="nil"/>
            </w:tcBorders>
          </w:tcPr>
          <w:p w14:paraId="17527E49"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MICR 721</w:t>
            </w:r>
          </w:p>
        </w:tc>
        <w:tc>
          <w:tcPr>
            <w:tcW w:w="5040" w:type="dxa"/>
            <w:tcBorders>
              <w:top w:val="nil"/>
              <w:left w:val="nil"/>
              <w:bottom w:val="nil"/>
              <w:right w:val="nil"/>
            </w:tcBorders>
          </w:tcPr>
          <w:p w14:paraId="52C38139" w14:textId="77777777" w:rsidR="00F91C7F" w:rsidRPr="00A75836" w:rsidDel="00FC0AA6" w:rsidRDefault="00F91C7F" w:rsidP="00A75836">
            <w:pPr>
              <w:spacing w:after="0" w:line="360" w:lineRule="auto"/>
              <w:jc w:val="both"/>
              <w:rPr>
                <w:rFonts w:ascii="Times New Roman" w:eastAsia="Calibri" w:hAnsi="Times New Roman" w:cs="Times New Roman"/>
                <w:bCs/>
                <w:color w:val="000000"/>
                <w:sz w:val="24"/>
                <w:szCs w:val="24"/>
                <w:highlight w:val="yellow"/>
              </w:rPr>
            </w:pPr>
            <w:r w:rsidRPr="00A75836">
              <w:rPr>
                <w:rFonts w:ascii="Times New Roman" w:eastAsia="Calibri" w:hAnsi="Times New Roman" w:cs="Times New Roman"/>
                <w:bCs/>
                <w:color w:val="000000"/>
                <w:sz w:val="24"/>
                <w:szCs w:val="24"/>
              </w:rPr>
              <w:t>Genomics and Bioinformatics</w:t>
            </w:r>
          </w:p>
        </w:tc>
        <w:tc>
          <w:tcPr>
            <w:tcW w:w="1620" w:type="dxa"/>
            <w:tcBorders>
              <w:top w:val="nil"/>
              <w:left w:val="nil"/>
              <w:bottom w:val="nil"/>
              <w:right w:val="nil"/>
            </w:tcBorders>
          </w:tcPr>
          <w:p w14:paraId="31414538"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2</w:t>
            </w:r>
          </w:p>
        </w:tc>
      </w:tr>
      <w:tr w:rsidR="00F91C7F" w:rsidRPr="00A75836" w14:paraId="1B724053" w14:textId="77777777" w:rsidTr="00014731">
        <w:tc>
          <w:tcPr>
            <w:tcW w:w="828" w:type="dxa"/>
            <w:tcBorders>
              <w:top w:val="nil"/>
              <w:left w:val="nil"/>
              <w:bottom w:val="single" w:sz="4" w:space="0" w:color="auto"/>
              <w:right w:val="nil"/>
            </w:tcBorders>
          </w:tcPr>
          <w:p w14:paraId="6E63A470"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bCs/>
                <w:color w:val="000000"/>
              </w:rPr>
              <w:t>6</w:t>
            </w:r>
          </w:p>
        </w:tc>
        <w:tc>
          <w:tcPr>
            <w:tcW w:w="1620" w:type="dxa"/>
            <w:tcBorders>
              <w:top w:val="nil"/>
              <w:left w:val="nil"/>
              <w:bottom w:val="single" w:sz="4" w:space="0" w:color="auto"/>
              <w:right w:val="nil"/>
            </w:tcBorders>
          </w:tcPr>
          <w:p w14:paraId="7FA83D44" w14:textId="77777777" w:rsidR="00F91C7F" w:rsidRPr="00A75836" w:rsidRDefault="00F91C7F" w:rsidP="00A75836">
            <w:pPr>
              <w:spacing w:after="0" w:line="360" w:lineRule="auto"/>
              <w:jc w:val="both"/>
              <w:rPr>
                <w:rFonts w:ascii="Times New Roman" w:eastAsia="Calibri" w:hAnsi="Times New Roman" w:cs="Times New Roman"/>
                <w:bCs/>
                <w:color w:val="000000"/>
              </w:rPr>
            </w:pPr>
            <w:r w:rsidRPr="00A75836">
              <w:rPr>
                <w:rFonts w:ascii="Times New Roman" w:eastAsia="Calibri" w:hAnsi="Times New Roman" w:cs="Times New Roman"/>
                <w:color w:val="000000"/>
                <w:sz w:val="24"/>
                <w:szCs w:val="24"/>
              </w:rPr>
              <w:t>MICR 751</w:t>
            </w:r>
          </w:p>
        </w:tc>
        <w:tc>
          <w:tcPr>
            <w:tcW w:w="5040" w:type="dxa"/>
            <w:tcBorders>
              <w:top w:val="nil"/>
              <w:left w:val="nil"/>
              <w:bottom w:val="single" w:sz="4" w:space="0" w:color="auto"/>
              <w:right w:val="nil"/>
            </w:tcBorders>
          </w:tcPr>
          <w:p w14:paraId="74435F26"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Seminar-I</w:t>
            </w:r>
          </w:p>
        </w:tc>
        <w:tc>
          <w:tcPr>
            <w:tcW w:w="1620" w:type="dxa"/>
            <w:tcBorders>
              <w:top w:val="nil"/>
              <w:left w:val="nil"/>
              <w:bottom w:val="single" w:sz="4" w:space="0" w:color="auto"/>
              <w:right w:val="nil"/>
            </w:tcBorders>
          </w:tcPr>
          <w:p w14:paraId="57A621F9"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1</w:t>
            </w:r>
          </w:p>
        </w:tc>
      </w:tr>
      <w:tr w:rsidR="00F91C7F" w:rsidRPr="00A75836" w14:paraId="4F5003CF" w14:textId="77777777" w:rsidTr="00014731">
        <w:trPr>
          <w:cantSplit/>
          <w:trHeight w:val="98"/>
        </w:trPr>
        <w:tc>
          <w:tcPr>
            <w:tcW w:w="7488" w:type="dxa"/>
            <w:gridSpan w:val="3"/>
            <w:tcBorders>
              <w:top w:val="single" w:sz="4" w:space="0" w:color="auto"/>
              <w:left w:val="nil"/>
              <w:bottom w:val="single" w:sz="4" w:space="0" w:color="auto"/>
              <w:right w:val="nil"/>
            </w:tcBorders>
          </w:tcPr>
          <w:p w14:paraId="091A7517" w14:textId="77777777" w:rsidR="00F91C7F" w:rsidRPr="00A75836" w:rsidRDefault="00F91C7F" w:rsidP="00A75836">
            <w:pPr>
              <w:spacing w:after="0" w:line="360" w:lineRule="auto"/>
              <w:jc w:val="both"/>
              <w:rPr>
                <w:rFonts w:ascii="Times New Roman" w:eastAsia="Calibri" w:hAnsi="Times New Roman" w:cs="Times New Roman"/>
                <w:b/>
                <w:bCs/>
                <w:color w:val="000000"/>
              </w:rPr>
            </w:pPr>
            <w:r w:rsidRPr="00A75836">
              <w:rPr>
                <w:rFonts w:ascii="Times New Roman" w:eastAsia="Calibri" w:hAnsi="Times New Roman" w:cs="Times New Roman"/>
                <w:b/>
                <w:bCs/>
                <w:color w:val="000000"/>
              </w:rPr>
              <w:t xml:space="preserve">Total credit </w:t>
            </w:r>
            <w:proofErr w:type="spellStart"/>
            <w:r w:rsidRPr="00A75836">
              <w:rPr>
                <w:rFonts w:ascii="Times New Roman" w:eastAsia="Calibri" w:hAnsi="Times New Roman" w:cs="Times New Roman"/>
                <w:b/>
                <w:bCs/>
                <w:color w:val="000000"/>
              </w:rPr>
              <w:t>hrs</w:t>
            </w:r>
            <w:proofErr w:type="spellEnd"/>
          </w:p>
        </w:tc>
        <w:tc>
          <w:tcPr>
            <w:tcW w:w="1620" w:type="dxa"/>
            <w:tcBorders>
              <w:top w:val="single" w:sz="4" w:space="0" w:color="auto"/>
              <w:left w:val="nil"/>
              <w:bottom w:val="single" w:sz="4" w:space="0" w:color="auto"/>
              <w:right w:val="nil"/>
            </w:tcBorders>
          </w:tcPr>
          <w:p w14:paraId="570AAB07" w14:textId="77777777" w:rsidR="00F91C7F" w:rsidRPr="00A75836" w:rsidRDefault="00F91C7F" w:rsidP="00A75836">
            <w:pPr>
              <w:spacing w:after="0" w:line="360" w:lineRule="auto"/>
              <w:jc w:val="both"/>
              <w:rPr>
                <w:rFonts w:ascii="Times New Roman" w:eastAsia="Calibri" w:hAnsi="Times New Roman" w:cs="Times New Roman"/>
                <w:b/>
                <w:bCs/>
                <w:color w:val="000000"/>
              </w:rPr>
            </w:pPr>
            <w:r w:rsidRPr="00A75836">
              <w:rPr>
                <w:rFonts w:ascii="Times New Roman" w:eastAsia="Calibri" w:hAnsi="Times New Roman" w:cs="Times New Roman"/>
                <w:b/>
                <w:bCs/>
                <w:color w:val="000000"/>
              </w:rPr>
              <w:t>12/17</w:t>
            </w:r>
          </w:p>
        </w:tc>
      </w:tr>
    </w:tbl>
    <w:p w14:paraId="4BAEF4FD" w14:textId="77777777" w:rsidR="00F91C7F" w:rsidRPr="00A75836" w:rsidRDefault="00F91C7F" w:rsidP="00A75836">
      <w:pPr>
        <w:spacing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rPr>
        <w:t>E= Elective course</w:t>
      </w:r>
    </w:p>
    <w:p w14:paraId="11F9711E" w14:textId="77777777" w:rsidR="00F91C7F" w:rsidRPr="00A75836" w:rsidRDefault="00F91C7F" w:rsidP="00A75836">
      <w:pPr>
        <w:keepNext/>
        <w:spacing w:after="0" w:line="360" w:lineRule="auto"/>
        <w:jc w:val="both"/>
        <w:outlineLvl w:val="0"/>
        <w:rPr>
          <w:rFonts w:ascii="Times New Roman" w:eastAsia="Times New Roman" w:hAnsi="Times New Roman" w:cs="Times New Roman"/>
          <w:b/>
          <w:color w:val="000000"/>
          <w:sz w:val="24"/>
          <w:szCs w:val="24"/>
        </w:rPr>
      </w:pPr>
      <w:r w:rsidRPr="00A75836">
        <w:rPr>
          <w:rFonts w:ascii="Times New Roman" w:eastAsia="Times New Roman" w:hAnsi="Times New Roman" w:cs="Times New Roman"/>
          <w:b/>
          <w:color w:val="000000"/>
          <w:sz w:val="24"/>
          <w:szCs w:val="24"/>
        </w:rPr>
        <w:t>Year I, Semester II</w:t>
      </w:r>
    </w:p>
    <w:tbl>
      <w:tblPr>
        <w:tblW w:w="0" w:type="auto"/>
        <w:tblLook w:val="01E0" w:firstRow="1" w:lastRow="1" w:firstColumn="1" w:lastColumn="1" w:noHBand="0" w:noVBand="0"/>
      </w:tblPr>
      <w:tblGrid>
        <w:gridCol w:w="1008"/>
        <w:gridCol w:w="1710"/>
        <w:gridCol w:w="4410"/>
        <w:gridCol w:w="1728"/>
      </w:tblGrid>
      <w:tr w:rsidR="00F91C7F" w:rsidRPr="00A75836" w14:paraId="47E0AD0F" w14:textId="77777777" w:rsidTr="00014731">
        <w:tc>
          <w:tcPr>
            <w:tcW w:w="1008" w:type="dxa"/>
            <w:tcBorders>
              <w:top w:val="single" w:sz="4" w:space="0" w:color="auto"/>
              <w:bottom w:val="single" w:sz="4" w:space="0" w:color="auto"/>
            </w:tcBorders>
          </w:tcPr>
          <w:p w14:paraId="29755242"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proofErr w:type="spellStart"/>
            <w:proofErr w:type="gramStart"/>
            <w:r w:rsidRPr="00A75836">
              <w:rPr>
                <w:rFonts w:ascii="Times New Roman" w:eastAsia="Calibri" w:hAnsi="Times New Roman" w:cs="Times New Roman"/>
                <w:b/>
                <w:bCs/>
                <w:color w:val="000000"/>
                <w:sz w:val="24"/>
                <w:szCs w:val="24"/>
              </w:rPr>
              <w:t>S.No</w:t>
            </w:r>
            <w:proofErr w:type="spellEnd"/>
            <w:proofErr w:type="gramEnd"/>
          </w:p>
        </w:tc>
        <w:tc>
          <w:tcPr>
            <w:tcW w:w="1710" w:type="dxa"/>
            <w:tcBorders>
              <w:top w:val="single" w:sz="4" w:space="0" w:color="auto"/>
              <w:bottom w:val="single" w:sz="4" w:space="0" w:color="auto"/>
            </w:tcBorders>
          </w:tcPr>
          <w:p w14:paraId="14E176F6"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
                <w:bCs/>
                <w:color w:val="000000"/>
                <w:sz w:val="24"/>
                <w:szCs w:val="24"/>
              </w:rPr>
              <w:t>Course Code</w:t>
            </w:r>
          </w:p>
        </w:tc>
        <w:tc>
          <w:tcPr>
            <w:tcW w:w="4410" w:type="dxa"/>
            <w:tcBorders>
              <w:top w:val="single" w:sz="4" w:space="0" w:color="auto"/>
              <w:bottom w:val="single" w:sz="4" w:space="0" w:color="auto"/>
            </w:tcBorders>
          </w:tcPr>
          <w:p w14:paraId="289D6BB3"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
                <w:bCs/>
                <w:color w:val="000000"/>
                <w:sz w:val="24"/>
                <w:szCs w:val="24"/>
              </w:rPr>
              <w:t xml:space="preserve">          Course Title</w:t>
            </w:r>
          </w:p>
        </w:tc>
        <w:tc>
          <w:tcPr>
            <w:tcW w:w="1728" w:type="dxa"/>
            <w:tcBorders>
              <w:top w:val="single" w:sz="4" w:space="0" w:color="auto"/>
              <w:bottom w:val="single" w:sz="4" w:space="0" w:color="auto"/>
            </w:tcBorders>
          </w:tcPr>
          <w:p w14:paraId="3A396B93"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
                <w:bCs/>
                <w:color w:val="000000"/>
                <w:sz w:val="24"/>
                <w:szCs w:val="24"/>
              </w:rPr>
              <w:t>Credit Hours</w:t>
            </w:r>
          </w:p>
        </w:tc>
      </w:tr>
      <w:tr w:rsidR="00F91C7F" w:rsidRPr="00A75836" w14:paraId="777C8E5A" w14:textId="77777777" w:rsidTr="00014731">
        <w:tc>
          <w:tcPr>
            <w:tcW w:w="1008" w:type="dxa"/>
            <w:tcBorders>
              <w:top w:val="single" w:sz="4" w:space="0" w:color="auto"/>
            </w:tcBorders>
          </w:tcPr>
          <w:p w14:paraId="115BFD4E"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1</w:t>
            </w:r>
          </w:p>
        </w:tc>
        <w:tc>
          <w:tcPr>
            <w:tcW w:w="1710" w:type="dxa"/>
            <w:tcBorders>
              <w:top w:val="single" w:sz="4" w:space="0" w:color="auto"/>
            </w:tcBorders>
          </w:tcPr>
          <w:p w14:paraId="11115F8C"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color w:val="000000"/>
                <w:sz w:val="24"/>
                <w:szCs w:val="24"/>
              </w:rPr>
              <w:t>MICR 632</w:t>
            </w:r>
          </w:p>
        </w:tc>
        <w:tc>
          <w:tcPr>
            <w:tcW w:w="4410" w:type="dxa"/>
            <w:tcBorders>
              <w:top w:val="single" w:sz="4" w:space="0" w:color="auto"/>
            </w:tcBorders>
          </w:tcPr>
          <w:p w14:paraId="628B38E7"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Advanced Plant Pathology</w:t>
            </w:r>
          </w:p>
        </w:tc>
        <w:tc>
          <w:tcPr>
            <w:tcW w:w="1728" w:type="dxa"/>
            <w:tcBorders>
              <w:top w:val="single" w:sz="4" w:space="0" w:color="auto"/>
            </w:tcBorders>
          </w:tcPr>
          <w:p w14:paraId="1212D4DB"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Cs/>
                <w:color w:val="000000"/>
                <w:sz w:val="24"/>
                <w:szCs w:val="24"/>
              </w:rPr>
              <w:t>3</w:t>
            </w:r>
          </w:p>
        </w:tc>
      </w:tr>
      <w:tr w:rsidR="00F91C7F" w:rsidRPr="00A75836" w14:paraId="76C98914" w14:textId="77777777" w:rsidTr="00014731">
        <w:tc>
          <w:tcPr>
            <w:tcW w:w="1008" w:type="dxa"/>
          </w:tcPr>
          <w:p w14:paraId="006E06C3"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2</w:t>
            </w:r>
          </w:p>
        </w:tc>
        <w:tc>
          <w:tcPr>
            <w:tcW w:w="1710" w:type="dxa"/>
          </w:tcPr>
          <w:p w14:paraId="18062841"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color w:val="000000"/>
                <w:sz w:val="24"/>
                <w:szCs w:val="24"/>
              </w:rPr>
              <w:t>MICR 722</w:t>
            </w:r>
          </w:p>
        </w:tc>
        <w:tc>
          <w:tcPr>
            <w:tcW w:w="4410" w:type="dxa"/>
          </w:tcPr>
          <w:p w14:paraId="3F430F0B"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Industrial Microbiology</w:t>
            </w:r>
            <w:r w:rsidRPr="00A75836">
              <w:rPr>
                <w:rFonts w:ascii="Times New Roman" w:eastAsia="Calibri" w:hAnsi="Times New Roman" w:cs="Times New Roman"/>
                <w:color w:val="000000"/>
                <w:sz w:val="24"/>
                <w:szCs w:val="24"/>
              </w:rPr>
              <w:t xml:space="preserve"> and Microbial Biotechnology</w:t>
            </w:r>
          </w:p>
        </w:tc>
        <w:tc>
          <w:tcPr>
            <w:tcW w:w="1728" w:type="dxa"/>
          </w:tcPr>
          <w:p w14:paraId="0AA4FEA4"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
                <w:bCs/>
                <w:color w:val="000000"/>
                <w:sz w:val="24"/>
                <w:szCs w:val="24"/>
              </w:rPr>
              <w:t>3</w:t>
            </w:r>
          </w:p>
        </w:tc>
      </w:tr>
      <w:tr w:rsidR="00F91C7F" w:rsidRPr="00A75836" w14:paraId="4D2E4920" w14:textId="77777777" w:rsidTr="00014731">
        <w:tc>
          <w:tcPr>
            <w:tcW w:w="1008" w:type="dxa"/>
          </w:tcPr>
          <w:p w14:paraId="2C9CCA9D"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3</w:t>
            </w:r>
          </w:p>
        </w:tc>
        <w:tc>
          <w:tcPr>
            <w:tcW w:w="1710" w:type="dxa"/>
          </w:tcPr>
          <w:p w14:paraId="1615B6BD"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color w:val="000000"/>
                <w:sz w:val="24"/>
                <w:szCs w:val="24"/>
              </w:rPr>
              <w:t>MICR 832</w:t>
            </w:r>
          </w:p>
        </w:tc>
        <w:tc>
          <w:tcPr>
            <w:tcW w:w="4410" w:type="dxa"/>
          </w:tcPr>
          <w:p w14:paraId="5A1031FF"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Advanced Environmental Microbiology(E)</w:t>
            </w:r>
          </w:p>
        </w:tc>
        <w:tc>
          <w:tcPr>
            <w:tcW w:w="1728" w:type="dxa"/>
          </w:tcPr>
          <w:p w14:paraId="3A5AEC76"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
                <w:bCs/>
                <w:color w:val="000000"/>
                <w:sz w:val="24"/>
                <w:szCs w:val="24"/>
              </w:rPr>
              <w:t>3</w:t>
            </w:r>
          </w:p>
        </w:tc>
      </w:tr>
      <w:tr w:rsidR="00F91C7F" w:rsidRPr="00A75836" w14:paraId="233DE80E" w14:textId="77777777" w:rsidTr="00014731">
        <w:tc>
          <w:tcPr>
            <w:tcW w:w="1008" w:type="dxa"/>
          </w:tcPr>
          <w:p w14:paraId="03B83DCD"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4</w:t>
            </w:r>
          </w:p>
        </w:tc>
        <w:tc>
          <w:tcPr>
            <w:tcW w:w="1710" w:type="dxa"/>
          </w:tcPr>
          <w:p w14:paraId="4E278789"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color w:val="000000"/>
                <w:sz w:val="24"/>
                <w:szCs w:val="24"/>
              </w:rPr>
              <w:t>MICR 742</w:t>
            </w:r>
          </w:p>
        </w:tc>
        <w:tc>
          <w:tcPr>
            <w:tcW w:w="4410" w:type="dxa"/>
          </w:tcPr>
          <w:p w14:paraId="5D877719"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proofErr w:type="spellStart"/>
            <w:r w:rsidRPr="00A75836">
              <w:rPr>
                <w:rFonts w:ascii="Times New Roman" w:eastAsia="Calibri" w:hAnsi="Times New Roman" w:cs="Times New Roman"/>
                <w:bCs/>
                <w:color w:val="000000"/>
                <w:sz w:val="24"/>
                <w:szCs w:val="24"/>
              </w:rPr>
              <w:t>Immunotechnology</w:t>
            </w:r>
            <w:proofErr w:type="spellEnd"/>
            <w:r w:rsidRPr="00A75836">
              <w:rPr>
                <w:rFonts w:ascii="Times New Roman" w:eastAsia="Calibri" w:hAnsi="Times New Roman" w:cs="Times New Roman"/>
                <w:bCs/>
                <w:color w:val="000000"/>
                <w:sz w:val="24"/>
                <w:szCs w:val="24"/>
              </w:rPr>
              <w:t xml:space="preserve"> (E)</w:t>
            </w:r>
          </w:p>
        </w:tc>
        <w:tc>
          <w:tcPr>
            <w:tcW w:w="1728" w:type="dxa"/>
          </w:tcPr>
          <w:p w14:paraId="30F0DC3D"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
                <w:bCs/>
                <w:color w:val="000000"/>
                <w:sz w:val="24"/>
                <w:szCs w:val="24"/>
              </w:rPr>
              <w:t>3</w:t>
            </w:r>
          </w:p>
        </w:tc>
      </w:tr>
      <w:tr w:rsidR="00F91C7F" w:rsidRPr="00A75836" w14:paraId="2722CB84" w14:textId="77777777" w:rsidTr="00014731">
        <w:tc>
          <w:tcPr>
            <w:tcW w:w="1008" w:type="dxa"/>
          </w:tcPr>
          <w:p w14:paraId="18FC1709"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5</w:t>
            </w:r>
          </w:p>
        </w:tc>
        <w:tc>
          <w:tcPr>
            <w:tcW w:w="1710" w:type="dxa"/>
          </w:tcPr>
          <w:p w14:paraId="1A0C85B8"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color w:val="000000"/>
                <w:sz w:val="24"/>
                <w:szCs w:val="24"/>
              </w:rPr>
              <w:t>MICR 732</w:t>
            </w:r>
          </w:p>
        </w:tc>
        <w:tc>
          <w:tcPr>
            <w:tcW w:w="4410" w:type="dxa"/>
          </w:tcPr>
          <w:p w14:paraId="6D72A853"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Soil Microbiology</w:t>
            </w:r>
          </w:p>
        </w:tc>
        <w:tc>
          <w:tcPr>
            <w:tcW w:w="1728" w:type="dxa"/>
          </w:tcPr>
          <w:p w14:paraId="62B0791A"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Cs/>
                <w:color w:val="000000"/>
                <w:sz w:val="24"/>
                <w:szCs w:val="24"/>
              </w:rPr>
              <w:t>2</w:t>
            </w:r>
          </w:p>
        </w:tc>
      </w:tr>
      <w:tr w:rsidR="00F91C7F" w:rsidRPr="00A75836" w14:paraId="419BE779" w14:textId="77777777" w:rsidTr="00014731">
        <w:tc>
          <w:tcPr>
            <w:tcW w:w="1008" w:type="dxa"/>
            <w:tcBorders>
              <w:bottom w:val="single" w:sz="4" w:space="0" w:color="auto"/>
            </w:tcBorders>
          </w:tcPr>
          <w:p w14:paraId="7CE63E19"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6</w:t>
            </w:r>
          </w:p>
        </w:tc>
        <w:tc>
          <w:tcPr>
            <w:tcW w:w="1710" w:type="dxa"/>
            <w:tcBorders>
              <w:bottom w:val="single" w:sz="4" w:space="0" w:color="auto"/>
            </w:tcBorders>
          </w:tcPr>
          <w:p w14:paraId="27E9394C"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color w:val="000000"/>
                <w:sz w:val="24"/>
                <w:szCs w:val="24"/>
              </w:rPr>
              <w:t>MICR 752</w:t>
            </w:r>
          </w:p>
        </w:tc>
        <w:tc>
          <w:tcPr>
            <w:tcW w:w="4410" w:type="dxa"/>
            <w:tcBorders>
              <w:bottom w:val="single" w:sz="4" w:space="0" w:color="auto"/>
            </w:tcBorders>
          </w:tcPr>
          <w:p w14:paraId="3947E7F6"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Seminar-II</w:t>
            </w:r>
          </w:p>
        </w:tc>
        <w:tc>
          <w:tcPr>
            <w:tcW w:w="1728" w:type="dxa"/>
            <w:tcBorders>
              <w:bottom w:val="single" w:sz="4" w:space="0" w:color="auto"/>
            </w:tcBorders>
          </w:tcPr>
          <w:p w14:paraId="169A898F"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1</w:t>
            </w:r>
          </w:p>
        </w:tc>
      </w:tr>
      <w:tr w:rsidR="00F91C7F" w:rsidRPr="00A75836" w14:paraId="20414692" w14:textId="77777777" w:rsidTr="00014731">
        <w:trPr>
          <w:cantSplit/>
        </w:trPr>
        <w:tc>
          <w:tcPr>
            <w:tcW w:w="7128" w:type="dxa"/>
            <w:gridSpan w:val="3"/>
            <w:tcBorders>
              <w:top w:val="single" w:sz="4" w:space="0" w:color="auto"/>
              <w:bottom w:val="single" w:sz="4" w:space="0" w:color="auto"/>
            </w:tcBorders>
          </w:tcPr>
          <w:p w14:paraId="150BF376"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
                <w:bCs/>
                <w:color w:val="000000"/>
                <w:sz w:val="24"/>
                <w:szCs w:val="24"/>
              </w:rPr>
              <w:t xml:space="preserve">Total credit </w:t>
            </w:r>
            <w:proofErr w:type="spellStart"/>
            <w:r w:rsidRPr="00A75836">
              <w:rPr>
                <w:rFonts w:ascii="Times New Roman" w:eastAsia="Calibri" w:hAnsi="Times New Roman" w:cs="Times New Roman"/>
                <w:b/>
                <w:bCs/>
                <w:color w:val="000000"/>
                <w:sz w:val="24"/>
                <w:szCs w:val="24"/>
              </w:rPr>
              <w:t>hrs</w:t>
            </w:r>
            <w:proofErr w:type="spellEnd"/>
          </w:p>
        </w:tc>
        <w:tc>
          <w:tcPr>
            <w:tcW w:w="1728" w:type="dxa"/>
            <w:tcBorders>
              <w:top w:val="single" w:sz="4" w:space="0" w:color="auto"/>
              <w:bottom w:val="single" w:sz="4" w:space="0" w:color="auto"/>
            </w:tcBorders>
          </w:tcPr>
          <w:p w14:paraId="0687BBEE" w14:textId="77777777" w:rsidR="00F91C7F" w:rsidRPr="00A75836" w:rsidRDefault="00F91C7F" w:rsidP="00A75836">
            <w:pPr>
              <w:spacing w:after="0" w:line="360" w:lineRule="auto"/>
              <w:jc w:val="both"/>
              <w:rPr>
                <w:rFonts w:ascii="Times New Roman" w:eastAsia="Calibri" w:hAnsi="Times New Roman" w:cs="Times New Roman"/>
                <w:b/>
                <w:bCs/>
                <w:color w:val="000000"/>
                <w:sz w:val="24"/>
                <w:szCs w:val="24"/>
              </w:rPr>
            </w:pPr>
            <w:r w:rsidRPr="00A75836">
              <w:rPr>
                <w:rFonts w:ascii="Times New Roman" w:eastAsia="Calibri" w:hAnsi="Times New Roman" w:cs="Times New Roman"/>
                <w:b/>
                <w:bCs/>
                <w:color w:val="000000"/>
                <w:sz w:val="24"/>
                <w:szCs w:val="24"/>
              </w:rPr>
              <w:t>13/15</w:t>
            </w:r>
          </w:p>
        </w:tc>
      </w:tr>
    </w:tbl>
    <w:p w14:paraId="033D0FDB" w14:textId="77777777" w:rsidR="00F91C7F" w:rsidRPr="00A75836" w:rsidRDefault="00F91C7F" w:rsidP="00A75836">
      <w:pPr>
        <w:spacing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rPr>
        <w:t>E= Elective course</w:t>
      </w:r>
    </w:p>
    <w:p w14:paraId="5895FC9B"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0D089B0F" w14:textId="77777777" w:rsidR="00F91C7F" w:rsidRPr="00A75836" w:rsidRDefault="00F91C7F" w:rsidP="00A75836">
      <w:pPr>
        <w:numPr>
          <w:ilvl w:val="0"/>
          <w:numId w:val="51"/>
        </w:numPr>
        <w:spacing w:after="0" w:line="360" w:lineRule="auto"/>
        <w:contextualSpacing/>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Descriptions</w:t>
      </w:r>
    </w:p>
    <w:p w14:paraId="1E314347" w14:textId="77777777" w:rsidR="00F91C7F" w:rsidRPr="00A75836" w:rsidRDefault="00F91C7F" w:rsidP="00A75836">
      <w:pPr>
        <w:spacing w:after="0" w:line="360" w:lineRule="auto"/>
        <w:ind w:left="450"/>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Course Title: Advanced Medical Microbiology </w:t>
      </w:r>
    </w:p>
    <w:p w14:paraId="62EEB071" w14:textId="77777777" w:rsidR="00F91C7F" w:rsidRPr="00A75836" w:rsidRDefault="00F91C7F" w:rsidP="00A75836">
      <w:pPr>
        <w:spacing w:after="0" w:line="360" w:lineRule="auto"/>
        <w:ind w:left="450"/>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741</w:t>
      </w:r>
    </w:p>
    <w:p w14:paraId="79F3BAFC" w14:textId="77777777" w:rsidR="00F91C7F" w:rsidRPr="00A75836" w:rsidRDefault="00F91C7F" w:rsidP="00A75836">
      <w:pPr>
        <w:spacing w:after="0" w:line="360" w:lineRule="auto"/>
        <w:ind w:left="450"/>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lastRenderedPageBreak/>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3</w:t>
      </w:r>
    </w:p>
    <w:p w14:paraId="165950E2" w14:textId="77777777" w:rsidR="00F91C7F" w:rsidRPr="00A75836" w:rsidRDefault="00F91C7F" w:rsidP="00A75836">
      <w:pPr>
        <w:spacing w:after="0" w:line="360" w:lineRule="auto"/>
        <w:ind w:left="450"/>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objectives</w:t>
      </w:r>
    </w:p>
    <w:p w14:paraId="7B80A0F9" w14:textId="77777777" w:rsidR="00F91C7F" w:rsidRPr="00A75836" w:rsidRDefault="00F91C7F" w:rsidP="00A75836">
      <w:pPr>
        <w:numPr>
          <w:ilvl w:val="0"/>
          <w:numId w:val="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describe the diversity of the pathogenic microorganisms</w:t>
      </w:r>
    </w:p>
    <w:p w14:paraId="10AC7D7A" w14:textId="77777777" w:rsidR="00F91C7F" w:rsidRPr="00A75836" w:rsidRDefault="00F91C7F" w:rsidP="00A75836">
      <w:pPr>
        <w:numPr>
          <w:ilvl w:val="0"/>
          <w:numId w:val="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Identify types of infectious and non-infectious microbial diseases and how they affect humans</w:t>
      </w:r>
    </w:p>
    <w:p w14:paraId="44565F1A" w14:textId="77777777" w:rsidR="00F91C7F" w:rsidRPr="00A75836" w:rsidRDefault="00F91C7F" w:rsidP="00A75836">
      <w:pPr>
        <w:numPr>
          <w:ilvl w:val="0"/>
          <w:numId w:val="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explain the principles of infection and immunity</w:t>
      </w:r>
    </w:p>
    <w:p w14:paraId="408B419C" w14:textId="77777777" w:rsidR="00F91C7F" w:rsidRPr="00A75836" w:rsidRDefault="00F91C7F" w:rsidP="00A75836">
      <w:pPr>
        <w:numPr>
          <w:ilvl w:val="0"/>
          <w:numId w:val="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familiarize students with diverse microbial diseases </w:t>
      </w:r>
    </w:p>
    <w:p w14:paraId="3960DD5B" w14:textId="77777777" w:rsidR="00F91C7F" w:rsidRPr="00A75836" w:rsidRDefault="00F91C7F" w:rsidP="00A75836">
      <w:pPr>
        <w:numPr>
          <w:ilvl w:val="0"/>
          <w:numId w:val="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provide the student with detailed insight in epidemiology</w:t>
      </w:r>
    </w:p>
    <w:p w14:paraId="5418C42C" w14:textId="77777777" w:rsidR="00F91C7F" w:rsidRPr="00A75836" w:rsidRDefault="00F91C7F" w:rsidP="00A75836">
      <w:pPr>
        <w:numPr>
          <w:ilvl w:val="0"/>
          <w:numId w:val="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elucidate the mechanisms of microbial pathogenesis</w:t>
      </w:r>
    </w:p>
    <w:p w14:paraId="552ABD33" w14:textId="77777777" w:rsidR="00F91C7F" w:rsidRPr="00A75836" w:rsidRDefault="00F91C7F" w:rsidP="00A75836">
      <w:pPr>
        <w:numPr>
          <w:ilvl w:val="0"/>
          <w:numId w:val="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discuss about the variety of host-pathogen interactions</w:t>
      </w:r>
    </w:p>
    <w:p w14:paraId="63A938F9" w14:textId="77777777" w:rsidR="00F91C7F" w:rsidRPr="00A75836" w:rsidRDefault="00F91C7F" w:rsidP="00A75836">
      <w:pPr>
        <w:numPr>
          <w:ilvl w:val="0"/>
          <w:numId w:val="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learn about the principles and significance of traditional and molecular laboratory methods in the diagnosis of pathogens</w:t>
      </w:r>
    </w:p>
    <w:p w14:paraId="6DFB946D" w14:textId="77777777" w:rsidR="00F91C7F" w:rsidRPr="00A75836" w:rsidRDefault="00F91C7F" w:rsidP="00A75836">
      <w:pPr>
        <w:numPr>
          <w:ilvl w:val="0"/>
          <w:numId w:val="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explain about the mechanism and significance of drug resistance</w:t>
      </w:r>
    </w:p>
    <w:p w14:paraId="677A0FFB"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50C41016"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description</w:t>
      </w:r>
    </w:p>
    <w:p w14:paraId="0CA9F828" w14:textId="77777777" w:rsidR="00F91C7F" w:rsidRPr="00A75836" w:rsidRDefault="00F91C7F" w:rsidP="00A75836">
      <w:pPr>
        <w:spacing w:before="100" w:beforeAutospacing="1" w:after="0" w:line="360" w:lineRule="auto"/>
        <w:jc w:val="both"/>
        <w:rPr>
          <w:rFonts w:ascii="Times New Roman" w:eastAsia="Times New Roman" w:hAnsi="Times New Roman" w:cs="Times New Roman"/>
          <w:color w:val="000000"/>
          <w:sz w:val="24"/>
          <w:szCs w:val="24"/>
        </w:rPr>
      </w:pPr>
      <w:r w:rsidRPr="00A75836">
        <w:rPr>
          <w:rFonts w:ascii="Times New Roman" w:eastAsia="Times New Roman" w:hAnsi="Times New Roman" w:cs="Times New Roman"/>
          <w:color w:val="000000"/>
          <w:sz w:val="24"/>
          <w:szCs w:val="24"/>
        </w:rPr>
        <w:t xml:space="preserve">This course first introduces students with microbial infectious diseases through description of the major bacterial, protozoan, fungal and viral pathogens that cause diseases in humans. It explains basic principles of infection and immunity; the mechanisms of pathogenesis of medically important aerobic and anaerobic pathogenic bacteria, analysis of virulence factors; interactions of pathogens and their products with eukaryotic host cells (cellular microbiology); antigenic variation; contemporary vaccine strategies; bacterial gene regulation (osmoregulation, quorum sensing); bacterial export and secretion; and genetic regulation of bacterial virulence expression. It also attempts to show mechanisms of fungal pathogenesis, superficial and cutaneous mycoses, subcutaneous mycoses, systemic mycoses, opportunistic mycoses, </w:t>
      </w:r>
      <w:proofErr w:type="spellStart"/>
      <w:r w:rsidRPr="00A75836">
        <w:rPr>
          <w:rFonts w:ascii="Times New Roman" w:eastAsia="Times New Roman" w:hAnsi="Times New Roman" w:cs="Times New Roman"/>
          <w:color w:val="000000"/>
          <w:sz w:val="24"/>
          <w:szCs w:val="24"/>
        </w:rPr>
        <w:t>mycotoxicoses</w:t>
      </w:r>
      <w:proofErr w:type="spellEnd"/>
      <w:r w:rsidRPr="00A75836">
        <w:rPr>
          <w:rFonts w:ascii="Times New Roman" w:eastAsia="Times New Roman" w:hAnsi="Times New Roman" w:cs="Times New Roman"/>
          <w:color w:val="000000"/>
          <w:sz w:val="24"/>
          <w:szCs w:val="24"/>
        </w:rPr>
        <w:t xml:space="preserve">; pathogenesis of parasitic diseases including those caused by intestinal and urogenital protozoa, blood and tissue protozoa, microscopic </w:t>
      </w:r>
      <w:proofErr w:type="spellStart"/>
      <w:r w:rsidRPr="00A75836">
        <w:rPr>
          <w:rFonts w:ascii="Times New Roman" w:eastAsia="Times New Roman" w:hAnsi="Times New Roman" w:cs="Times New Roman"/>
          <w:color w:val="000000"/>
          <w:sz w:val="24"/>
          <w:szCs w:val="24"/>
        </w:rPr>
        <w:t>helminthes</w:t>
      </w:r>
      <w:proofErr w:type="spellEnd"/>
      <w:r w:rsidRPr="00A75836">
        <w:rPr>
          <w:rFonts w:ascii="Times New Roman" w:eastAsia="Times New Roman" w:hAnsi="Times New Roman" w:cs="Times New Roman"/>
          <w:color w:val="000000"/>
          <w:sz w:val="24"/>
          <w:szCs w:val="24"/>
        </w:rPr>
        <w:t xml:space="preserve">. Major viral diseases including influenza, </w:t>
      </w:r>
      <w:proofErr w:type="spellStart"/>
      <w:r w:rsidRPr="00A75836">
        <w:rPr>
          <w:rFonts w:ascii="Times New Roman" w:eastAsia="Times New Roman" w:hAnsi="Times New Roman" w:cs="Times New Roman"/>
          <w:color w:val="000000"/>
          <w:sz w:val="24"/>
          <w:szCs w:val="24"/>
        </w:rPr>
        <w:t>measels</w:t>
      </w:r>
      <w:proofErr w:type="spellEnd"/>
      <w:r w:rsidRPr="00A75836">
        <w:rPr>
          <w:rFonts w:ascii="Times New Roman" w:eastAsia="Times New Roman" w:hAnsi="Times New Roman" w:cs="Times New Roman"/>
          <w:color w:val="000000"/>
          <w:sz w:val="24"/>
          <w:szCs w:val="24"/>
        </w:rPr>
        <w:t xml:space="preserve">, mumps, chicken pox, hepatitis A, B, C, D &amp; E, poliomyelitis, AIDS, and diseases caused by human papilloma virus (HPV), rabies, yellow fever, dengue fever and Japanese encephalitis will also be considered. In addition, it addresses some methods of traditional and molecular laboratory diagnosis of bacterial, fungal, parasitological and viral diseases; and the role of molecular detection </w:t>
      </w:r>
      <w:r w:rsidRPr="00A75836">
        <w:rPr>
          <w:rFonts w:ascii="Times New Roman" w:eastAsia="Times New Roman" w:hAnsi="Times New Roman" w:cs="Times New Roman"/>
          <w:color w:val="000000"/>
          <w:sz w:val="24"/>
          <w:szCs w:val="24"/>
        </w:rPr>
        <w:lastRenderedPageBreak/>
        <w:t xml:space="preserve">in outbreak investigation. Finally, the significance of drug resistance among pathogenic bacteria and the methods used to determine their sensitivity to antibiotics will be studied. </w:t>
      </w:r>
    </w:p>
    <w:p w14:paraId="6FA1DA0A"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Methods of course delivery</w:t>
      </w:r>
    </w:p>
    <w:p w14:paraId="2F36A4B9" w14:textId="77777777" w:rsidR="00F91C7F" w:rsidRPr="00A75836" w:rsidRDefault="00F91C7F" w:rsidP="00A75836">
      <w:pPr>
        <w:numPr>
          <w:ilvl w:val="0"/>
          <w:numId w:val="9"/>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Reading assignment</w:t>
      </w:r>
    </w:p>
    <w:p w14:paraId="5E5A270B" w14:textId="77777777" w:rsidR="00F91C7F" w:rsidRPr="00A75836" w:rsidRDefault="00F91C7F" w:rsidP="00A75836">
      <w:pPr>
        <w:numPr>
          <w:ilvl w:val="0"/>
          <w:numId w:val="9"/>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Classroom presentation</w:t>
      </w:r>
    </w:p>
    <w:p w14:paraId="4398C908"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presentation</w:t>
      </w:r>
    </w:p>
    <w:p w14:paraId="5765114B"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Lecture</w:t>
      </w:r>
    </w:p>
    <w:p w14:paraId="5B555ED5"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7524037E"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Field visit</w:t>
      </w:r>
    </w:p>
    <w:p w14:paraId="01A6EB1E"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Mini project </w:t>
      </w:r>
    </w:p>
    <w:p w14:paraId="7B969890" w14:textId="77777777" w:rsidR="00F91C7F" w:rsidRPr="00A75836" w:rsidRDefault="00F91C7F" w:rsidP="00A75836">
      <w:p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bCs/>
          <w:color w:val="000000"/>
          <w:sz w:val="24"/>
          <w:szCs w:val="24"/>
        </w:rPr>
        <w:t>Methods of Assessment</w:t>
      </w:r>
      <w:r w:rsidRPr="00A75836">
        <w:rPr>
          <w:rFonts w:ascii="Times New Roman" w:eastAsia="Calibri" w:hAnsi="Times New Roman" w:cs="Times New Roman"/>
          <w:color w:val="000000"/>
          <w:sz w:val="24"/>
          <w:szCs w:val="24"/>
        </w:rPr>
        <w:t xml:space="preserve"> </w:t>
      </w:r>
    </w:p>
    <w:p w14:paraId="5B67D522"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Classroom presentation (10%) </w:t>
      </w:r>
    </w:p>
    <w:p w14:paraId="3968524B"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paper (15%)</w:t>
      </w:r>
    </w:p>
    <w:p w14:paraId="7229D206"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Written assignments (10%)</w:t>
      </w:r>
    </w:p>
    <w:p w14:paraId="496B14A9"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Written reports of field visits (10%)</w:t>
      </w:r>
    </w:p>
    <w:p w14:paraId="2C046133"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Mini project presentation (15%)</w:t>
      </w:r>
    </w:p>
    <w:p w14:paraId="3F11B825"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Final examination (40%)</w:t>
      </w:r>
    </w:p>
    <w:p w14:paraId="25D23C62"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0D634662"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Title: Advanced Food Microbiology</w:t>
      </w:r>
    </w:p>
    <w:p w14:paraId="348FDBB8"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Course Code: </w:t>
      </w:r>
      <w:r w:rsidRPr="00A75836">
        <w:rPr>
          <w:rFonts w:ascii="Times New Roman" w:eastAsia="Calibri" w:hAnsi="Times New Roman" w:cs="Times New Roman"/>
          <w:color w:val="000000"/>
          <w:sz w:val="24"/>
          <w:szCs w:val="24"/>
        </w:rPr>
        <w:t>MICR 711</w:t>
      </w:r>
    </w:p>
    <w:p w14:paraId="0DECEB94"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3</w:t>
      </w:r>
    </w:p>
    <w:p w14:paraId="5516360D"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objectives:</w:t>
      </w:r>
    </w:p>
    <w:p w14:paraId="50246DC8" w14:textId="77777777" w:rsidR="00F91C7F" w:rsidRPr="00A75836" w:rsidRDefault="00F91C7F" w:rsidP="00A75836">
      <w:pPr>
        <w:numPr>
          <w:ilvl w:val="0"/>
          <w:numId w:val="3"/>
        </w:num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t>To extend the student’s knowledge and understanding of the nature and particular attributes of micro-organisms as a basis for studies in the applied area of food microbiology</w:t>
      </w:r>
    </w:p>
    <w:p w14:paraId="2094826D" w14:textId="77777777" w:rsidR="00F91C7F" w:rsidRPr="00A75836" w:rsidRDefault="00F91C7F" w:rsidP="00A75836">
      <w:pPr>
        <w:numPr>
          <w:ilvl w:val="0"/>
          <w:numId w:val="3"/>
        </w:num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t xml:space="preserve">To provide the practical knowledge and skills used in this type of microbiology to give students confidence in modern technical capabilities to analyze food for specific </w:t>
      </w:r>
      <w:proofErr w:type="spellStart"/>
      <w:r w:rsidRPr="00A75836">
        <w:rPr>
          <w:rFonts w:ascii="Times New Roman" w:eastAsia="Calibri" w:hAnsi="Times New Roman" w:cs="Times New Roman"/>
          <w:color w:val="000000"/>
          <w:sz w:val="24"/>
          <w:szCs w:val="24"/>
        </w:rPr>
        <w:t>miro</w:t>
      </w:r>
      <w:proofErr w:type="spellEnd"/>
      <w:r w:rsidRPr="00A75836">
        <w:rPr>
          <w:rFonts w:ascii="Times New Roman" w:eastAsia="Calibri" w:hAnsi="Times New Roman" w:cs="Times New Roman"/>
          <w:color w:val="000000"/>
          <w:sz w:val="24"/>
          <w:szCs w:val="24"/>
        </w:rPr>
        <w:t>-organisms</w:t>
      </w:r>
    </w:p>
    <w:p w14:paraId="7C5C513B" w14:textId="77777777" w:rsidR="00F91C7F" w:rsidRPr="00A75836" w:rsidRDefault="00F91C7F" w:rsidP="00A75836">
      <w:pPr>
        <w:numPr>
          <w:ilvl w:val="0"/>
          <w:numId w:val="3"/>
        </w:num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lastRenderedPageBreak/>
        <w:t>To Identify the microflora of different foodstuffs, and how to preserve foods and prevent food poisoning</w:t>
      </w:r>
    </w:p>
    <w:p w14:paraId="7CA54921" w14:textId="77777777" w:rsidR="00F91C7F" w:rsidRPr="00A75836" w:rsidRDefault="00F91C7F" w:rsidP="00A75836">
      <w:pPr>
        <w:numPr>
          <w:ilvl w:val="0"/>
          <w:numId w:val="3"/>
        </w:num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t>To introduce students to the concepts of food safety plans in the food industry</w:t>
      </w:r>
    </w:p>
    <w:p w14:paraId="6BF36B33" w14:textId="77777777" w:rsidR="00F91C7F" w:rsidRPr="00A75836" w:rsidRDefault="00F91C7F" w:rsidP="00A75836">
      <w:pPr>
        <w:numPr>
          <w:ilvl w:val="0"/>
          <w:numId w:val="3"/>
        </w:num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t xml:space="preserve">To explain the microbial principles relating to the production of some fermented foods </w:t>
      </w:r>
    </w:p>
    <w:p w14:paraId="7464793D" w14:textId="77777777" w:rsidR="00F91C7F" w:rsidRPr="00A75836" w:rsidRDefault="00F91C7F" w:rsidP="00A75836">
      <w:pPr>
        <w:numPr>
          <w:ilvl w:val="0"/>
          <w:numId w:val="3"/>
        </w:num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t xml:space="preserve">To encourage development of skills in co-operative learning in small groups by using real-life situations and criteria to design methods for microbial food analysis as a team and communicate the decisions of the design to peers. </w:t>
      </w:r>
    </w:p>
    <w:p w14:paraId="4D8C00C9" w14:textId="77777777" w:rsidR="00F91C7F" w:rsidRPr="00A75836" w:rsidRDefault="00F91C7F" w:rsidP="00A75836">
      <w:pPr>
        <w:numPr>
          <w:ilvl w:val="0"/>
          <w:numId w:val="3"/>
        </w:num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t>To learn about the principles and importance of rapid diagnostic methods</w:t>
      </w:r>
    </w:p>
    <w:p w14:paraId="0F0700F4"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p>
    <w:p w14:paraId="1ABC53A1"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description</w:t>
      </w:r>
      <w:r w:rsidRPr="00A75836">
        <w:rPr>
          <w:rFonts w:ascii="Times New Roman" w:eastAsia="Calibri" w:hAnsi="Times New Roman" w:cs="Times New Roman"/>
          <w:color w:val="000000"/>
          <w:sz w:val="24"/>
          <w:szCs w:val="24"/>
        </w:rPr>
        <w:t xml:space="preserve"> </w:t>
      </w:r>
    </w:p>
    <w:p w14:paraId="45E109CD" w14:textId="77777777" w:rsidR="00F91C7F" w:rsidRPr="00A75836" w:rsidRDefault="00F91C7F" w:rsidP="00A75836">
      <w:pPr>
        <w:tabs>
          <w:tab w:val="left" w:pos="0"/>
        </w:tabs>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t xml:space="preserve">The study of food microbiology involves three major components: foods, microorganisms and hosts. This particular course is designed to help students to build a comprehensive understanding of food-borne microorganisms through studying their interactions with the environment and with the host. Discussions will be focused on critical pathways and mechanisms for microorganisms to survive the environment. Students will be introduced to the applications of micro-organisms in the production of fermented foods. Their implications on human health and food quality will be addressed focusing mainly on microorganisms involved in food-borne diseases, food spoilage, and topics of industrial significance. Particular emphasis will be given to the critical role of fungi (Yeasts and filamentous </w:t>
      </w:r>
      <w:proofErr w:type="gramStart"/>
      <w:r w:rsidRPr="00A75836">
        <w:rPr>
          <w:rFonts w:ascii="Times New Roman" w:eastAsia="Calibri" w:hAnsi="Times New Roman" w:cs="Times New Roman"/>
          <w:color w:val="000000"/>
          <w:sz w:val="24"/>
          <w:szCs w:val="24"/>
        </w:rPr>
        <w:t>fungi)  in</w:t>
      </w:r>
      <w:proofErr w:type="gramEnd"/>
      <w:r w:rsidRPr="00A75836">
        <w:rPr>
          <w:rFonts w:ascii="Times New Roman" w:eastAsia="Calibri" w:hAnsi="Times New Roman" w:cs="Times New Roman"/>
          <w:color w:val="000000"/>
          <w:sz w:val="24"/>
          <w:szCs w:val="24"/>
        </w:rPr>
        <w:t xml:space="preserve"> foods, both as agents of spoilage and food processing. The course generally covers the production of food-borne toxins and fungal enzymes. It includes techniques for isolating, culturing, enumerating and identifying foodborne fungi. Genetic and molecular biology approaches important for studying food-borne microorganisms and cutting-edge techniques in solving industrial food microbiological problems will be introduced. Emphasis will be given to modern microbial analysis techniques including rapid methods of determining the microbiological safety and quality of foods, current tools and techniques used in functional genomics of food microorganisms (bioinformatics, RNA interference, gene knockout, TILLING, EST analysis, DNA microarrays, proteomics and metabolomics) and their applications in the development of foods.</w:t>
      </w:r>
    </w:p>
    <w:p w14:paraId="6541CDCB" w14:textId="77777777" w:rsidR="00F91C7F" w:rsidRPr="00A75836" w:rsidRDefault="00F91C7F" w:rsidP="00A75836">
      <w:pPr>
        <w:tabs>
          <w:tab w:val="left" w:pos="0"/>
        </w:tabs>
        <w:spacing w:after="0" w:line="360" w:lineRule="auto"/>
        <w:jc w:val="both"/>
        <w:rPr>
          <w:rFonts w:ascii="Times New Roman" w:eastAsia="Calibri" w:hAnsi="Times New Roman" w:cs="Times New Roman"/>
          <w:b/>
          <w:color w:val="000000"/>
          <w:sz w:val="24"/>
          <w:szCs w:val="24"/>
        </w:rPr>
      </w:pPr>
    </w:p>
    <w:p w14:paraId="2880DA29"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Methods of course delivery</w:t>
      </w:r>
    </w:p>
    <w:p w14:paraId="723E2292"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lastRenderedPageBreak/>
        <w:t>Reading assignment</w:t>
      </w:r>
    </w:p>
    <w:p w14:paraId="54C12669"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Classroom presentation</w:t>
      </w:r>
    </w:p>
    <w:p w14:paraId="10EB6F3A"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presentation</w:t>
      </w:r>
    </w:p>
    <w:p w14:paraId="3316B8D2"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Lecture</w:t>
      </w:r>
    </w:p>
    <w:p w14:paraId="09BD2556"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384E0DF0"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Field visit</w:t>
      </w:r>
    </w:p>
    <w:p w14:paraId="257984C9"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Mini project </w:t>
      </w:r>
    </w:p>
    <w:p w14:paraId="41E7C945" w14:textId="77777777" w:rsidR="00F91C7F" w:rsidRPr="00A75836" w:rsidRDefault="00F91C7F" w:rsidP="00A75836">
      <w:p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bCs/>
          <w:color w:val="000000"/>
          <w:sz w:val="24"/>
          <w:szCs w:val="24"/>
        </w:rPr>
        <w:t>Methods of Assessment</w:t>
      </w:r>
      <w:r w:rsidRPr="00A75836">
        <w:rPr>
          <w:rFonts w:ascii="Times New Roman" w:eastAsia="Calibri" w:hAnsi="Times New Roman" w:cs="Times New Roman"/>
          <w:color w:val="000000"/>
          <w:sz w:val="24"/>
          <w:szCs w:val="24"/>
        </w:rPr>
        <w:t xml:space="preserve"> </w:t>
      </w:r>
    </w:p>
    <w:p w14:paraId="74212305"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Classroom presentation (10%) </w:t>
      </w:r>
    </w:p>
    <w:p w14:paraId="3649778B"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paper (15%)</w:t>
      </w:r>
    </w:p>
    <w:p w14:paraId="3B7BEBBC"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Written assignments (10%)</w:t>
      </w:r>
    </w:p>
    <w:p w14:paraId="1C0F55C7"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Written reports of field visits (10%)</w:t>
      </w:r>
    </w:p>
    <w:p w14:paraId="135A7BE7"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Mini project presentation (15%)</w:t>
      </w:r>
    </w:p>
    <w:p w14:paraId="115000C6"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Final theory examination (40%)</w:t>
      </w:r>
    </w:p>
    <w:p w14:paraId="453A53B7"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69AA7EA0"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Course Title: Dairy Microbiology </w:t>
      </w:r>
      <w:r w:rsidRPr="00A75836">
        <w:rPr>
          <w:rFonts w:ascii="Times New Roman" w:eastAsia="Calibri" w:hAnsi="Times New Roman" w:cs="Times New Roman"/>
          <w:bCs/>
          <w:color w:val="000000"/>
        </w:rPr>
        <w:t>(E)</w:t>
      </w:r>
    </w:p>
    <w:p w14:paraId="4CC8B696"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611</w:t>
      </w:r>
    </w:p>
    <w:p w14:paraId="4B117900"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3</w:t>
      </w:r>
    </w:p>
    <w:p w14:paraId="785BCD0A"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objectives:</w:t>
      </w:r>
    </w:p>
    <w:p w14:paraId="74D5E2E1" w14:textId="77777777" w:rsidR="00F91C7F" w:rsidRPr="00A75836" w:rsidRDefault="00F91C7F" w:rsidP="00A75836">
      <w:pPr>
        <w:numPr>
          <w:ilvl w:val="0"/>
          <w:numId w:val="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acquaint students with dairy microbiology principles as well as their practical applications</w:t>
      </w:r>
    </w:p>
    <w:p w14:paraId="4C6DC175" w14:textId="77777777" w:rsidR="00F91C7F" w:rsidRPr="00A75836" w:rsidRDefault="00F91C7F" w:rsidP="00A75836">
      <w:pPr>
        <w:numPr>
          <w:ilvl w:val="0"/>
          <w:numId w:val="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describe the major microflora of milk and sources of contamination</w:t>
      </w:r>
    </w:p>
    <w:p w14:paraId="29A378C0" w14:textId="77777777" w:rsidR="00F91C7F" w:rsidRPr="00A75836" w:rsidRDefault="00F91C7F" w:rsidP="00A75836">
      <w:pPr>
        <w:numPr>
          <w:ilvl w:val="0"/>
          <w:numId w:val="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identify sources of contamination and describe the methods of minimizing contamination</w:t>
      </w:r>
    </w:p>
    <w:p w14:paraId="7F5C3005" w14:textId="77777777" w:rsidR="00F91C7F" w:rsidRPr="00A75836" w:rsidRDefault="00F91C7F" w:rsidP="00A75836">
      <w:pPr>
        <w:numPr>
          <w:ilvl w:val="0"/>
          <w:numId w:val="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practically engage in hazard analysis and identification of critical control points</w:t>
      </w:r>
    </w:p>
    <w:p w14:paraId="0EAB1A98" w14:textId="77777777" w:rsidR="00F91C7F" w:rsidRPr="00A75836" w:rsidRDefault="00F91C7F" w:rsidP="00A75836">
      <w:pPr>
        <w:numPr>
          <w:ilvl w:val="0"/>
          <w:numId w:val="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identify and characterize agents of milk-borne infection and intoxication</w:t>
      </w:r>
    </w:p>
    <w:p w14:paraId="5527E68D" w14:textId="77777777" w:rsidR="00F91C7F" w:rsidRPr="00A75836" w:rsidRDefault="00F91C7F" w:rsidP="00A75836">
      <w:pPr>
        <w:numPr>
          <w:ilvl w:val="0"/>
          <w:numId w:val="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familiarize students with methods of examination of milk and rapid detection of milk-borne pathogens</w:t>
      </w:r>
    </w:p>
    <w:p w14:paraId="76C484F0" w14:textId="77777777" w:rsidR="00F91C7F" w:rsidRPr="00A75836" w:rsidRDefault="00F91C7F" w:rsidP="00A75836">
      <w:pPr>
        <w:numPr>
          <w:ilvl w:val="0"/>
          <w:numId w:val="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describe methods of milk preservation</w:t>
      </w:r>
    </w:p>
    <w:p w14:paraId="6C2CE398" w14:textId="77777777" w:rsidR="00F91C7F" w:rsidRPr="00A75836" w:rsidRDefault="00F91C7F" w:rsidP="00A75836">
      <w:pPr>
        <w:numPr>
          <w:ilvl w:val="0"/>
          <w:numId w:val="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lastRenderedPageBreak/>
        <w:t>To describe methods of production of fermented dairy products and identify the variety of fermented dairy products</w:t>
      </w:r>
    </w:p>
    <w:p w14:paraId="11243A87" w14:textId="77777777" w:rsidR="00F91C7F" w:rsidRPr="00A75836" w:rsidRDefault="00F91C7F" w:rsidP="00A75836">
      <w:pPr>
        <w:numPr>
          <w:ilvl w:val="0"/>
          <w:numId w:val="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explain the role and describe the types of starter lactic acid bacterial cultures</w:t>
      </w:r>
    </w:p>
    <w:p w14:paraId="35E60DB5" w14:textId="77777777" w:rsidR="00F91C7F" w:rsidRPr="00A75836" w:rsidRDefault="00F91C7F" w:rsidP="00A75836">
      <w:pPr>
        <w:numPr>
          <w:ilvl w:val="0"/>
          <w:numId w:val="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discuss about the applications of genetic engineering techniques in starter culture development</w:t>
      </w:r>
    </w:p>
    <w:p w14:paraId="55A8A93A"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p>
    <w:p w14:paraId="4270F30E"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description</w:t>
      </w:r>
    </w:p>
    <w:p w14:paraId="022949E4"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The course provides thorough coverage of dairy microbiology principles as well as their practical applications. Primarily, it focuses on the microflora of milk, sources of contamination, and methods of minimizing contamination; </w:t>
      </w:r>
      <w:r w:rsidRPr="00A75836">
        <w:rPr>
          <w:rFonts w:ascii="Times New Roman" w:eastAsia="Calibri" w:hAnsi="Times New Roman" w:cs="Times New Roman"/>
          <w:color w:val="000000"/>
        </w:rPr>
        <w:t xml:space="preserve">the use of a hazard analysis of selected critical control points (HACCP) in the manufacturing process to prevent the contamination of dairy products; </w:t>
      </w:r>
      <w:r w:rsidRPr="00A75836">
        <w:rPr>
          <w:rFonts w:ascii="Times New Roman" w:eastAsia="Calibri" w:hAnsi="Times New Roman" w:cs="Times New Roman"/>
          <w:color w:val="000000"/>
          <w:sz w:val="24"/>
          <w:szCs w:val="24"/>
        </w:rPr>
        <w:t xml:space="preserve">updated standards for Good Manufacturing Practice. It discusses new diagnostic techniques that allow a pathogen to be detected in samples in a matter of few hours. Apart from exploring methods of examination of the types of milk-borne infection and intoxication, the course attempts also to study preservation methods including pasteurization and sterilization. Emphasis will also be given to review the type and method of production of fermented dairy products such as butter milk, cream, yoghurt, kefir, kumiss, acidophilus milk and cheese; microbes involved in fermentation; the role and type of starter lactic acid bacterial cultures, the latest developments in dairy starter cultures, and the applications of genetic engineering techniques in starter culture development. Major issues and principles concerning food hygiene and control, food sanitation in food manufacture and in the retail trade, food control agencies and their regulations will be addressed. </w:t>
      </w:r>
    </w:p>
    <w:p w14:paraId="05044F3A" w14:textId="77777777" w:rsidR="00F91C7F" w:rsidRPr="00A75836" w:rsidRDefault="00F91C7F" w:rsidP="00A75836">
      <w:pPr>
        <w:tabs>
          <w:tab w:val="left" w:pos="90"/>
        </w:tabs>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Methods of course delivery</w:t>
      </w:r>
    </w:p>
    <w:p w14:paraId="11601BAC" w14:textId="77777777" w:rsidR="00F91C7F" w:rsidRPr="00A75836" w:rsidRDefault="00F91C7F" w:rsidP="00A75836">
      <w:pPr>
        <w:numPr>
          <w:ilvl w:val="0"/>
          <w:numId w:val="9"/>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Reading assignment</w:t>
      </w:r>
    </w:p>
    <w:p w14:paraId="2F12576A" w14:textId="77777777" w:rsidR="00F91C7F" w:rsidRPr="00A75836" w:rsidRDefault="00F91C7F" w:rsidP="00A75836">
      <w:pPr>
        <w:numPr>
          <w:ilvl w:val="0"/>
          <w:numId w:val="9"/>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Classroom presentation</w:t>
      </w:r>
    </w:p>
    <w:p w14:paraId="6DB0421A"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presentation</w:t>
      </w:r>
    </w:p>
    <w:p w14:paraId="1DE4D7AC"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Lecture</w:t>
      </w:r>
    </w:p>
    <w:p w14:paraId="6F3292DC"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0238F6AA"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Field visit </w:t>
      </w:r>
    </w:p>
    <w:p w14:paraId="5E5B8B3B" w14:textId="77777777" w:rsidR="00F91C7F" w:rsidRPr="00A75836" w:rsidRDefault="00F91C7F" w:rsidP="00A75836">
      <w:pPr>
        <w:numPr>
          <w:ilvl w:val="0"/>
          <w:numId w:val="9"/>
        </w:num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t>Mini project</w:t>
      </w:r>
    </w:p>
    <w:p w14:paraId="78F94E78" w14:textId="77777777" w:rsidR="00F91C7F" w:rsidRPr="00A75836" w:rsidRDefault="00F91C7F" w:rsidP="00A75836">
      <w:p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bCs/>
          <w:color w:val="000000"/>
          <w:sz w:val="24"/>
          <w:szCs w:val="24"/>
        </w:rPr>
        <w:lastRenderedPageBreak/>
        <w:t>Methods of Assessment</w:t>
      </w:r>
      <w:r w:rsidRPr="00A75836">
        <w:rPr>
          <w:rFonts w:ascii="Times New Roman" w:eastAsia="Calibri" w:hAnsi="Times New Roman" w:cs="Times New Roman"/>
          <w:color w:val="000000"/>
          <w:sz w:val="24"/>
          <w:szCs w:val="24"/>
        </w:rPr>
        <w:t xml:space="preserve"> </w:t>
      </w:r>
    </w:p>
    <w:p w14:paraId="0F4441FD"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Classroom presentation (10%) </w:t>
      </w:r>
    </w:p>
    <w:p w14:paraId="48A44C12"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paper (15%)</w:t>
      </w:r>
    </w:p>
    <w:p w14:paraId="62071B1D"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Written assignments (10%)</w:t>
      </w:r>
    </w:p>
    <w:p w14:paraId="45A819CD"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Written reports of field visits (10%)</w:t>
      </w:r>
    </w:p>
    <w:p w14:paraId="5CF2A763"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Mini project presentation (15%)</w:t>
      </w:r>
    </w:p>
    <w:p w14:paraId="640C599A"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Final theory examination (40%)</w:t>
      </w:r>
    </w:p>
    <w:p w14:paraId="48D66494"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63DD505D" w14:textId="77777777" w:rsidR="00F91C7F" w:rsidRPr="00A75836" w:rsidRDefault="00F91C7F" w:rsidP="00A75836">
      <w:pPr>
        <w:numPr>
          <w:ilvl w:val="0"/>
          <w:numId w:val="34"/>
        </w:numPr>
        <w:spacing w:after="0" w:line="360" w:lineRule="auto"/>
        <w:contextualSpacing/>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Title: Industrial Microbiology and Microbial Biotechnology</w:t>
      </w:r>
    </w:p>
    <w:p w14:paraId="3C60EE61"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722</w:t>
      </w:r>
    </w:p>
    <w:p w14:paraId="6DA5DCF9"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3</w:t>
      </w:r>
    </w:p>
    <w:p w14:paraId="0F1B1F37"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objectives:</w:t>
      </w:r>
    </w:p>
    <w:p w14:paraId="1E89440B" w14:textId="77777777" w:rsidR="00F91C7F" w:rsidRPr="00A75836" w:rsidRDefault="00F91C7F" w:rsidP="00A75836">
      <w:pPr>
        <w:numPr>
          <w:ilvl w:val="0"/>
          <w:numId w:val="5"/>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identify and describe salient features of major fermentation processes</w:t>
      </w:r>
    </w:p>
    <w:p w14:paraId="13042347" w14:textId="77777777" w:rsidR="00F91C7F" w:rsidRPr="00A75836" w:rsidRDefault="00F91C7F" w:rsidP="00A75836">
      <w:pPr>
        <w:numPr>
          <w:ilvl w:val="0"/>
          <w:numId w:val="5"/>
        </w:numPr>
        <w:spacing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 xml:space="preserve">To discuss in groups major problems and methods of handling of fermentation processes </w:t>
      </w:r>
    </w:p>
    <w:p w14:paraId="20CA26FF" w14:textId="77777777" w:rsidR="00F91C7F" w:rsidRPr="00A75836" w:rsidRDefault="00F91C7F" w:rsidP="00A75836">
      <w:pPr>
        <w:numPr>
          <w:ilvl w:val="0"/>
          <w:numId w:val="5"/>
        </w:numPr>
        <w:spacing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rPr>
        <w:t xml:space="preserve">To gain knowledge of industrial </w:t>
      </w:r>
      <w:proofErr w:type="gramStart"/>
      <w:r w:rsidRPr="00A75836">
        <w:rPr>
          <w:rFonts w:ascii="Times New Roman" w:eastAsia="Calibri" w:hAnsi="Times New Roman" w:cs="Times New Roman"/>
          <w:color w:val="000000"/>
        </w:rPr>
        <w:t>scale  up</w:t>
      </w:r>
      <w:proofErr w:type="gramEnd"/>
      <w:r w:rsidRPr="00A75836">
        <w:rPr>
          <w:rFonts w:ascii="Times New Roman" w:eastAsia="Calibri" w:hAnsi="Times New Roman" w:cs="Times New Roman"/>
          <w:color w:val="000000"/>
        </w:rPr>
        <w:t>-stream and down-stream processing</w:t>
      </w:r>
    </w:p>
    <w:p w14:paraId="0646D411" w14:textId="77777777" w:rsidR="00F91C7F" w:rsidRPr="00A75836" w:rsidRDefault="00F91C7F" w:rsidP="00A75836">
      <w:pPr>
        <w:numPr>
          <w:ilvl w:val="0"/>
          <w:numId w:val="5"/>
        </w:numPr>
        <w:spacing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rPr>
        <w:t xml:space="preserve">To examine </w:t>
      </w:r>
      <w:r w:rsidRPr="00A75836">
        <w:rPr>
          <w:rFonts w:ascii="Times New Roman" w:eastAsia="Calibri" w:hAnsi="Times New Roman" w:cs="Times New Roman"/>
          <w:color w:val="000000"/>
          <w:sz w:val="24"/>
          <w:szCs w:val="24"/>
        </w:rPr>
        <w:t>microbial growth kinetics and learn methods of optimization and modeling of fermentation processes</w:t>
      </w:r>
    </w:p>
    <w:p w14:paraId="664231F7" w14:textId="77777777" w:rsidR="00F91C7F" w:rsidRPr="00A75836" w:rsidRDefault="00F91C7F" w:rsidP="00A75836">
      <w:pPr>
        <w:numPr>
          <w:ilvl w:val="0"/>
          <w:numId w:val="5"/>
        </w:numPr>
        <w:spacing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 xml:space="preserve">To study about bioreactor designs and operations </w:t>
      </w:r>
    </w:p>
    <w:p w14:paraId="1483CDDD" w14:textId="77777777" w:rsidR="00F91C7F" w:rsidRPr="00A75836" w:rsidRDefault="00F91C7F" w:rsidP="00A75836">
      <w:pPr>
        <w:numPr>
          <w:ilvl w:val="0"/>
          <w:numId w:val="5"/>
        </w:numPr>
        <w:spacing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 xml:space="preserve">To learn about the biotechnological potentials of microalgae  </w:t>
      </w:r>
    </w:p>
    <w:p w14:paraId="1F7D57CD" w14:textId="77777777" w:rsidR="00F91C7F" w:rsidRPr="00A75836" w:rsidRDefault="00F91C7F" w:rsidP="00A75836">
      <w:pPr>
        <w:numPr>
          <w:ilvl w:val="0"/>
          <w:numId w:val="5"/>
        </w:num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t xml:space="preserve">To discuss about applications of microbial biotechnology in the production of pesticides, herbicides, and insecticides </w:t>
      </w:r>
    </w:p>
    <w:p w14:paraId="269E1603" w14:textId="77777777" w:rsidR="00F91C7F" w:rsidRPr="00A75836" w:rsidRDefault="00F91C7F" w:rsidP="00A75836">
      <w:pPr>
        <w:numPr>
          <w:ilvl w:val="0"/>
          <w:numId w:val="5"/>
        </w:num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t>To examine the applications of microbial metagenomics in the analysis of microbial diversity</w:t>
      </w:r>
    </w:p>
    <w:p w14:paraId="19BF2FF5"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569F8CB0"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description</w:t>
      </w:r>
      <w:r w:rsidRPr="00A75836">
        <w:rPr>
          <w:rFonts w:ascii="Times New Roman" w:eastAsia="Calibri" w:hAnsi="Times New Roman" w:cs="Times New Roman"/>
          <w:color w:val="000000"/>
          <w:sz w:val="24"/>
          <w:szCs w:val="24"/>
        </w:rPr>
        <w:t xml:space="preserve"> </w:t>
      </w:r>
    </w:p>
    <w:p w14:paraId="41E52F1A" w14:textId="77777777" w:rsidR="00F91C7F" w:rsidRPr="00A75836" w:rsidRDefault="00F91C7F" w:rsidP="00A75836">
      <w:pPr>
        <w:spacing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 xml:space="preserve">This course encompasses fermentation processes, descriptive layout and components of fermentation process for extracellular and intracellular microbial products; Problems in fermentation process and handling will be thoroughly discussed along with solutions such as the use of immobilized enzymes and cell systems. Fermentation monitoring and control mechanisms; and industrial scale up-stream and down-stream processing as well as product recovery; microbial </w:t>
      </w:r>
      <w:r w:rsidRPr="00A75836">
        <w:rPr>
          <w:rFonts w:ascii="Times New Roman" w:eastAsia="Calibri" w:hAnsi="Times New Roman" w:cs="Times New Roman"/>
          <w:color w:val="000000"/>
          <w:sz w:val="24"/>
          <w:szCs w:val="24"/>
        </w:rPr>
        <w:lastRenderedPageBreak/>
        <w:t xml:space="preserve">growth kinetics of different types; optimization and modeling of fermentation processes; single variable design, multivariate screening designs, critical success factor analysis - optimization of designs for two or more factors; and metabolic flux control analysis. It will also attempt to study bioreactor design and operation: classification of reactors; designing parameters for reactors (stirred tank reactor, air-lift reactor, and plug flow reactor); scale-up of bioprocesses: parameters used in scale-up and the associated problems. The course will also deal with issues related to algal biotechnology focusing on the biotechnological potentials of microalgae  to serve as sources of food, feed, colorant,  fuel and pharmaceutically valuable compounds; microbial pesticides; microbial herbicides, microbial insecticides including bacterial insecticides from </w:t>
      </w:r>
      <w:r w:rsidRPr="00A75836">
        <w:rPr>
          <w:rFonts w:ascii="Times New Roman" w:eastAsia="Calibri" w:hAnsi="Times New Roman" w:cs="Times New Roman"/>
          <w:i/>
          <w:color w:val="000000"/>
          <w:sz w:val="24"/>
          <w:szCs w:val="24"/>
        </w:rPr>
        <w:t>Pseudomonas</w:t>
      </w:r>
      <w:r w:rsidRPr="00A75836">
        <w:rPr>
          <w:rFonts w:ascii="Times New Roman" w:eastAsia="Calibri" w:hAnsi="Times New Roman" w:cs="Times New Roman"/>
          <w:color w:val="000000"/>
          <w:sz w:val="24"/>
          <w:szCs w:val="24"/>
        </w:rPr>
        <w:t xml:space="preserve"> sp., </w:t>
      </w:r>
      <w:r w:rsidRPr="00A75836">
        <w:rPr>
          <w:rFonts w:ascii="Times New Roman" w:eastAsia="Calibri" w:hAnsi="Times New Roman" w:cs="Times New Roman"/>
          <w:i/>
          <w:color w:val="000000"/>
          <w:sz w:val="24"/>
          <w:szCs w:val="24"/>
        </w:rPr>
        <w:t>Bacillus</w:t>
      </w:r>
      <w:r w:rsidRPr="00A75836">
        <w:rPr>
          <w:rFonts w:ascii="Times New Roman" w:eastAsia="Calibri" w:hAnsi="Times New Roman" w:cs="Times New Roman"/>
          <w:color w:val="000000"/>
          <w:sz w:val="24"/>
          <w:szCs w:val="24"/>
        </w:rPr>
        <w:t xml:space="preserve"> sp.( </w:t>
      </w:r>
      <w:r w:rsidRPr="00A75836">
        <w:rPr>
          <w:rFonts w:ascii="Times New Roman" w:eastAsia="Calibri" w:hAnsi="Times New Roman" w:cs="Times New Roman"/>
          <w:i/>
          <w:color w:val="000000"/>
          <w:sz w:val="24"/>
          <w:szCs w:val="24"/>
        </w:rPr>
        <w:t xml:space="preserve">Bacillus </w:t>
      </w:r>
      <w:proofErr w:type="spellStart"/>
      <w:r w:rsidRPr="00A75836">
        <w:rPr>
          <w:rFonts w:ascii="Times New Roman" w:eastAsia="Calibri" w:hAnsi="Times New Roman" w:cs="Times New Roman"/>
          <w:i/>
          <w:color w:val="000000"/>
          <w:sz w:val="24"/>
          <w:szCs w:val="24"/>
        </w:rPr>
        <w:t>thrungiensis</w:t>
      </w:r>
      <w:proofErr w:type="spellEnd"/>
      <w:r w:rsidRPr="00A75836">
        <w:rPr>
          <w:rFonts w:ascii="Times New Roman" w:eastAsia="Calibri" w:hAnsi="Times New Roman" w:cs="Times New Roman"/>
          <w:color w:val="000000"/>
          <w:sz w:val="24"/>
          <w:szCs w:val="24"/>
        </w:rPr>
        <w:t xml:space="preserve"> toxins - BT cotton), viral insecticides, and </w:t>
      </w:r>
      <w:proofErr w:type="spellStart"/>
      <w:r w:rsidRPr="00A75836">
        <w:rPr>
          <w:rFonts w:ascii="Times New Roman" w:eastAsia="Calibri" w:hAnsi="Times New Roman" w:cs="Times New Roman"/>
          <w:color w:val="000000"/>
          <w:sz w:val="24"/>
          <w:szCs w:val="24"/>
        </w:rPr>
        <w:t>entomophathogenic</w:t>
      </w:r>
      <w:proofErr w:type="spellEnd"/>
      <w:r w:rsidRPr="00A75836">
        <w:rPr>
          <w:rFonts w:ascii="Times New Roman" w:eastAsia="Calibri" w:hAnsi="Times New Roman" w:cs="Times New Roman"/>
          <w:color w:val="000000"/>
          <w:sz w:val="24"/>
          <w:szCs w:val="24"/>
        </w:rPr>
        <w:t xml:space="preserve"> fungi; microbial metagenomics as tools for microbial diversity analysis, </w:t>
      </w:r>
      <w:proofErr w:type="spellStart"/>
      <w:r w:rsidRPr="00A75836">
        <w:rPr>
          <w:rFonts w:ascii="Times New Roman" w:eastAsia="Calibri" w:hAnsi="Times New Roman" w:cs="Times New Roman"/>
          <w:color w:val="000000"/>
          <w:sz w:val="24"/>
          <w:szCs w:val="24"/>
        </w:rPr>
        <w:t>indentifying</w:t>
      </w:r>
      <w:proofErr w:type="spellEnd"/>
      <w:r w:rsidRPr="00A75836">
        <w:rPr>
          <w:rFonts w:ascii="Times New Roman" w:eastAsia="Calibri" w:hAnsi="Times New Roman" w:cs="Times New Roman"/>
          <w:color w:val="000000"/>
          <w:sz w:val="24"/>
          <w:szCs w:val="24"/>
        </w:rPr>
        <w:t xml:space="preserve"> uncultivable microbes from environmental samples, drug discovery,  high throughput screening; genome expression and the methods of analysis including - serial analysis, oligonucleotide array technology, cDNA microarrays and </w:t>
      </w:r>
      <w:proofErr w:type="spellStart"/>
      <w:r w:rsidRPr="00A75836">
        <w:rPr>
          <w:rFonts w:ascii="Times New Roman" w:eastAsia="Calibri" w:hAnsi="Times New Roman" w:cs="Times New Roman"/>
          <w:color w:val="000000"/>
          <w:sz w:val="24"/>
          <w:szCs w:val="24"/>
        </w:rPr>
        <w:t>micro chips</w:t>
      </w:r>
      <w:proofErr w:type="spellEnd"/>
      <w:r w:rsidRPr="00A75836">
        <w:rPr>
          <w:rFonts w:ascii="Times New Roman" w:eastAsia="Calibri" w:hAnsi="Times New Roman" w:cs="Times New Roman"/>
          <w:color w:val="000000"/>
          <w:sz w:val="24"/>
          <w:szCs w:val="24"/>
        </w:rPr>
        <w:t>. Additionally, it will enlighten students with the preparation of radio- and non-radioactive probes and microbial diagnostics; introduction to microbial nanotechnology; bio-safety and bioethics</w:t>
      </w:r>
    </w:p>
    <w:p w14:paraId="104CD942" w14:textId="77777777" w:rsidR="00F91C7F" w:rsidRPr="00A75836" w:rsidRDefault="00F91C7F" w:rsidP="00A75836">
      <w:pPr>
        <w:tabs>
          <w:tab w:val="left" w:pos="90"/>
          <w:tab w:val="left" w:pos="180"/>
          <w:tab w:val="left" w:pos="450"/>
          <w:tab w:val="left" w:pos="540"/>
        </w:tabs>
        <w:spacing w:after="0" w:line="360" w:lineRule="auto"/>
        <w:jc w:val="both"/>
        <w:rPr>
          <w:rFonts w:ascii="Times New Roman" w:eastAsia="Calibri" w:hAnsi="Times New Roman" w:cs="Times New Roman"/>
          <w:b/>
          <w:color w:val="000000"/>
          <w:sz w:val="24"/>
          <w:szCs w:val="24"/>
        </w:rPr>
      </w:pPr>
      <w:bookmarkStart w:id="0" w:name="13"/>
      <w:bookmarkEnd w:id="0"/>
      <w:r w:rsidRPr="00A75836">
        <w:rPr>
          <w:rFonts w:ascii="Times New Roman" w:eastAsia="Calibri" w:hAnsi="Times New Roman" w:cs="Times New Roman"/>
          <w:b/>
          <w:color w:val="000000"/>
          <w:sz w:val="24"/>
          <w:szCs w:val="24"/>
        </w:rPr>
        <w:t>Methods of course delivery</w:t>
      </w:r>
    </w:p>
    <w:p w14:paraId="6F376029" w14:textId="77777777" w:rsidR="00F91C7F" w:rsidRPr="00A75836" w:rsidRDefault="00F91C7F" w:rsidP="00A75836">
      <w:pPr>
        <w:numPr>
          <w:ilvl w:val="0"/>
          <w:numId w:val="9"/>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Reading assignment</w:t>
      </w:r>
    </w:p>
    <w:p w14:paraId="3A710506" w14:textId="77777777" w:rsidR="00F91C7F" w:rsidRPr="00A75836" w:rsidRDefault="00F91C7F" w:rsidP="00A75836">
      <w:pPr>
        <w:numPr>
          <w:ilvl w:val="0"/>
          <w:numId w:val="9"/>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Classroom presentation</w:t>
      </w:r>
    </w:p>
    <w:p w14:paraId="1CDA8209"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presentation</w:t>
      </w:r>
    </w:p>
    <w:p w14:paraId="05BB585B"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Lecture</w:t>
      </w:r>
    </w:p>
    <w:p w14:paraId="7F3960AA"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573E5025"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Field visit</w:t>
      </w:r>
    </w:p>
    <w:p w14:paraId="0C9574FC" w14:textId="77777777" w:rsidR="00F91C7F" w:rsidRPr="00A75836" w:rsidRDefault="00F91C7F" w:rsidP="00A75836">
      <w:p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bCs/>
          <w:color w:val="000000"/>
          <w:sz w:val="24"/>
          <w:szCs w:val="24"/>
        </w:rPr>
        <w:t>Methods of Assessment</w:t>
      </w:r>
      <w:r w:rsidRPr="00A75836">
        <w:rPr>
          <w:rFonts w:ascii="Times New Roman" w:eastAsia="Calibri" w:hAnsi="Times New Roman" w:cs="Times New Roman"/>
          <w:color w:val="000000"/>
          <w:sz w:val="24"/>
          <w:szCs w:val="24"/>
        </w:rPr>
        <w:t xml:space="preserve"> </w:t>
      </w:r>
    </w:p>
    <w:p w14:paraId="5CB59D58"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Classroom presentation (10%) </w:t>
      </w:r>
    </w:p>
    <w:p w14:paraId="3E6222D8"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paper (15%)</w:t>
      </w:r>
    </w:p>
    <w:p w14:paraId="55DF8532"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Written assignments (10%)</w:t>
      </w:r>
    </w:p>
    <w:p w14:paraId="7B05A900"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Written reports of field visits (10%)</w:t>
      </w:r>
    </w:p>
    <w:p w14:paraId="23315D0A"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 xml:space="preserve">Final theory examination (55%) </w:t>
      </w:r>
    </w:p>
    <w:p w14:paraId="37CAFBCF"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012B105D" w14:textId="77777777" w:rsidR="00F91C7F" w:rsidRPr="00A75836" w:rsidRDefault="00F91C7F" w:rsidP="00A75836">
      <w:pPr>
        <w:numPr>
          <w:ilvl w:val="0"/>
          <w:numId w:val="34"/>
        </w:numPr>
        <w:spacing w:after="0" w:line="360" w:lineRule="auto"/>
        <w:contextualSpacing/>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Title: Advanced Plant Pathology</w:t>
      </w:r>
    </w:p>
    <w:p w14:paraId="6C1F834B"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632</w:t>
      </w:r>
    </w:p>
    <w:p w14:paraId="0FFCC757"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3</w:t>
      </w:r>
    </w:p>
    <w:p w14:paraId="6F78139E"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objectives:</w:t>
      </w:r>
    </w:p>
    <w:p w14:paraId="6C958B62" w14:textId="77777777" w:rsidR="00F91C7F" w:rsidRPr="00A75836" w:rsidRDefault="00F91C7F" w:rsidP="00A75836">
      <w:pPr>
        <w:numPr>
          <w:ilvl w:val="0"/>
          <w:numId w:val="6"/>
        </w:num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Cs/>
          <w:color w:val="000000"/>
          <w:sz w:val="24"/>
          <w:szCs w:val="24"/>
        </w:rPr>
        <w:t xml:space="preserve">To discuss in groups about occurrence and importance </w:t>
      </w:r>
      <w:proofErr w:type="gramStart"/>
      <w:r w:rsidRPr="00A75836">
        <w:rPr>
          <w:rFonts w:ascii="Times New Roman" w:eastAsia="Calibri" w:hAnsi="Times New Roman" w:cs="Times New Roman"/>
          <w:bCs/>
          <w:color w:val="000000"/>
          <w:sz w:val="24"/>
          <w:szCs w:val="24"/>
        </w:rPr>
        <w:t xml:space="preserve">of  </w:t>
      </w:r>
      <w:r w:rsidRPr="00A75836">
        <w:rPr>
          <w:rFonts w:ascii="Times New Roman" w:eastAsia="Calibri" w:hAnsi="Times New Roman" w:cs="Times New Roman"/>
          <w:color w:val="000000"/>
          <w:sz w:val="24"/>
          <w:szCs w:val="24"/>
        </w:rPr>
        <w:t>plant</w:t>
      </w:r>
      <w:proofErr w:type="gramEnd"/>
      <w:r w:rsidRPr="00A75836">
        <w:rPr>
          <w:rFonts w:ascii="Times New Roman" w:eastAsia="Calibri" w:hAnsi="Times New Roman" w:cs="Times New Roman"/>
          <w:color w:val="000000"/>
          <w:sz w:val="24"/>
          <w:szCs w:val="24"/>
        </w:rPr>
        <w:t xml:space="preserve"> diseases</w:t>
      </w:r>
    </w:p>
    <w:p w14:paraId="40111986" w14:textId="77777777" w:rsidR="00F91C7F" w:rsidRPr="00A75836" w:rsidRDefault="00F91C7F" w:rsidP="00A75836">
      <w:pPr>
        <w:numPr>
          <w:ilvl w:val="0"/>
          <w:numId w:val="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Cs/>
          <w:color w:val="000000"/>
          <w:sz w:val="24"/>
          <w:szCs w:val="24"/>
        </w:rPr>
        <w:t xml:space="preserve">To describe the </w:t>
      </w:r>
      <w:r w:rsidRPr="00A75836">
        <w:rPr>
          <w:rFonts w:ascii="Times New Roman" w:eastAsia="Calibri" w:hAnsi="Times New Roman" w:cs="Times New Roman"/>
          <w:color w:val="000000"/>
          <w:sz w:val="24"/>
          <w:szCs w:val="24"/>
        </w:rPr>
        <w:t>symptomatology, etiology, and pathogenesis of major plant diseases</w:t>
      </w:r>
    </w:p>
    <w:p w14:paraId="6B0D0B4F" w14:textId="77777777" w:rsidR="00F91C7F" w:rsidRPr="00A75836" w:rsidRDefault="00F91C7F" w:rsidP="00A75836">
      <w:pPr>
        <w:numPr>
          <w:ilvl w:val="0"/>
          <w:numId w:val="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study the epidemiology of plant diseases and identify the control measures for the major plant </w:t>
      </w:r>
      <w:proofErr w:type="spellStart"/>
      <w:r w:rsidRPr="00A75836">
        <w:rPr>
          <w:rFonts w:ascii="Times New Roman" w:eastAsia="Calibri" w:hAnsi="Times New Roman" w:cs="Times New Roman"/>
          <w:color w:val="000000"/>
          <w:sz w:val="24"/>
          <w:szCs w:val="24"/>
        </w:rPr>
        <w:t>dides</w:t>
      </w:r>
      <w:proofErr w:type="spellEnd"/>
    </w:p>
    <w:p w14:paraId="6E77C989" w14:textId="77777777" w:rsidR="00F91C7F" w:rsidRPr="00A75836" w:rsidRDefault="00F91C7F" w:rsidP="00A75836">
      <w:pPr>
        <w:numPr>
          <w:ilvl w:val="0"/>
          <w:numId w:val="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Cs/>
          <w:color w:val="000000"/>
          <w:sz w:val="24"/>
          <w:szCs w:val="24"/>
        </w:rPr>
        <w:t>To address issues related to the use of some chemical and</w:t>
      </w:r>
      <w:r w:rsidRPr="00A75836">
        <w:rPr>
          <w:rFonts w:ascii="Times New Roman" w:eastAsia="Calibri" w:hAnsi="Times New Roman" w:cs="Times New Roman"/>
          <w:color w:val="000000"/>
          <w:sz w:val="24"/>
          <w:szCs w:val="24"/>
        </w:rPr>
        <w:t xml:space="preserve"> </w:t>
      </w:r>
      <w:r w:rsidRPr="00A75836">
        <w:rPr>
          <w:rFonts w:ascii="Times New Roman" w:eastAsia="Calibri" w:hAnsi="Times New Roman" w:cs="Times New Roman"/>
          <w:bCs/>
          <w:color w:val="000000"/>
          <w:sz w:val="24"/>
          <w:szCs w:val="24"/>
        </w:rPr>
        <w:t>biological products in plant disease control</w:t>
      </w:r>
    </w:p>
    <w:p w14:paraId="047B8615"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bookmarkStart w:id="1" w:name="008111"/>
    </w:p>
    <w:p w14:paraId="11D38A1B"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
          <w:color w:val="000000"/>
          <w:sz w:val="24"/>
          <w:szCs w:val="24"/>
        </w:rPr>
        <w:t>Course description</w:t>
      </w:r>
      <w:r w:rsidRPr="00A75836">
        <w:rPr>
          <w:rFonts w:ascii="Times New Roman" w:eastAsia="Calibri" w:hAnsi="Times New Roman" w:cs="Times New Roman"/>
          <w:bCs/>
          <w:color w:val="000000"/>
          <w:sz w:val="24"/>
          <w:szCs w:val="24"/>
        </w:rPr>
        <w:t xml:space="preserve"> </w:t>
      </w:r>
    </w:p>
    <w:p w14:paraId="7B65E34E"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Cs/>
          <w:color w:val="000000"/>
          <w:sz w:val="24"/>
          <w:szCs w:val="24"/>
        </w:rPr>
        <w:t xml:space="preserve">The course explores the </w:t>
      </w:r>
      <w:r w:rsidRPr="00A75836">
        <w:rPr>
          <w:rFonts w:ascii="Times New Roman" w:eastAsia="Calibri" w:hAnsi="Times New Roman" w:cs="Times New Roman"/>
          <w:color w:val="000000"/>
          <w:sz w:val="24"/>
          <w:szCs w:val="24"/>
        </w:rPr>
        <w:t xml:space="preserve">history of plant pathology; economic importance of plant diseases; symptomatology, etiology, proof of pathogenicity; types of pathogens and their mode of action; plant defense system; constitutive and inducible defense; genetic basis of plant pathogen interaction; R genes and R gene mediated resistance; biochemistry and molecular biology of defense reactions; systemic acquired resistance; role of salicylic, </w:t>
      </w:r>
      <w:proofErr w:type="spellStart"/>
      <w:r w:rsidRPr="00A75836">
        <w:rPr>
          <w:rFonts w:ascii="Times New Roman" w:eastAsia="Calibri" w:hAnsi="Times New Roman" w:cs="Times New Roman"/>
          <w:color w:val="000000"/>
          <w:sz w:val="24"/>
          <w:szCs w:val="24"/>
        </w:rPr>
        <w:t>jasmonic</w:t>
      </w:r>
      <w:proofErr w:type="spellEnd"/>
      <w:r w:rsidRPr="00A75836">
        <w:rPr>
          <w:rFonts w:ascii="Times New Roman" w:eastAsia="Calibri" w:hAnsi="Times New Roman" w:cs="Times New Roman"/>
          <w:color w:val="000000"/>
          <w:sz w:val="24"/>
          <w:szCs w:val="24"/>
        </w:rPr>
        <w:t xml:space="preserve"> acid and ethylene in plant defense; epidemiology and control measures. It also describes the various plant diseases of major economic crops; </w:t>
      </w:r>
      <w:r w:rsidRPr="00A75836">
        <w:rPr>
          <w:rFonts w:ascii="Times New Roman" w:eastAsia="Calibri" w:hAnsi="Times New Roman" w:cs="Times New Roman"/>
          <w:bCs/>
          <w:color w:val="000000"/>
          <w:sz w:val="24"/>
          <w:szCs w:val="24"/>
        </w:rPr>
        <w:t xml:space="preserve">principles of plant disease control encompassing the </w:t>
      </w:r>
      <w:r w:rsidRPr="00A75836">
        <w:rPr>
          <w:rFonts w:ascii="Times New Roman" w:eastAsia="Calibri" w:hAnsi="Times New Roman" w:cs="Times New Roman"/>
          <w:color w:val="000000"/>
          <w:sz w:val="24"/>
          <w:szCs w:val="24"/>
        </w:rPr>
        <w:t>theory and practice of plant disease control, quarantine, cropping system, avoidance of disease, physical and chemical control, use of resistant varieties.</w:t>
      </w:r>
      <w:r w:rsidRPr="00A75836">
        <w:rPr>
          <w:rFonts w:ascii="Times New Roman" w:eastAsia="Calibri" w:hAnsi="Times New Roman" w:cs="Times New Roman"/>
          <w:bCs/>
          <w:color w:val="000000"/>
          <w:sz w:val="24"/>
          <w:szCs w:val="24"/>
        </w:rPr>
        <w:t xml:space="preserve"> Particular emphasis will be made in bacterial, fungal, and viral diseases of plants. Apart from these, the course will attempt to cover parasitic plant diseases. Finally, the course will address issues related to the use of some chemical and</w:t>
      </w:r>
      <w:r w:rsidRPr="00A75836">
        <w:rPr>
          <w:rFonts w:ascii="Times New Roman" w:eastAsia="Calibri" w:hAnsi="Times New Roman" w:cs="Times New Roman"/>
          <w:color w:val="000000"/>
          <w:sz w:val="24"/>
          <w:szCs w:val="24"/>
        </w:rPr>
        <w:t xml:space="preserve"> </w:t>
      </w:r>
      <w:r w:rsidRPr="00A75836">
        <w:rPr>
          <w:rFonts w:ascii="Times New Roman" w:eastAsia="Calibri" w:hAnsi="Times New Roman" w:cs="Times New Roman"/>
          <w:bCs/>
          <w:color w:val="000000"/>
          <w:sz w:val="24"/>
          <w:szCs w:val="24"/>
        </w:rPr>
        <w:t>biological products in plant disease control, diagnosis of plant diseases, and seed pathology.</w:t>
      </w:r>
    </w:p>
    <w:bookmarkEnd w:id="1"/>
    <w:p w14:paraId="0ECE1BB4"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14097F51" w14:textId="77777777" w:rsidR="00F91C7F" w:rsidRPr="00A75836" w:rsidRDefault="00F91C7F" w:rsidP="00A75836">
      <w:pPr>
        <w:tabs>
          <w:tab w:val="left" w:pos="90"/>
          <w:tab w:val="left" w:pos="180"/>
        </w:tabs>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Methods of course delivery</w:t>
      </w:r>
    </w:p>
    <w:p w14:paraId="4B65FF5F" w14:textId="77777777" w:rsidR="00F91C7F" w:rsidRPr="00A75836" w:rsidRDefault="00F91C7F" w:rsidP="00A75836">
      <w:pPr>
        <w:numPr>
          <w:ilvl w:val="0"/>
          <w:numId w:val="9"/>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Reading assignment</w:t>
      </w:r>
    </w:p>
    <w:p w14:paraId="2302BB27" w14:textId="77777777" w:rsidR="00F91C7F" w:rsidRPr="00A75836" w:rsidRDefault="00F91C7F" w:rsidP="00A75836">
      <w:pPr>
        <w:numPr>
          <w:ilvl w:val="0"/>
          <w:numId w:val="9"/>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Classroom presentation</w:t>
      </w:r>
    </w:p>
    <w:p w14:paraId="3AD28044"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presentation</w:t>
      </w:r>
    </w:p>
    <w:p w14:paraId="388F73EA"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lastRenderedPageBreak/>
        <w:t>Lecture</w:t>
      </w:r>
    </w:p>
    <w:p w14:paraId="725EAF39"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35750808"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Field visit</w:t>
      </w:r>
    </w:p>
    <w:p w14:paraId="65C1EB27"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Mini project</w:t>
      </w:r>
    </w:p>
    <w:p w14:paraId="5B67259C" w14:textId="77777777" w:rsidR="00F91C7F" w:rsidRPr="00A75836" w:rsidRDefault="00F91C7F" w:rsidP="00A75836">
      <w:p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bCs/>
          <w:color w:val="000000"/>
          <w:sz w:val="24"/>
          <w:szCs w:val="24"/>
        </w:rPr>
        <w:t>Methods of Assessment</w:t>
      </w:r>
      <w:r w:rsidRPr="00A75836">
        <w:rPr>
          <w:rFonts w:ascii="Times New Roman" w:eastAsia="Calibri" w:hAnsi="Times New Roman" w:cs="Times New Roman"/>
          <w:color w:val="000000"/>
          <w:sz w:val="24"/>
          <w:szCs w:val="24"/>
        </w:rPr>
        <w:t xml:space="preserve"> </w:t>
      </w:r>
    </w:p>
    <w:p w14:paraId="1F1AC7D6"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Classroom presentation (10%) </w:t>
      </w:r>
    </w:p>
    <w:p w14:paraId="61712160"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paper (15%)</w:t>
      </w:r>
    </w:p>
    <w:p w14:paraId="4C1A4866"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Written assignments (10%)</w:t>
      </w:r>
    </w:p>
    <w:p w14:paraId="275859CE"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Written reports of field visits (10%)</w:t>
      </w:r>
    </w:p>
    <w:p w14:paraId="037A0B22"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Mini project presentation (15%)</w:t>
      </w:r>
    </w:p>
    <w:p w14:paraId="7C09BBEA"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Final theory examination (40%)</w:t>
      </w:r>
    </w:p>
    <w:p w14:paraId="1C7AF26D" w14:textId="77777777" w:rsidR="00F91C7F" w:rsidRPr="00A75836" w:rsidRDefault="00F91C7F" w:rsidP="00A75836">
      <w:pPr>
        <w:numPr>
          <w:ilvl w:val="0"/>
          <w:numId w:val="34"/>
        </w:numPr>
        <w:spacing w:after="0" w:line="360" w:lineRule="auto"/>
        <w:contextualSpacing/>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Course Title: Soil Microbiology </w:t>
      </w:r>
    </w:p>
    <w:p w14:paraId="33B30129"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732</w:t>
      </w:r>
    </w:p>
    <w:p w14:paraId="75405942"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2</w:t>
      </w:r>
    </w:p>
    <w:p w14:paraId="40AD313D"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objectives:</w:t>
      </w:r>
    </w:p>
    <w:p w14:paraId="4F46B92A" w14:textId="77777777" w:rsidR="00F91C7F" w:rsidRPr="00A75836" w:rsidRDefault="00F91C7F" w:rsidP="00A75836">
      <w:pPr>
        <w:numPr>
          <w:ilvl w:val="0"/>
          <w:numId w:val="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examine the diversity of soil microflora</w:t>
      </w:r>
    </w:p>
    <w:p w14:paraId="673A6F73" w14:textId="77777777" w:rsidR="00F91C7F" w:rsidRPr="00A75836" w:rsidRDefault="00F91C7F" w:rsidP="00A75836">
      <w:pPr>
        <w:numPr>
          <w:ilvl w:val="0"/>
          <w:numId w:val="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introduce to students</w:t>
      </w:r>
      <w:r w:rsidRPr="00A75836">
        <w:rPr>
          <w:rFonts w:ascii="Times New Roman" w:eastAsia="Calibri" w:hAnsi="Times New Roman" w:cs="Times New Roman"/>
          <w:b/>
          <w:bCs/>
          <w:color w:val="000000"/>
          <w:sz w:val="24"/>
          <w:szCs w:val="24"/>
          <w:lang w:bidi="ar-JO"/>
        </w:rPr>
        <w:t xml:space="preserve"> </w:t>
      </w:r>
      <w:r w:rsidRPr="00A75836">
        <w:rPr>
          <w:rFonts w:ascii="Times New Roman" w:eastAsia="Calibri" w:hAnsi="Times New Roman" w:cs="Times New Roman"/>
          <w:bCs/>
          <w:color w:val="000000"/>
          <w:sz w:val="24"/>
          <w:szCs w:val="24"/>
          <w:lang w:bidi="ar-JO"/>
        </w:rPr>
        <w:t>the ecology of the major groups of micro-flora and their functions in soils</w:t>
      </w:r>
    </w:p>
    <w:p w14:paraId="47D27DE5" w14:textId="77777777" w:rsidR="00F91C7F" w:rsidRPr="00A75836" w:rsidRDefault="00F91C7F" w:rsidP="00A75836">
      <w:pPr>
        <w:numPr>
          <w:ilvl w:val="0"/>
          <w:numId w:val="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describe the physical and chemical properties of soils</w:t>
      </w:r>
    </w:p>
    <w:p w14:paraId="7134A257" w14:textId="77777777" w:rsidR="00F91C7F" w:rsidRPr="00A75836" w:rsidRDefault="00F91C7F" w:rsidP="00A75836">
      <w:pPr>
        <w:numPr>
          <w:ilvl w:val="0"/>
          <w:numId w:val="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describe the nature and function of soil microorganisms in the soil ecosystem </w:t>
      </w:r>
    </w:p>
    <w:p w14:paraId="0B44CFE1" w14:textId="77777777" w:rsidR="00F91C7F" w:rsidRPr="00A75836" w:rsidRDefault="00F91C7F" w:rsidP="00A75836">
      <w:pPr>
        <w:numPr>
          <w:ilvl w:val="0"/>
          <w:numId w:val="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discuss about the role of microorganisms in nutrient cycling</w:t>
      </w:r>
    </w:p>
    <w:p w14:paraId="69E7B058" w14:textId="77777777" w:rsidR="00F91C7F" w:rsidRPr="00A75836" w:rsidRDefault="00F91C7F" w:rsidP="00A75836">
      <w:pPr>
        <w:numPr>
          <w:ilvl w:val="0"/>
          <w:numId w:val="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explain the importance of soil microorganisms in the production of microbial biofertilizers</w:t>
      </w:r>
    </w:p>
    <w:p w14:paraId="7865165A" w14:textId="77777777" w:rsidR="00F91C7F" w:rsidRPr="00A75836" w:rsidRDefault="00F91C7F" w:rsidP="00A75836">
      <w:pPr>
        <w:spacing w:after="0" w:line="360" w:lineRule="auto"/>
        <w:jc w:val="both"/>
        <w:rPr>
          <w:rFonts w:ascii="Times New Roman" w:eastAsia="Calibri" w:hAnsi="Times New Roman" w:cs="Times New Roman"/>
          <w:bCs/>
          <w:color w:val="000000"/>
          <w:sz w:val="24"/>
          <w:szCs w:val="24"/>
        </w:rPr>
      </w:pPr>
      <w:r w:rsidRPr="00A75836">
        <w:rPr>
          <w:rFonts w:ascii="Times New Roman" w:eastAsia="Calibri" w:hAnsi="Times New Roman" w:cs="Times New Roman"/>
          <w:b/>
          <w:color w:val="000000"/>
          <w:sz w:val="24"/>
          <w:szCs w:val="24"/>
        </w:rPr>
        <w:t>Course description</w:t>
      </w:r>
      <w:r w:rsidRPr="00A75836">
        <w:rPr>
          <w:rFonts w:ascii="Times New Roman" w:eastAsia="Calibri" w:hAnsi="Times New Roman" w:cs="Times New Roman"/>
          <w:bCs/>
          <w:color w:val="000000"/>
          <w:sz w:val="24"/>
          <w:szCs w:val="24"/>
        </w:rPr>
        <w:t xml:space="preserve"> </w:t>
      </w:r>
    </w:p>
    <w:p w14:paraId="59177A99"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The course begins with the introductory and historical perspectives of soil microbiology. It studies the physical and chemical properties of soils; the diversity of soil microflora (bacteria, fungi, cyanobacteria and algae) in soils; the nature and function of soil microorganisms in the soil ecosystem, microbial ecology encompassing the rhizosphere and the mycorrhizal symbioses; improvement of soil fertility through the activities of microorganisms. Emphasis will be given to </w:t>
      </w:r>
      <w:r w:rsidRPr="00A75836">
        <w:rPr>
          <w:rFonts w:ascii="Times New Roman" w:eastAsia="Calibri" w:hAnsi="Times New Roman" w:cs="Times New Roman"/>
          <w:color w:val="000000"/>
          <w:sz w:val="24"/>
          <w:szCs w:val="24"/>
        </w:rPr>
        <w:lastRenderedPageBreak/>
        <w:t>the role of microorganisms in nutrient cycling, particularly in carbon transformation and soil organic matter formation; transformation of nitrogen, biological nitrogen fixation, transformation of sulfur and phosphorus, composition of organic matter; production of microbial biofertilizers through mass cultivation of symbiotic N</w:t>
      </w:r>
      <w:r w:rsidRPr="00A75836">
        <w:rPr>
          <w:rFonts w:ascii="Times New Roman" w:eastAsia="Calibri" w:hAnsi="Times New Roman" w:cs="Times New Roman"/>
          <w:color w:val="000000"/>
          <w:sz w:val="24"/>
          <w:szCs w:val="24"/>
          <w:vertAlign w:val="subscript"/>
        </w:rPr>
        <w:t xml:space="preserve">2 </w:t>
      </w:r>
      <w:r w:rsidRPr="00A75836">
        <w:rPr>
          <w:rFonts w:ascii="Times New Roman" w:eastAsia="Calibri" w:hAnsi="Times New Roman" w:cs="Times New Roman"/>
          <w:color w:val="000000"/>
          <w:sz w:val="24"/>
          <w:szCs w:val="24"/>
        </w:rPr>
        <w:t xml:space="preserve">fixing </w:t>
      </w:r>
      <w:proofErr w:type="spellStart"/>
      <w:r w:rsidRPr="00A75836">
        <w:rPr>
          <w:rFonts w:ascii="Times New Roman" w:eastAsia="Calibri" w:hAnsi="Times New Roman" w:cs="Times New Roman"/>
          <w:color w:val="000000"/>
          <w:sz w:val="24"/>
          <w:szCs w:val="24"/>
        </w:rPr>
        <w:t>rhizobial</w:t>
      </w:r>
      <w:proofErr w:type="spellEnd"/>
      <w:r w:rsidRPr="00A75836">
        <w:rPr>
          <w:rFonts w:ascii="Times New Roman" w:eastAsia="Calibri" w:hAnsi="Times New Roman" w:cs="Times New Roman"/>
          <w:color w:val="000000"/>
          <w:sz w:val="24"/>
          <w:szCs w:val="24"/>
        </w:rPr>
        <w:t xml:space="preserve"> species and non-symbiotic N</w:t>
      </w:r>
      <w:r w:rsidRPr="00A75836">
        <w:rPr>
          <w:rFonts w:ascii="Times New Roman" w:eastAsia="Calibri" w:hAnsi="Times New Roman" w:cs="Times New Roman"/>
          <w:color w:val="000000"/>
          <w:sz w:val="24"/>
          <w:szCs w:val="24"/>
          <w:vertAlign w:val="subscript"/>
        </w:rPr>
        <w:t xml:space="preserve">2 </w:t>
      </w:r>
      <w:r w:rsidRPr="00A75836">
        <w:rPr>
          <w:rFonts w:ascii="Times New Roman" w:eastAsia="Calibri" w:hAnsi="Times New Roman" w:cs="Times New Roman"/>
          <w:color w:val="000000"/>
          <w:sz w:val="24"/>
          <w:szCs w:val="24"/>
        </w:rPr>
        <w:t>fixing microbes such as cyanobacteria (</w:t>
      </w:r>
      <w:proofErr w:type="spellStart"/>
      <w:r w:rsidRPr="00A75836">
        <w:rPr>
          <w:rFonts w:ascii="Times New Roman" w:eastAsia="Calibri" w:hAnsi="Times New Roman" w:cs="Times New Roman"/>
          <w:i/>
          <w:color w:val="000000"/>
          <w:sz w:val="24"/>
          <w:szCs w:val="24"/>
        </w:rPr>
        <w:t>Spirullina</w:t>
      </w:r>
      <w:proofErr w:type="spellEnd"/>
      <w:r w:rsidRPr="00A75836">
        <w:rPr>
          <w:rFonts w:ascii="Times New Roman" w:eastAsia="Calibri" w:hAnsi="Times New Roman" w:cs="Times New Roman"/>
          <w:color w:val="000000"/>
          <w:sz w:val="24"/>
          <w:szCs w:val="24"/>
        </w:rPr>
        <w:t xml:space="preserve">), </w:t>
      </w:r>
      <w:proofErr w:type="spellStart"/>
      <w:r w:rsidRPr="00A75836">
        <w:rPr>
          <w:rFonts w:ascii="Times New Roman" w:eastAsia="Calibri" w:hAnsi="Times New Roman" w:cs="Times New Roman"/>
          <w:i/>
          <w:color w:val="000000"/>
          <w:sz w:val="24"/>
          <w:szCs w:val="24"/>
        </w:rPr>
        <w:t>Azolla</w:t>
      </w:r>
      <w:proofErr w:type="spellEnd"/>
      <w:r w:rsidRPr="00A75836">
        <w:rPr>
          <w:rFonts w:ascii="Times New Roman" w:eastAsia="Calibri" w:hAnsi="Times New Roman" w:cs="Times New Roman"/>
          <w:color w:val="000000"/>
          <w:sz w:val="24"/>
          <w:szCs w:val="24"/>
        </w:rPr>
        <w:t xml:space="preserve"> and other species</w:t>
      </w:r>
    </w:p>
    <w:p w14:paraId="74C71BD1" w14:textId="77777777" w:rsidR="00F91C7F" w:rsidRPr="00A75836" w:rsidRDefault="00F91C7F" w:rsidP="00A75836">
      <w:pPr>
        <w:tabs>
          <w:tab w:val="left" w:pos="90"/>
          <w:tab w:val="left" w:pos="270"/>
        </w:tabs>
        <w:spacing w:after="0" w:line="360" w:lineRule="auto"/>
        <w:jc w:val="both"/>
        <w:rPr>
          <w:rFonts w:ascii="Times New Roman" w:eastAsia="Calibri" w:hAnsi="Times New Roman" w:cs="Times New Roman"/>
          <w:b/>
          <w:color w:val="000000"/>
          <w:sz w:val="24"/>
          <w:szCs w:val="24"/>
        </w:rPr>
      </w:pPr>
    </w:p>
    <w:p w14:paraId="158311C5" w14:textId="77777777" w:rsidR="00F91C7F" w:rsidRPr="00A75836" w:rsidRDefault="00F91C7F" w:rsidP="00A75836">
      <w:pPr>
        <w:tabs>
          <w:tab w:val="left" w:pos="90"/>
          <w:tab w:val="left" w:pos="270"/>
        </w:tabs>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Methods of course delivery</w:t>
      </w:r>
    </w:p>
    <w:p w14:paraId="604D7B52" w14:textId="77777777" w:rsidR="00F91C7F" w:rsidRPr="00A75836" w:rsidRDefault="00F91C7F" w:rsidP="00A75836">
      <w:pPr>
        <w:numPr>
          <w:ilvl w:val="0"/>
          <w:numId w:val="9"/>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Reading assignment</w:t>
      </w:r>
    </w:p>
    <w:p w14:paraId="1780E0F1" w14:textId="77777777" w:rsidR="00F91C7F" w:rsidRPr="00A75836" w:rsidRDefault="00F91C7F" w:rsidP="00A75836">
      <w:pPr>
        <w:numPr>
          <w:ilvl w:val="0"/>
          <w:numId w:val="9"/>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Classroom presentation</w:t>
      </w:r>
    </w:p>
    <w:p w14:paraId="46424375"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presentation</w:t>
      </w:r>
    </w:p>
    <w:p w14:paraId="7722CB66"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Lecture</w:t>
      </w:r>
    </w:p>
    <w:p w14:paraId="0CE1F77A"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53DFBAB1"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Field visit</w:t>
      </w:r>
    </w:p>
    <w:p w14:paraId="4909FB0E" w14:textId="77777777" w:rsidR="00F91C7F" w:rsidRPr="00A75836" w:rsidRDefault="00F91C7F" w:rsidP="00A75836">
      <w:pPr>
        <w:numPr>
          <w:ilvl w:val="0"/>
          <w:numId w:val="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Mini project</w:t>
      </w:r>
    </w:p>
    <w:p w14:paraId="1EF1315D" w14:textId="77777777" w:rsidR="00F91C7F" w:rsidRPr="00A75836" w:rsidRDefault="00F91C7F" w:rsidP="00A75836">
      <w:p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bCs/>
          <w:color w:val="000000"/>
          <w:sz w:val="24"/>
          <w:szCs w:val="24"/>
        </w:rPr>
        <w:t>Methods of Assessment</w:t>
      </w:r>
      <w:r w:rsidRPr="00A75836">
        <w:rPr>
          <w:rFonts w:ascii="Times New Roman" w:eastAsia="Calibri" w:hAnsi="Times New Roman" w:cs="Times New Roman"/>
          <w:color w:val="000000"/>
          <w:sz w:val="24"/>
          <w:szCs w:val="24"/>
        </w:rPr>
        <w:t xml:space="preserve"> </w:t>
      </w:r>
    </w:p>
    <w:p w14:paraId="25FF7821"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Classroom presentation (10%) </w:t>
      </w:r>
    </w:p>
    <w:p w14:paraId="54B05E6E"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paper (15%)</w:t>
      </w:r>
    </w:p>
    <w:p w14:paraId="0D239701"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Written assignments (10%)</w:t>
      </w:r>
    </w:p>
    <w:p w14:paraId="2964AA33"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Written reports of field visits (10%)</w:t>
      </w:r>
    </w:p>
    <w:p w14:paraId="15E24025"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Mini project presentation (15%)</w:t>
      </w:r>
    </w:p>
    <w:p w14:paraId="23C38836" w14:textId="77777777" w:rsidR="00F91C7F" w:rsidRPr="00A75836" w:rsidRDefault="00F91C7F" w:rsidP="00A75836">
      <w:pPr>
        <w:numPr>
          <w:ilvl w:val="0"/>
          <w:numId w:val="8"/>
        </w:numPr>
        <w:spacing w:before="100" w:beforeAutospacing="1" w:after="0" w:line="360" w:lineRule="auto"/>
        <w:jc w:val="both"/>
        <w:rPr>
          <w:rFonts w:ascii="Times New Roman" w:eastAsia="Calibri" w:hAnsi="Times New Roman" w:cs="Times New Roman"/>
          <w:color w:val="000000"/>
        </w:rPr>
      </w:pPr>
      <w:r w:rsidRPr="00A75836">
        <w:rPr>
          <w:rFonts w:ascii="Times New Roman" w:eastAsia="Calibri" w:hAnsi="Times New Roman" w:cs="Times New Roman"/>
          <w:color w:val="000000"/>
          <w:sz w:val="24"/>
          <w:szCs w:val="24"/>
        </w:rPr>
        <w:t>Final theory examination (40%)</w:t>
      </w:r>
    </w:p>
    <w:p w14:paraId="1F4D3F02" w14:textId="77777777" w:rsidR="00F91C7F" w:rsidRPr="00A75836" w:rsidRDefault="00F91C7F" w:rsidP="00A75836">
      <w:pPr>
        <w:numPr>
          <w:ilvl w:val="0"/>
          <w:numId w:val="34"/>
        </w:numPr>
        <w:spacing w:before="100" w:beforeAutospacing="1" w:after="0" w:line="360" w:lineRule="auto"/>
        <w:contextualSpacing/>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Course Title: Biostatistics </w:t>
      </w:r>
    </w:p>
    <w:p w14:paraId="7176FCD3"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601</w:t>
      </w:r>
    </w:p>
    <w:p w14:paraId="7CCE2754"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2</w:t>
      </w:r>
    </w:p>
    <w:p w14:paraId="0BC7CB50"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Objectives</w:t>
      </w:r>
      <w:r w:rsidRPr="00A75836">
        <w:rPr>
          <w:rFonts w:ascii="Times New Roman" w:eastAsia="Calibri" w:hAnsi="Times New Roman" w:cs="Times New Roman"/>
          <w:color w:val="000000"/>
          <w:sz w:val="24"/>
          <w:szCs w:val="24"/>
        </w:rPr>
        <w:t xml:space="preserve">: </w:t>
      </w:r>
    </w:p>
    <w:p w14:paraId="0ACF710A" w14:textId="77777777" w:rsidR="00F91C7F" w:rsidRPr="00A75836" w:rsidRDefault="00F91C7F" w:rsidP="00A75836">
      <w:pPr>
        <w:numPr>
          <w:ilvl w:val="0"/>
          <w:numId w:val="1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understand the importance of experimental design and analysis in research</w:t>
      </w:r>
    </w:p>
    <w:p w14:paraId="53305038" w14:textId="77777777" w:rsidR="00F91C7F" w:rsidRPr="00A75836" w:rsidRDefault="00F91C7F" w:rsidP="00A75836">
      <w:pPr>
        <w:numPr>
          <w:ilvl w:val="0"/>
          <w:numId w:val="1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be aware of statistical analysis techniques</w:t>
      </w:r>
    </w:p>
    <w:p w14:paraId="7F824809" w14:textId="77777777" w:rsidR="00F91C7F" w:rsidRPr="00A75836" w:rsidRDefault="00F91C7F" w:rsidP="00A75836">
      <w:pPr>
        <w:numPr>
          <w:ilvl w:val="0"/>
          <w:numId w:val="1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familiarize the different </w:t>
      </w:r>
      <w:proofErr w:type="gramStart"/>
      <w:r w:rsidRPr="00A75836">
        <w:rPr>
          <w:rFonts w:ascii="Times New Roman" w:eastAsia="Calibri" w:hAnsi="Times New Roman" w:cs="Times New Roman"/>
          <w:color w:val="000000"/>
          <w:sz w:val="24"/>
          <w:szCs w:val="24"/>
        </w:rPr>
        <w:t>models  and</w:t>
      </w:r>
      <w:proofErr w:type="gramEnd"/>
      <w:r w:rsidRPr="00A75836">
        <w:rPr>
          <w:rFonts w:ascii="Times New Roman" w:eastAsia="Calibri" w:hAnsi="Times New Roman" w:cs="Times New Roman"/>
          <w:color w:val="000000"/>
          <w:sz w:val="24"/>
          <w:szCs w:val="24"/>
        </w:rPr>
        <w:t xml:space="preserve"> methods for analysis the data</w:t>
      </w:r>
    </w:p>
    <w:p w14:paraId="44127D5A" w14:textId="77777777" w:rsidR="00F91C7F" w:rsidRPr="00A75836" w:rsidRDefault="00F91C7F" w:rsidP="00A75836">
      <w:pPr>
        <w:numPr>
          <w:ilvl w:val="0"/>
          <w:numId w:val="1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Identify the proper research design for their research work</w:t>
      </w:r>
    </w:p>
    <w:p w14:paraId="145FB7BF" w14:textId="77777777" w:rsidR="00F91C7F" w:rsidRPr="00A75836" w:rsidRDefault="00F91C7F" w:rsidP="00A75836">
      <w:pPr>
        <w:numPr>
          <w:ilvl w:val="0"/>
          <w:numId w:val="1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lastRenderedPageBreak/>
        <w:t xml:space="preserve">To gain the knowledge </w:t>
      </w:r>
      <w:proofErr w:type="gramStart"/>
      <w:r w:rsidRPr="00A75836">
        <w:rPr>
          <w:rFonts w:ascii="Times New Roman" w:eastAsia="Calibri" w:hAnsi="Times New Roman" w:cs="Times New Roman"/>
          <w:color w:val="000000"/>
          <w:sz w:val="24"/>
          <w:szCs w:val="24"/>
        </w:rPr>
        <w:t>about  different</w:t>
      </w:r>
      <w:proofErr w:type="gramEnd"/>
      <w:r w:rsidRPr="00A75836">
        <w:rPr>
          <w:rFonts w:ascii="Times New Roman" w:eastAsia="Calibri" w:hAnsi="Times New Roman" w:cs="Times New Roman"/>
          <w:color w:val="000000"/>
          <w:sz w:val="24"/>
          <w:szCs w:val="24"/>
        </w:rPr>
        <w:t xml:space="preserve"> experimental designs</w:t>
      </w:r>
    </w:p>
    <w:p w14:paraId="3718C9E4" w14:textId="77777777" w:rsidR="00F91C7F" w:rsidRPr="00A75836" w:rsidRDefault="00F91C7F" w:rsidP="00A75836">
      <w:pPr>
        <w:numPr>
          <w:ilvl w:val="0"/>
          <w:numId w:val="1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learn about different statistical </w:t>
      </w:r>
      <w:proofErr w:type="gramStart"/>
      <w:r w:rsidRPr="00A75836">
        <w:rPr>
          <w:rFonts w:ascii="Times New Roman" w:eastAsia="Calibri" w:hAnsi="Times New Roman" w:cs="Times New Roman"/>
          <w:color w:val="000000"/>
          <w:sz w:val="24"/>
          <w:szCs w:val="24"/>
        </w:rPr>
        <w:t>software  and</w:t>
      </w:r>
      <w:proofErr w:type="gramEnd"/>
      <w:r w:rsidRPr="00A75836">
        <w:rPr>
          <w:rFonts w:ascii="Times New Roman" w:eastAsia="Calibri" w:hAnsi="Times New Roman" w:cs="Times New Roman"/>
          <w:color w:val="000000"/>
          <w:sz w:val="24"/>
          <w:szCs w:val="24"/>
        </w:rPr>
        <w:t xml:space="preserve"> its application</w:t>
      </w:r>
    </w:p>
    <w:p w14:paraId="4D060FD0" w14:textId="77777777" w:rsidR="00F91C7F" w:rsidRPr="00A75836" w:rsidRDefault="00F91C7F" w:rsidP="00A75836">
      <w:pPr>
        <w:spacing w:after="0" w:line="360" w:lineRule="auto"/>
        <w:ind w:left="720"/>
        <w:jc w:val="both"/>
        <w:rPr>
          <w:rFonts w:ascii="Times New Roman" w:eastAsia="Calibri" w:hAnsi="Times New Roman" w:cs="Times New Roman"/>
          <w:color w:val="000000"/>
          <w:sz w:val="24"/>
          <w:szCs w:val="24"/>
        </w:rPr>
      </w:pPr>
    </w:p>
    <w:p w14:paraId="7C996C2F"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Description</w:t>
      </w:r>
    </w:p>
    <w:p w14:paraId="24D84E2C"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This course focuses on design and analysis of both experiments and observational studies. It encompasses advanced applied statistical analysis techniques including linear and non-linear models, mixed models, and methods for the analysis of categorical data;</w:t>
      </w:r>
      <w:r w:rsidRPr="00A75836">
        <w:rPr>
          <w:rFonts w:ascii="Times New Roman" w:eastAsia="Calibri" w:hAnsi="Times New Roman" w:cs="Times New Roman"/>
          <w:color w:val="000000"/>
        </w:rPr>
        <w:t xml:space="preserve"> </w:t>
      </w:r>
      <w:r w:rsidRPr="00A75836">
        <w:rPr>
          <w:rFonts w:ascii="Times New Roman" w:eastAsia="Calibri" w:hAnsi="Times New Roman" w:cs="Times New Roman"/>
          <w:color w:val="000000"/>
          <w:sz w:val="24"/>
          <w:szCs w:val="24"/>
        </w:rPr>
        <w:t xml:space="preserve">regression with several explanatory variables, regression diagnostics; analysis of variance for factorial designs; multiple comparisons; analysis of covariance; repeated measures designs. It will primarily emphasize on teaching Statistics and Experimental Design topics using a conceptual approach, rather than through mathematical derivation. Major experimental designs will be covered, with particular emphasis on Completely Randomized, Randomized Complete Block, and Split Plot Designs, </w:t>
      </w:r>
      <w:proofErr w:type="spellStart"/>
      <w:r w:rsidRPr="00A75836">
        <w:rPr>
          <w:rFonts w:ascii="Times New Roman" w:eastAsia="Calibri" w:hAnsi="Times New Roman" w:cs="Times New Roman"/>
          <w:color w:val="000000"/>
          <w:sz w:val="24"/>
          <w:szCs w:val="24"/>
        </w:rPr>
        <w:t>latin</w:t>
      </w:r>
      <w:proofErr w:type="spellEnd"/>
      <w:r w:rsidRPr="00A75836">
        <w:rPr>
          <w:rFonts w:ascii="Times New Roman" w:eastAsia="Calibri" w:hAnsi="Times New Roman" w:cs="Times New Roman"/>
          <w:color w:val="000000"/>
          <w:sz w:val="24"/>
          <w:szCs w:val="24"/>
        </w:rPr>
        <w:t xml:space="preserve"> square; multi-classification; factorial; nested factorial; incomplete block and fractional replications for 2n, 3n; 2m x 3n; confounding variables; 12 lattice designs; general mixed factorials; analysis of variance in regression models; and optimum design. It also covers a wide range of statistical models and methods for data that are collected at different spatial locations and perhaps at different times (spatial or </w:t>
      </w:r>
      <w:proofErr w:type="spellStart"/>
      <w:r w:rsidRPr="00A75836">
        <w:rPr>
          <w:rFonts w:ascii="Times New Roman" w:eastAsia="Calibri" w:hAnsi="Times New Roman" w:cs="Times New Roman"/>
          <w:color w:val="000000"/>
          <w:sz w:val="24"/>
          <w:szCs w:val="24"/>
        </w:rPr>
        <w:t>spatio</w:t>
      </w:r>
      <w:proofErr w:type="spellEnd"/>
      <w:r w:rsidRPr="00A75836">
        <w:rPr>
          <w:rFonts w:ascii="Times New Roman" w:eastAsia="Calibri" w:hAnsi="Times New Roman" w:cs="Times New Roman"/>
          <w:color w:val="000000"/>
          <w:sz w:val="24"/>
          <w:szCs w:val="24"/>
        </w:rPr>
        <w:t>-temporal data).</w:t>
      </w:r>
      <w:r w:rsidRPr="00A75836">
        <w:rPr>
          <w:rFonts w:ascii="Times New Roman" w:eastAsia="Calibri" w:hAnsi="Times New Roman" w:cs="Times New Roman"/>
          <w:color w:val="000000"/>
        </w:rPr>
        <w:t xml:space="preserve"> </w:t>
      </w:r>
      <w:r w:rsidRPr="00A75836">
        <w:rPr>
          <w:rFonts w:ascii="Times New Roman" w:eastAsia="Calibri" w:hAnsi="Times New Roman" w:cs="Times New Roman"/>
          <w:color w:val="000000"/>
          <w:sz w:val="24"/>
          <w:szCs w:val="24"/>
        </w:rPr>
        <w:t xml:space="preserve">Students will be also exposed to the entire experimental process from selecting the appropriate design, conducting proper randomization, analyzing data (using SAS), and interpreting the results. Students will read journal articles to see real world examples of </w:t>
      </w:r>
      <w:proofErr w:type="spellStart"/>
      <w:r w:rsidRPr="00A75836">
        <w:rPr>
          <w:rFonts w:ascii="Times New Roman" w:eastAsia="Calibri" w:hAnsi="Times New Roman" w:cs="Times New Roman"/>
          <w:color w:val="000000"/>
          <w:sz w:val="24"/>
          <w:szCs w:val="24"/>
        </w:rPr>
        <w:t>well designed</w:t>
      </w:r>
      <w:proofErr w:type="spellEnd"/>
      <w:r w:rsidRPr="00A75836">
        <w:rPr>
          <w:rFonts w:ascii="Times New Roman" w:eastAsia="Calibri" w:hAnsi="Times New Roman" w:cs="Times New Roman"/>
          <w:color w:val="000000"/>
          <w:sz w:val="24"/>
          <w:szCs w:val="24"/>
        </w:rPr>
        <w:t xml:space="preserve"> and poorly designed experiments. Students will then be asked to critique these experiments with their fellow classmates. Advanced statistical analysis techniques including linear and non-linear models, mixed models, and methods for the analysis of categorical data.</w:t>
      </w:r>
    </w:p>
    <w:p w14:paraId="193BB4A5"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Methods of Course Delivery </w:t>
      </w:r>
    </w:p>
    <w:p w14:paraId="228DDC6F" w14:textId="77777777" w:rsidR="00F91C7F" w:rsidRPr="00A75836" w:rsidRDefault="00F91C7F" w:rsidP="00A75836">
      <w:pPr>
        <w:numPr>
          <w:ilvl w:val="0"/>
          <w:numId w:val="1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Lecture method</w:t>
      </w:r>
    </w:p>
    <w:p w14:paraId="374E5488" w14:textId="77777777" w:rsidR="00F91C7F" w:rsidRPr="00A75836" w:rsidRDefault="00F91C7F" w:rsidP="00A75836">
      <w:pPr>
        <w:numPr>
          <w:ilvl w:val="0"/>
          <w:numId w:val="1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Assignment </w:t>
      </w:r>
    </w:p>
    <w:p w14:paraId="530DC6D0" w14:textId="77777777" w:rsidR="00F91C7F" w:rsidRPr="00A75836" w:rsidRDefault="00F91C7F" w:rsidP="00A75836">
      <w:pPr>
        <w:numPr>
          <w:ilvl w:val="0"/>
          <w:numId w:val="1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5290F87F" w14:textId="77777777" w:rsidR="00F91C7F" w:rsidRPr="00A75836" w:rsidRDefault="00F91C7F" w:rsidP="00A75836">
      <w:pPr>
        <w:numPr>
          <w:ilvl w:val="0"/>
          <w:numId w:val="1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Mini project work</w:t>
      </w:r>
    </w:p>
    <w:p w14:paraId="1E99FF4C"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14E3D450"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 of Assessment</w:t>
      </w:r>
    </w:p>
    <w:p w14:paraId="0354C267" w14:textId="77777777" w:rsidR="00F91C7F" w:rsidRPr="00A75836" w:rsidRDefault="00F91C7F" w:rsidP="00A75836">
      <w:pPr>
        <w:numPr>
          <w:ilvl w:val="0"/>
          <w:numId w:val="1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Final Examination (40%)</w:t>
      </w:r>
    </w:p>
    <w:p w14:paraId="65B2ABE1" w14:textId="77777777" w:rsidR="00F91C7F" w:rsidRPr="00A75836" w:rsidRDefault="00F91C7F" w:rsidP="00A75836">
      <w:pPr>
        <w:numPr>
          <w:ilvl w:val="0"/>
          <w:numId w:val="13"/>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lastRenderedPageBreak/>
        <w:t>Take Home Examination (20%)</w:t>
      </w:r>
    </w:p>
    <w:p w14:paraId="1278B501" w14:textId="77777777" w:rsidR="00F91C7F" w:rsidRPr="00A75836" w:rsidRDefault="00F91C7F" w:rsidP="00A75836">
      <w:pPr>
        <w:numPr>
          <w:ilvl w:val="0"/>
          <w:numId w:val="13"/>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Assignment (20%)</w:t>
      </w:r>
    </w:p>
    <w:p w14:paraId="3BC49ED0" w14:textId="77777777" w:rsidR="00F91C7F" w:rsidRPr="00A75836" w:rsidRDefault="00F91C7F" w:rsidP="00A75836">
      <w:pPr>
        <w:numPr>
          <w:ilvl w:val="0"/>
          <w:numId w:val="13"/>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Oral Examination (10%)</w:t>
      </w:r>
    </w:p>
    <w:p w14:paraId="010D54ED" w14:textId="77777777" w:rsidR="00F91C7F" w:rsidRPr="00A75836" w:rsidRDefault="00F91C7F" w:rsidP="00A75836">
      <w:pPr>
        <w:numPr>
          <w:ilvl w:val="0"/>
          <w:numId w:val="13"/>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Mini project work (10%)</w:t>
      </w:r>
    </w:p>
    <w:p w14:paraId="777FC6E2"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7BFDD48B" w14:textId="77777777" w:rsidR="00F91C7F" w:rsidRPr="00A75836" w:rsidRDefault="00F91C7F" w:rsidP="00A75836">
      <w:pPr>
        <w:numPr>
          <w:ilvl w:val="0"/>
          <w:numId w:val="34"/>
        </w:numPr>
        <w:spacing w:after="0" w:line="360" w:lineRule="auto"/>
        <w:contextualSpacing/>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Course Title: Advanced Environmental Microbiology </w:t>
      </w:r>
      <w:r w:rsidRPr="00A75836">
        <w:rPr>
          <w:rFonts w:ascii="Times New Roman" w:eastAsia="Calibri" w:hAnsi="Times New Roman" w:cs="Times New Roman"/>
          <w:bCs/>
          <w:color w:val="000000"/>
        </w:rPr>
        <w:t>(E)</w:t>
      </w:r>
    </w:p>
    <w:p w14:paraId="53CFDB65"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832</w:t>
      </w:r>
    </w:p>
    <w:p w14:paraId="6820981E"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3</w:t>
      </w:r>
    </w:p>
    <w:p w14:paraId="45789C5A"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Objectives</w:t>
      </w:r>
      <w:r w:rsidRPr="00A75836">
        <w:rPr>
          <w:rFonts w:ascii="Times New Roman" w:eastAsia="Calibri" w:hAnsi="Times New Roman" w:cs="Times New Roman"/>
          <w:color w:val="000000"/>
          <w:sz w:val="24"/>
          <w:szCs w:val="24"/>
        </w:rPr>
        <w:t xml:space="preserve">: </w:t>
      </w:r>
    </w:p>
    <w:p w14:paraId="3F130049" w14:textId="77777777" w:rsidR="00F91C7F" w:rsidRPr="00A75836" w:rsidRDefault="00F91C7F" w:rsidP="00A75836">
      <w:pPr>
        <w:numPr>
          <w:ilvl w:val="0"/>
          <w:numId w:val="15"/>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acquaint the presence of different microorganism in the environments</w:t>
      </w:r>
    </w:p>
    <w:p w14:paraId="56FED752" w14:textId="77777777" w:rsidR="00F91C7F" w:rsidRPr="00A75836" w:rsidRDefault="00F91C7F" w:rsidP="00A75836">
      <w:pPr>
        <w:numPr>
          <w:ilvl w:val="0"/>
          <w:numId w:val="15"/>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w:t>
      </w:r>
      <w:proofErr w:type="gramStart"/>
      <w:r w:rsidRPr="00A75836">
        <w:rPr>
          <w:rFonts w:ascii="Times New Roman" w:eastAsia="Calibri" w:hAnsi="Times New Roman" w:cs="Times New Roman"/>
          <w:color w:val="000000"/>
          <w:sz w:val="24"/>
          <w:szCs w:val="24"/>
        </w:rPr>
        <w:t>distinguish  the</w:t>
      </w:r>
      <w:proofErr w:type="gramEnd"/>
      <w:r w:rsidRPr="00A75836">
        <w:rPr>
          <w:rFonts w:ascii="Times New Roman" w:eastAsia="Calibri" w:hAnsi="Times New Roman" w:cs="Times New Roman"/>
          <w:color w:val="000000"/>
          <w:sz w:val="24"/>
          <w:szCs w:val="24"/>
        </w:rPr>
        <w:t xml:space="preserve"> harmful and beneficial microorganism </w:t>
      </w:r>
    </w:p>
    <w:p w14:paraId="099746B9" w14:textId="77777777" w:rsidR="00F91C7F" w:rsidRPr="00A75836" w:rsidRDefault="00F91C7F" w:rsidP="00A75836">
      <w:pPr>
        <w:numPr>
          <w:ilvl w:val="0"/>
          <w:numId w:val="15"/>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explain about the aquatic micro flora</w:t>
      </w:r>
    </w:p>
    <w:p w14:paraId="0B80EA32" w14:textId="77777777" w:rsidR="00F91C7F" w:rsidRPr="00A75836" w:rsidRDefault="00F91C7F" w:rsidP="00A75836">
      <w:pPr>
        <w:numPr>
          <w:ilvl w:val="0"/>
          <w:numId w:val="15"/>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understand the different types waste water treatment mechanism </w:t>
      </w:r>
    </w:p>
    <w:p w14:paraId="6BA54279" w14:textId="77777777" w:rsidR="00F91C7F" w:rsidRPr="00A75836" w:rsidRDefault="00F91C7F" w:rsidP="00A75836">
      <w:pPr>
        <w:numPr>
          <w:ilvl w:val="0"/>
          <w:numId w:val="15"/>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describe the mechanism of biodegradation</w:t>
      </w:r>
    </w:p>
    <w:p w14:paraId="3DF412A5" w14:textId="77777777" w:rsidR="00F91C7F" w:rsidRPr="00A75836" w:rsidRDefault="00F91C7F" w:rsidP="00A75836">
      <w:pPr>
        <w:numPr>
          <w:ilvl w:val="0"/>
          <w:numId w:val="15"/>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enable to understand the concepts of bioremediation</w:t>
      </w:r>
    </w:p>
    <w:p w14:paraId="577C12FD" w14:textId="77777777" w:rsidR="00F91C7F" w:rsidRPr="00A75836" w:rsidRDefault="00F91C7F" w:rsidP="00A75836">
      <w:pPr>
        <w:numPr>
          <w:ilvl w:val="0"/>
          <w:numId w:val="15"/>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gain knowledge about diversification of </w:t>
      </w:r>
      <w:proofErr w:type="spellStart"/>
      <w:r w:rsidRPr="00A75836">
        <w:rPr>
          <w:rFonts w:ascii="Times New Roman" w:eastAsia="Calibri" w:hAnsi="Times New Roman" w:cs="Times New Roman"/>
          <w:color w:val="000000"/>
          <w:sz w:val="24"/>
          <w:szCs w:val="24"/>
        </w:rPr>
        <w:t>agro</w:t>
      </w:r>
      <w:proofErr w:type="spellEnd"/>
      <w:r w:rsidRPr="00A75836">
        <w:rPr>
          <w:rFonts w:ascii="Times New Roman" w:eastAsia="Calibri" w:hAnsi="Times New Roman" w:cs="Times New Roman"/>
          <w:color w:val="000000"/>
          <w:sz w:val="24"/>
          <w:szCs w:val="24"/>
        </w:rPr>
        <w:t>- ecosystem</w:t>
      </w:r>
    </w:p>
    <w:p w14:paraId="4DF165F3" w14:textId="77777777" w:rsidR="00F91C7F" w:rsidRPr="00A75836" w:rsidRDefault="00F91C7F" w:rsidP="00A75836">
      <w:pPr>
        <w:numPr>
          <w:ilvl w:val="0"/>
          <w:numId w:val="15"/>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learn about traditional agricultural practices</w:t>
      </w:r>
    </w:p>
    <w:p w14:paraId="40E106A6" w14:textId="77777777" w:rsidR="00F91C7F" w:rsidRPr="00A75836" w:rsidRDefault="00F91C7F" w:rsidP="00A75836">
      <w:pPr>
        <w:numPr>
          <w:ilvl w:val="0"/>
          <w:numId w:val="15"/>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recognize the importance of organic farming and biofertilizers.</w:t>
      </w:r>
    </w:p>
    <w:p w14:paraId="13C8F350" w14:textId="77777777" w:rsidR="00F91C7F" w:rsidRPr="00A75836" w:rsidRDefault="00F91C7F" w:rsidP="00A75836">
      <w:pPr>
        <w:spacing w:after="0" w:line="360" w:lineRule="auto"/>
        <w:ind w:left="720"/>
        <w:jc w:val="both"/>
        <w:rPr>
          <w:rFonts w:ascii="Times New Roman" w:eastAsia="Calibri" w:hAnsi="Times New Roman" w:cs="Times New Roman"/>
          <w:color w:val="000000"/>
          <w:sz w:val="24"/>
          <w:szCs w:val="24"/>
        </w:rPr>
      </w:pPr>
    </w:p>
    <w:p w14:paraId="1F2AF1D9"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Description</w:t>
      </w:r>
    </w:p>
    <w:p w14:paraId="4D8CC4A2"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In this course attempts will be made to cover characteristic features of environmental microflora, the beneficial and harmful effects of viruses, protozoa, bacteria, actinomycetes, fungi, algae and nematodes; microorganisms and their environments; aerobiology and aquatic microbiology; waste treatment including the principles and applications of bioaccumulation, biomagnification, and biodegradation of hydrocarbons (with particular emphasis on the biodegradation of oil and petroleum products); bioremediation; microbial leaching; </w:t>
      </w:r>
      <w:proofErr w:type="spellStart"/>
      <w:r w:rsidRPr="00A75836">
        <w:rPr>
          <w:rFonts w:ascii="Times New Roman" w:eastAsia="Calibri" w:hAnsi="Times New Roman" w:cs="Times New Roman"/>
          <w:color w:val="000000"/>
          <w:sz w:val="24"/>
          <w:szCs w:val="24"/>
        </w:rPr>
        <w:t>agro</w:t>
      </w:r>
      <w:proofErr w:type="spellEnd"/>
      <w:r w:rsidRPr="00A75836">
        <w:rPr>
          <w:rFonts w:ascii="Times New Roman" w:eastAsia="Calibri" w:hAnsi="Times New Roman" w:cs="Times New Roman"/>
          <w:color w:val="000000"/>
          <w:sz w:val="24"/>
          <w:szCs w:val="24"/>
        </w:rPr>
        <w:t xml:space="preserve">-ecosystems mainly focusing on microbial populations in </w:t>
      </w:r>
      <w:proofErr w:type="spellStart"/>
      <w:r w:rsidRPr="00A75836">
        <w:rPr>
          <w:rFonts w:ascii="Times New Roman" w:eastAsia="Calibri" w:hAnsi="Times New Roman" w:cs="Times New Roman"/>
          <w:color w:val="000000"/>
          <w:sz w:val="24"/>
          <w:szCs w:val="24"/>
        </w:rPr>
        <w:t>agro</w:t>
      </w:r>
      <w:proofErr w:type="spellEnd"/>
      <w:r w:rsidRPr="00A75836">
        <w:rPr>
          <w:rFonts w:ascii="Times New Roman" w:eastAsia="Calibri" w:hAnsi="Times New Roman" w:cs="Times New Roman"/>
          <w:color w:val="000000"/>
          <w:sz w:val="24"/>
          <w:szCs w:val="24"/>
        </w:rPr>
        <w:t xml:space="preserve">-ecosystems, diversification of </w:t>
      </w:r>
      <w:proofErr w:type="spellStart"/>
      <w:r w:rsidRPr="00A75836">
        <w:rPr>
          <w:rFonts w:ascii="Times New Roman" w:eastAsia="Calibri" w:hAnsi="Times New Roman" w:cs="Times New Roman"/>
          <w:color w:val="000000"/>
          <w:sz w:val="24"/>
          <w:szCs w:val="24"/>
        </w:rPr>
        <w:t>agro</w:t>
      </w:r>
      <w:proofErr w:type="spellEnd"/>
      <w:r w:rsidRPr="00A75836">
        <w:rPr>
          <w:rFonts w:ascii="Times New Roman" w:eastAsia="Calibri" w:hAnsi="Times New Roman" w:cs="Times New Roman"/>
          <w:color w:val="000000"/>
          <w:sz w:val="24"/>
          <w:szCs w:val="24"/>
        </w:rPr>
        <w:t xml:space="preserve">-ecosystems, and interaction between </w:t>
      </w:r>
      <w:proofErr w:type="spellStart"/>
      <w:r w:rsidRPr="00A75836">
        <w:rPr>
          <w:rFonts w:ascii="Times New Roman" w:eastAsia="Calibri" w:hAnsi="Times New Roman" w:cs="Times New Roman"/>
          <w:color w:val="000000"/>
          <w:sz w:val="24"/>
          <w:szCs w:val="24"/>
        </w:rPr>
        <w:t>agro</w:t>
      </w:r>
      <w:proofErr w:type="spellEnd"/>
      <w:r w:rsidRPr="00A75836">
        <w:rPr>
          <w:rFonts w:ascii="Times New Roman" w:eastAsia="Calibri" w:hAnsi="Times New Roman" w:cs="Times New Roman"/>
          <w:color w:val="000000"/>
          <w:sz w:val="24"/>
          <w:szCs w:val="24"/>
        </w:rPr>
        <w:t>-ecosystems and natural ecosystems; sustainable agriculture encompassing traditional agricultural practices and organic farming; biofertilizers.</w:t>
      </w:r>
    </w:p>
    <w:p w14:paraId="2C605A89"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2015AA02" w14:textId="77777777" w:rsidR="00A75836" w:rsidRPr="00A75836" w:rsidRDefault="00A75836" w:rsidP="00A75836">
      <w:pPr>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br w:type="page"/>
      </w:r>
    </w:p>
    <w:p w14:paraId="077E11E4" w14:textId="71AD4AA6"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lastRenderedPageBreak/>
        <w:t xml:space="preserve">Methods of Course Delivery </w:t>
      </w:r>
    </w:p>
    <w:p w14:paraId="0A80FC52" w14:textId="77777777" w:rsidR="00F91C7F" w:rsidRPr="00A75836" w:rsidRDefault="00F91C7F" w:rsidP="00A75836">
      <w:pPr>
        <w:numPr>
          <w:ilvl w:val="0"/>
          <w:numId w:val="1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Lecture method</w:t>
      </w:r>
    </w:p>
    <w:p w14:paraId="115C9AE0" w14:textId="77777777" w:rsidR="00F91C7F" w:rsidRPr="00A75836" w:rsidRDefault="00F91C7F" w:rsidP="00A75836">
      <w:pPr>
        <w:numPr>
          <w:ilvl w:val="0"/>
          <w:numId w:val="1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Field Visit</w:t>
      </w:r>
    </w:p>
    <w:p w14:paraId="28AE48FC" w14:textId="77777777" w:rsidR="00F91C7F" w:rsidRPr="00A75836" w:rsidRDefault="00F91C7F" w:rsidP="00A75836">
      <w:pPr>
        <w:numPr>
          <w:ilvl w:val="0"/>
          <w:numId w:val="1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Reviewing related research articles and summarizing the content</w:t>
      </w:r>
    </w:p>
    <w:p w14:paraId="4132BB92" w14:textId="77777777" w:rsidR="00F91C7F" w:rsidRPr="00A75836" w:rsidRDefault="00F91C7F" w:rsidP="00A75836">
      <w:pPr>
        <w:numPr>
          <w:ilvl w:val="0"/>
          <w:numId w:val="1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Reading Assignment </w:t>
      </w:r>
    </w:p>
    <w:p w14:paraId="5252A994" w14:textId="77777777" w:rsidR="00F91C7F" w:rsidRPr="00A75836" w:rsidRDefault="00F91C7F" w:rsidP="00A75836">
      <w:pPr>
        <w:numPr>
          <w:ilvl w:val="0"/>
          <w:numId w:val="1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Written assignment</w:t>
      </w:r>
    </w:p>
    <w:p w14:paraId="48406EED" w14:textId="77777777" w:rsidR="00F91C7F" w:rsidRPr="00A75836" w:rsidRDefault="00F91C7F" w:rsidP="00A75836">
      <w:pPr>
        <w:numPr>
          <w:ilvl w:val="0"/>
          <w:numId w:val="1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Presentation</w:t>
      </w:r>
    </w:p>
    <w:p w14:paraId="6AEC63F8" w14:textId="77777777" w:rsidR="00F91C7F" w:rsidRPr="00A75836" w:rsidRDefault="00F91C7F" w:rsidP="00A75836">
      <w:pPr>
        <w:numPr>
          <w:ilvl w:val="0"/>
          <w:numId w:val="1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09C41430" w14:textId="77777777" w:rsidR="00F91C7F" w:rsidRPr="00A75836" w:rsidRDefault="00F91C7F" w:rsidP="00A75836">
      <w:pPr>
        <w:numPr>
          <w:ilvl w:val="0"/>
          <w:numId w:val="1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Mini project work</w:t>
      </w:r>
    </w:p>
    <w:p w14:paraId="424728EA"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3EF96AAE"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Methods of Assessment</w:t>
      </w:r>
    </w:p>
    <w:p w14:paraId="017E6E9B" w14:textId="77777777" w:rsidR="00F91C7F" w:rsidRPr="00A75836" w:rsidRDefault="00F91C7F" w:rsidP="00A75836">
      <w:pPr>
        <w:numPr>
          <w:ilvl w:val="0"/>
          <w:numId w:val="18"/>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Final Examination (40%)</w:t>
      </w:r>
    </w:p>
    <w:p w14:paraId="6A65D82B" w14:textId="77777777" w:rsidR="00F91C7F" w:rsidRPr="00A75836" w:rsidRDefault="00F91C7F" w:rsidP="00A75836">
      <w:pPr>
        <w:numPr>
          <w:ilvl w:val="0"/>
          <w:numId w:val="1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Take home examination (15%)</w:t>
      </w:r>
    </w:p>
    <w:p w14:paraId="6022DBBD" w14:textId="77777777" w:rsidR="00F91C7F" w:rsidRPr="00A75836" w:rsidRDefault="00F91C7F" w:rsidP="00A75836">
      <w:pPr>
        <w:numPr>
          <w:ilvl w:val="0"/>
          <w:numId w:val="1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(10%)</w:t>
      </w:r>
    </w:p>
    <w:p w14:paraId="3454B91A" w14:textId="77777777" w:rsidR="00F91C7F" w:rsidRPr="00A75836" w:rsidRDefault="00F91C7F" w:rsidP="00A75836">
      <w:pPr>
        <w:numPr>
          <w:ilvl w:val="0"/>
          <w:numId w:val="1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Assignment (10%)</w:t>
      </w:r>
    </w:p>
    <w:p w14:paraId="314DF350" w14:textId="77777777" w:rsidR="00F91C7F" w:rsidRPr="00A75836" w:rsidRDefault="00F91C7F" w:rsidP="00A75836">
      <w:pPr>
        <w:numPr>
          <w:ilvl w:val="0"/>
          <w:numId w:val="1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Oral Examination (10%)</w:t>
      </w:r>
    </w:p>
    <w:p w14:paraId="167C07E0" w14:textId="77777777" w:rsidR="00F91C7F" w:rsidRPr="00A75836" w:rsidRDefault="00F91C7F" w:rsidP="00A75836">
      <w:pPr>
        <w:numPr>
          <w:ilvl w:val="0"/>
          <w:numId w:val="1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Mini project report (15%)</w:t>
      </w:r>
    </w:p>
    <w:p w14:paraId="2F46DE9D" w14:textId="77777777" w:rsidR="00F91C7F" w:rsidRPr="00A75836" w:rsidRDefault="00F91C7F" w:rsidP="00A75836">
      <w:pPr>
        <w:numPr>
          <w:ilvl w:val="0"/>
          <w:numId w:val="34"/>
        </w:numPr>
        <w:spacing w:after="0" w:line="360" w:lineRule="auto"/>
        <w:contextualSpacing/>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Course Title: Advanced Molecular and Microbial Genetics </w:t>
      </w:r>
      <w:r w:rsidRPr="00A75836">
        <w:rPr>
          <w:rFonts w:ascii="Times New Roman" w:eastAsia="Calibri" w:hAnsi="Times New Roman" w:cs="Times New Roman"/>
          <w:bCs/>
          <w:color w:val="000000"/>
        </w:rPr>
        <w:t>(E)</w:t>
      </w:r>
    </w:p>
    <w:p w14:paraId="4CD6F664"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701</w:t>
      </w:r>
    </w:p>
    <w:p w14:paraId="6DB72D7F"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3</w:t>
      </w:r>
    </w:p>
    <w:p w14:paraId="275952CE"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Objectives</w:t>
      </w:r>
      <w:r w:rsidRPr="00A75836">
        <w:rPr>
          <w:rFonts w:ascii="Times New Roman" w:eastAsia="Calibri" w:hAnsi="Times New Roman" w:cs="Times New Roman"/>
          <w:color w:val="000000"/>
          <w:sz w:val="24"/>
          <w:szCs w:val="24"/>
        </w:rPr>
        <w:t xml:space="preserve"> </w:t>
      </w:r>
    </w:p>
    <w:p w14:paraId="28CA7171" w14:textId="77777777" w:rsidR="00F91C7F" w:rsidRPr="00A75836" w:rsidRDefault="00F91C7F" w:rsidP="00A75836">
      <w:pPr>
        <w:numPr>
          <w:ilvl w:val="0"/>
          <w:numId w:val="1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understand current experimentation in the field of molecular biology</w:t>
      </w:r>
    </w:p>
    <w:p w14:paraId="796ED643" w14:textId="77777777" w:rsidR="00F91C7F" w:rsidRPr="00A75836" w:rsidRDefault="00F91C7F" w:rsidP="00A75836">
      <w:pPr>
        <w:numPr>
          <w:ilvl w:val="0"/>
          <w:numId w:val="1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learn how to read and understand primary publications in molecular biology</w:t>
      </w:r>
    </w:p>
    <w:p w14:paraId="2C1EBCDB" w14:textId="77777777" w:rsidR="00F91C7F" w:rsidRPr="00A75836" w:rsidRDefault="00F91C7F" w:rsidP="00A75836">
      <w:pPr>
        <w:numPr>
          <w:ilvl w:val="0"/>
          <w:numId w:val="1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gain knowledge about microbial genetics</w:t>
      </w:r>
    </w:p>
    <w:p w14:paraId="323FE26B" w14:textId="77777777" w:rsidR="00F91C7F" w:rsidRPr="00A75836" w:rsidRDefault="00F91C7F" w:rsidP="00A75836">
      <w:pPr>
        <w:numPr>
          <w:ilvl w:val="0"/>
          <w:numId w:val="1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explain about the mechanisms of DNA replication</w:t>
      </w:r>
    </w:p>
    <w:p w14:paraId="57DDF9F0" w14:textId="77777777" w:rsidR="00F91C7F" w:rsidRPr="00A75836" w:rsidRDefault="00F91C7F" w:rsidP="00A75836">
      <w:pPr>
        <w:numPr>
          <w:ilvl w:val="0"/>
          <w:numId w:val="1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explain the mechanism of </w:t>
      </w:r>
      <w:proofErr w:type="gramStart"/>
      <w:r w:rsidRPr="00A75836">
        <w:rPr>
          <w:rFonts w:ascii="Times New Roman" w:eastAsia="Calibri" w:hAnsi="Times New Roman" w:cs="Times New Roman"/>
          <w:color w:val="000000"/>
          <w:sz w:val="24"/>
          <w:szCs w:val="24"/>
        </w:rPr>
        <w:t>transcription ,</w:t>
      </w:r>
      <w:proofErr w:type="gramEnd"/>
      <w:r w:rsidRPr="00A75836">
        <w:rPr>
          <w:rFonts w:ascii="Times New Roman" w:eastAsia="Calibri" w:hAnsi="Times New Roman" w:cs="Times New Roman"/>
          <w:color w:val="000000"/>
          <w:sz w:val="24"/>
          <w:szCs w:val="24"/>
        </w:rPr>
        <w:t xml:space="preserve"> translation  and RNA processing</w:t>
      </w:r>
    </w:p>
    <w:p w14:paraId="79CA4892" w14:textId="77777777" w:rsidR="00F91C7F" w:rsidRPr="00A75836" w:rsidRDefault="00F91C7F" w:rsidP="00A75836">
      <w:pPr>
        <w:numPr>
          <w:ilvl w:val="0"/>
          <w:numId w:val="1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describe the concept of gene regulation and gene organization in prokaryotes and eukaryotes</w:t>
      </w:r>
    </w:p>
    <w:p w14:paraId="604F07D1" w14:textId="77777777" w:rsidR="00F91C7F" w:rsidRPr="00A75836" w:rsidRDefault="00F91C7F" w:rsidP="00A75836">
      <w:pPr>
        <w:numPr>
          <w:ilvl w:val="0"/>
          <w:numId w:val="1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understand </w:t>
      </w:r>
      <w:proofErr w:type="gramStart"/>
      <w:r w:rsidRPr="00A75836">
        <w:rPr>
          <w:rFonts w:ascii="Times New Roman" w:eastAsia="Calibri" w:hAnsi="Times New Roman" w:cs="Times New Roman"/>
          <w:color w:val="000000"/>
          <w:sz w:val="24"/>
          <w:szCs w:val="24"/>
        </w:rPr>
        <w:t>the  gene</w:t>
      </w:r>
      <w:proofErr w:type="gramEnd"/>
      <w:r w:rsidRPr="00A75836">
        <w:rPr>
          <w:rFonts w:ascii="Times New Roman" w:eastAsia="Calibri" w:hAnsi="Times New Roman" w:cs="Times New Roman"/>
          <w:color w:val="000000"/>
          <w:sz w:val="24"/>
          <w:szCs w:val="24"/>
        </w:rPr>
        <w:t xml:space="preserve"> transfer mechanisms </w:t>
      </w:r>
    </w:p>
    <w:p w14:paraId="52EBC3A7"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39BDB8A2"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lastRenderedPageBreak/>
        <w:t>Course Description</w:t>
      </w:r>
    </w:p>
    <w:p w14:paraId="3E60E5F5"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The course emphasizes the study of DNA replication and repair: Identification of the genetic material, molecular mechanisms of DNA replication , differences in prokaryotic and eukaryotic DNA replication, plasmids,  DNA repair  mechanisms; transcription and translation: Synthesis of rRNA and tRNA, RNA processing – capping and polyadenylation, genetic code, process of translation, signal sequences and protein transport. It also covers molecular techniques including restriction enzyme digestions, molecular cloning, </w:t>
      </w:r>
      <w:proofErr w:type="spellStart"/>
      <w:r w:rsidRPr="00A75836">
        <w:rPr>
          <w:rFonts w:ascii="Times New Roman" w:eastAsia="Calibri" w:hAnsi="Times New Roman" w:cs="Times New Roman"/>
          <w:color w:val="000000"/>
          <w:sz w:val="24"/>
          <w:szCs w:val="24"/>
        </w:rPr>
        <w:t>footprinting</w:t>
      </w:r>
      <w:proofErr w:type="spellEnd"/>
      <w:r w:rsidRPr="00A75836">
        <w:rPr>
          <w:rFonts w:ascii="Times New Roman" w:eastAsia="Calibri" w:hAnsi="Times New Roman" w:cs="Times New Roman"/>
          <w:color w:val="000000"/>
          <w:sz w:val="24"/>
          <w:szCs w:val="24"/>
        </w:rPr>
        <w:t>, gel-shifts, construction/screening of genomic DNA and cDNA libraries, oligonucleotide synthesis, Southern blotting, northern blotting, western blotting,</w:t>
      </w:r>
      <w:r w:rsidRPr="00A75836">
        <w:rPr>
          <w:rFonts w:ascii="Times New Roman" w:eastAsia="Calibri" w:hAnsi="Times New Roman" w:cs="Times New Roman"/>
          <w:i/>
          <w:color w:val="000000"/>
          <w:sz w:val="24"/>
          <w:szCs w:val="24"/>
        </w:rPr>
        <w:t xml:space="preserve"> </w:t>
      </w:r>
      <w:r w:rsidRPr="00A75836">
        <w:rPr>
          <w:rFonts w:ascii="Times New Roman" w:eastAsia="Calibri" w:hAnsi="Times New Roman" w:cs="Times New Roman"/>
          <w:color w:val="000000"/>
          <w:sz w:val="24"/>
          <w:szCs w:val="24"/>
        </w:rPr>
        <w:t xml:space="preserve">antibody production, hybrid-select translation, </w:t>
      </w:r>
      <w:r w:rsidRPr="00A75836">
        <w:rPr>
          <w:rFonts w:ascii="Times New Roman" w:eastAsia="Calibri" w:hAnsi="Times New Roman" w:cs="Times New Roman"/>
          <w:i/>
          <w:color w:val="000000"/>
          <w:sz w:val="24"/>
          <w:szCs w:val="24"/>
        </w:rPr>
        <w:t>in vitro</w:t>
      </w:r>
      <w:r w:rsidRPr="00A75836">
        <w:rPr>
          <w:rFonts w:ascii="Times New Roman" w:eastAsia="Calibri" w:hAnsi="Times New Roman" w:cs="Times New Roman"/>
          <w:color w:val="000000"/>
          <w:sz w:val="24"/>
          <w:szCs w:val="24"/>
        </w:rPr>
        <w:t xml:space="preserve"> translation, expression systems, reporter genes, yeast two hybrid system, DNA sequencing, PCR, genomics, microarrays, proteomics, bioinformatics, animal transfection and transformation, mammalian cloning, and plant transformation. Concepts of Gene &amp; Gene regulation: Organization of genes in Prokaryotes and Eukaryotes - Operon concept, regulation of gene expression – Transcriptional control, induction and repression, the lactose operon – catabolite repression, tryptophan operon - biosynthesis, translational control, post-transcriptional gene silencing – RNAi; gene transfer mechanisms: transformation, transduction, conjugation, </w:t>
      </w:r>
      <w:proofErr w:type="spellStart"/>
      <w:r w:rsidRPr="00A75836">
        <w:rPr>
          <w:rFonts w:ascii="Times New Roman" w:eastAsia="Calibri" w:hAnsi="Times New Roman" w:cs="Times New Roman"/>
          <w:color w:val="000000"/>
          <w:sz w:val="24"/>
          <w:szCs w:val="24"/>
        </w:rPr>
        <w:t>self transmissible</w:t>
      </w:r>
      <w:proofErr w:type="spellEnd"/>
      <w:r w:rsidRPr="00A75836">
        <w:rPr>
          <w:rFonts w:ascii="Times New Roman" w:eastAsia="Calibri" w:hAnsi="Times New Roman" w:cs="Times New Roman"/>
          <w:color w:val="000000"/>
          <w:sz w:val="24"/>
          <w:szCs w:val="24"/>
        </w:rPr>
        <w:t xml:space="preserve"> and mobilizable plasmids; transposable elements: insertion sequences, complex and compound transposons – T10 , T5, and </w:t>
      </w:r>
      <w:proofErr w:type="spellStart"/>
      <w:r w:rsidRPr="00A75836">
        <w:rPr>
          <w:rFonts w:ascii="Times New Roman" w:eastAsia="Calibri" w:hAnsi="Times New Roman" w:cs="Times New Roman"/>
          <w:color w:val="000000"/>
          <w:sz w:val="24"/>
          <w:szCs w:val="24"/>
        </w:rPr>
        <w:t>retroposon</w:t>
      </w:r>
      <w:proofErr w:type="spellEnd"/>
      <w:r w:rsidRPr="00A75836">
        <w:rPr>
          <w:rFonts w:ascii="Times New Roman" w:eastAsia="Calibri" w:hAnsi="Times New Roman" w:cs="Times New Roman"/>
          <w:color w:val="000000"/>
          <w:sz w:val="24"/>
          <w:szCs w:val="24"/>
        </w:rPr>
        <w:t xml:space="preserve">, transposons of </w:t>
      </w:r>
      <w:r w:rsidRPr="00A75836">
        <w:rPr>
          <w:rFonts w:ascii="Times New Roman" w:eastAsia="Calibri" w:hAnsi="Times New Roman" w:cs="Times New Roman"/>
          <w:i/>
          <w:color w:val="000000"/>
          <w:sz w:val="24"/>
          <w:szCs w:val="24"/>
        </w:rPr>
        <w:t>E.coli</w:t>
      </w:r>
      <w:r w:rsidRPr="00A75836">
        <w:rPr>
          <w:rFonts w:ascii="Times New Roman" w:eastAsia="Calibri" w:hAnsi="Times New Roman" w:cs="Times New Roman"/>
          <w:color w:val="000000"/>
          <w:sz w:val="24"/>
          <w:szCs w:val="24"/>
        </w:rPr>
        <w:t xml:space="preserve">, bacteriophage and yeast. </w:t>
      </w:r>
    </w:p>
    <w:p w14:paraId="2662D04E"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Methods of Course Delivery </w:t>
      </w:r>
    </w:p>
    <w:p w14:paraId="37DE142E" w14:textId="77777777" w:rsidR="00F91C7F" w:rsidRPr="00A75836" w:rsidRDefault="00F91C7F" w:rsidP="00A75836">
      <w:pPr>
        <w:numPr>
          <w:ilvl w:val="0"/>
          <w:numId w:val="2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Lecture method</w:t>
      </w:r>
    </w:p>
    <w:p w14:paraId="5DB90C5D" w14:textId="77777777" w:rsidR="00F91C7F" w:rsidRPr="00A75836" w:rsidRDefault="00F91C7F" w:rsidP="00A75836">
      <w:pPr>
        <w:numPr>
          <w:ilvl w:val="0"/>
          <w:numId w:val="2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Field Visit</w:t>
      </w:r>
    </w:p>
    <w:p w14:paraId="1F1C3BF5" w14:textId="77777777" w:rsidR="00F91C7F" w:rsidRPr="00A75836" w:rsidRDefault="00F91C7F" w:rsidP="00A75836">
      <w:pPr>
        <w:numPr>
          <w:ilvl w:val="0"/>
          <w:numId w:val="2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Reviewing related research article and summarizing the content</w:t>
      </w:r>
    </w:p>
    <w:p w14:paraId="1934D643" w14:textId="77777777" w:rsidR="00F91C7F" w:rsidRPr="00A75836" w:rsidRDefault="00F91C7F" w:rsidP="00A75836">
      <w:pPr>
        <w:numPr>
          <w:ilvl w:val="0"/>
          <w:numId w:val="2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Written Assignment </w:t>
      </w:r>
    </w:p>
    <w:p w14:paraId="1B0C7AEB" w14:textId="77777777" w:rsidR="00F91C7F" w:rsidRPr="00A75836" w:rsidRDefault="00F91C7F" w:rsidP="00A75836">
      <w:pPr>
        <w:numPr>
          <w:ilvl w:val="0"/>
          <w:numId w:val="2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Presentation</w:t>
      </w:r>
    </w:p>
    <w:p w14:paraId="48D45426" w14:textId="77777777" w:rsidR="00F91C7F" w:rsidRPr="00A75836" w:rsidRDefault="00F91C7F" w:rsidP="00A75836">
      <w:pPr>
        <w:numPr>
          <w:ilvl w:val="0"/>
          <w:numId w:val="2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14AD1A49"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4FD62C40"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Methods of Assessment</w:t>
      </w:r>
    </w:p>
    <w:p w14:paraId="666C62E6" w14:textId="77777777" w:rsidR="00F91C7F" w:rsidRPr="00A75836" w:rsidRDefault="00F91C7F" w:rsidP="00A75836">
      <w:pPr>
        <w:numPr>
          <w:ilvl w:val="0"/>
          <w:numId w:val="2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Final examination (50%)</w:t>
      </w:r>
    </w:p>
    <w:p w14:paraId="671AEE9D" w14:textId="77777777" w:rsidR="00F91C7F" w:rsidRPr="00A75836" w:rsidRDefault="00F91C7F" w:rsidP="00A75836">
      <w:pPr>
        <w:numPr>
          <w:ilvl w:val="0"/>
          <w:numId w:val="2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Take home examination (15%)</w:t>
      </w:r>
    </w:p>
    <w:p w14:paraId="0F40EDCE" w14:textId="77777777" w:rsidR="00F91C7F" w:rsidRPr="00A75836" w:rsidRDefault="00F91C7F" w:rsidP="00A75836">
      <w:pPr>
        <w:numPr>
          <w:ilvl w:val="0"/>
          <w:numId w:val="2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(10%)</w:t>
      </w:r>
    </w:p>
    <w:p w14:paraId="48EFB979" w14:textId="77777777" w:rsidR="00F91C7F" w:rsidRPr="00A75836" w:rsidRDefault="00F91C7F" w:rsidP="00A75836">
      <w:pPr>
        <w:numPr>
          <w:ilvl w:val="0"/>
          <w:numId w:val="2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Written Assignment (15%)</w:t>
      </w:r>
    </w:p>
    <w:p w14:paraId="2FAB354B" w14:textId="77777777" w:rsidR="00F91C7F" w:rsidRPr="00A75836" w:rsidRDefault="00F91C7F" w:rsidP="00A75836">
      <w:pPr>
        <w:numPr>
          <w:ilvl w:val="0"/>
          <w:numId w:val="2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lastRenderedPageBreak/>
        <w:t>Oral Examination (10%)</w:t>
      </w:r>
    </w:p>
    <w:p w14:paraId="56284C05" w14:textId="77777777" w:rsidR="00F91C7F" w:rsidRPr="00A75836" w:rsidRDefault="00F91C7F" w:rsidP="00A75836">
      <w:pPr>
        <w:numPr>
          <w:ilvl w:val="0"/>
          <w:numId w:val="34"/>
        </w:numPr>
        <w:spacing w:after="0" w:line="360" w:lineRule="auto"/>
        <w:contextualSpacing/>
        <w:jc w:val="both"/>
        <w:rPr>
          <w:rFonts w:ascii="Times New Roman" w:eastAsia="Calibri" w:hAnsi="Times New Roman" w:cs="Times New Roman"/>
          <w:b/>
          <w:color w:val="000000"/>
          <w:sz w:val="24"/>
          <w:szCs w:val="24"/>
        </w:rPr>
      </w:pPr>
      <w:bookmarkStart w:id="2" w:name="11"/>
      <w:bookmarkEnd w:id="2"/>
      <w:r w:rsidRPr="00A75836">
        <w:rPr>
          <w:rFonts w:ascii="Times New Roman" w:eastAsia="Calibri" w:hAnsi="Times New Roman" w:cs="Times New Roman"/>
          <w:b/>
          <w:color w:val="000000"/>
          <w:sz w:val="24"/>
          <w:szCs w:val="24"/>
        </w:rPr>
        <w:t>Course Title: Genomics and Bioinformatics</w:t>
      </w:r>
    </w:p>
    <w:p w14:paraId="62F94A7C" w14:textId="77777777" w:rsidR="00F91C7F" w:rsidRPr="00A75836" w:rsidRDefault="00F91C7F" w:rsidP="00A75836">
      <w:pPr>
        <w:spacing w:after="0" w:line="360" w:lineRule="auto"/>
        <w:ind w:left="-90"/>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721</w:t>
      </w:r>
    </w:p>
    <w:p w14:paraId="10AB5BC1" w14:textId="77777777" w:rsidR="00F91C7F" w:rsidRPr="00A75836" w:rsidRDefault="00F91C7F" w:rsidP="00A75836">
      <w:pPr>
        <w:spacing w:after="0" w:line="360" w:lineRule="auto"/>
        <w:ind w:left="-90"/>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2</w:t>
      </w:r>
    </w:p>
    <w:p w14:paraId="18EBB363" w14:textId="77777777" w:rsidR="00F91C7F" w:rsidRPr="00A75836" w:rsidRDefault="00F91C7F" w:rsidP="00A75836">
      <w:pPr>
        <w:spacing w:after="0" w:line="360" w:lineRule="auto"/>
        <w:ind w:left="-90"/>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objectives</w:t>
      </w:r>
    </w:p>
    <w:p w14:paraId="254DA041" w14:textId="77777777" w:rsidR="00F91C7F" w:rsidRPr="00A75836" w:rsidRDefault="00F91C7F" w:rsidP="00A75836">
      <w:pPr>
        <w:numPr>
          <w:ilvl w:val="0"/>
          <w:numId w:val="3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familiarize students with most aspects of functional genomics</w:t>
      </w:r>
    </w:p>
    <w:p w14:paraId="2E099570" w14:textId="77777777" w:rsidR="00F91C7F" w:rsidRPr="00A75836" w:rsidRDefault="00F91C7F" w:rsidP="00A75836">
      <w:pPr>
        <w:numPr>
          <w:ilvl w:val="0"/>
          <w:numId w:val="3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enable </w:t>
      </w:r>
      <w:proofErr w:type="gramStart"/>
      <w:r w:rsidRPr="00A75836">
        <w:rPr>
          <w:rFonts w:ascii="Times New Roman" w:eastAsia="Calibri" w:hAnsi="Times New Roman" w:cs="Times New Roman"/>
          <w:color w:val="000000"/>
          <w:sz w:val="24"/>
          <w:szCs w:val="24"/>
        </w:rPr>
        <w:t>students</w:t>
      </w:r>
      <w:proofErr w:type="gramEnd"/>
      <w:r w:rsidRPr="00A75836">
        <w:rPr>
          <w:rFonts w:ascii="Times New Roman" w:eastAsia="Calibri" w:hAnsi="Times New Roman" w:cs="Times New Roman"/>
          <w:color w:val="000000"/>
          <w:sz w:val="24"/>
          <w:szCs w:val="24"/>
        </w:rPr>
        <w:t xml:space="preserve"> exploit the knowledge of genomics to understand bacterial physiology and pathogenesis so that they can be motivated towards the development of new </w:t>
      </w:r>
      <w:proofErr w:type="spellStart"/>
      <w:r w:rsidRPr="00A75836">
        <w:rPr>
          <w:rFonts w:ascii="Times New Roman" w:eastAsia="Calibri" w:hAnsi="Times New Roman" w:cs="Times New Roman"/>
          <w:color w:val="000000"/>
          <w:sz w:val="24"/>
          <w:szCs w:val="24"/>
        </w:rPr>
        <w:t>antibacterials</w:t>
      </w:r>
      <w:proofErr w:type="spellEnd"/>
      <w:r w:rsidRPr="00A75836">
        <w:rPr>
          <w:rFonts w:ascii="Times New Roman" w:eastAsia="Calibri" w:hAnsi="Times New Roman" w:cs="Times New Roman"/>
          <w:color w:val="000000"/>
          <w:sz w:val="24"/>
          <w:szCs w:val="24"/>
        </w:rPr>
        <w:t xml:space="preserve"> and other biotechnological products</w:t>
      </w:r>
    </w:p>
    <w:p w14:paraId="40B6A987" w14:textId="77777777" w:rsidR="00F91C7F" w:rsidRPr="00A75836" w:rsidRDefault="00F91C7F" w:rsidP="00A75836">
      <w:pPr>
        <w:numPr>
          <w:ilvl w:val="0"/>
          <w:numId w:val="32"/>
        </w:num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t>To enable biological science students without a solid background in computing to gain an understanding of the important concepts underlying bioinformatics together with a thorough grounding in the use of standard computational techniques to analyze biological sequence data</w:t>
      </w:r>
    </w:p>
    <w:p w14:paraId="3A927097" w14:textId="77777777" w:rsidR="00F91C7F" w:rsidRPr="00A75836" w:rsidRDefault="00F91C7F" w:rsidP="00A75836">
      <w:pPr>
        <w:spacing w:after="0" w:line="360" w:lineRule="auto"/>
        <w:ind w:left="-90"/>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Description</w:t>
      </w:r>
    </w:p>
    <w:p w14:paraId="1EF634D0" w14:textId="77777777" w:rsidR="00F91C7F" w:rsidRPr="00A75836" w:rsidRDefault="00F91C7F" w:rsidP="00A75836">
      <w:pPr>
        <w:spacing w:after="0" w:line="360" w:lineRule="auto"/>
        <w:ind w:left="-90"/>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This course is an introduction to genomics and the use of computers to analyze genomic data. It provides a detailed information about genomics and bioinformatics; principles of genomic characterization and bioinformatic analysis of prokaryotes and eukaryotes, including an overview of analytical platforms, computational tools, experimental design, analysis methods and databases used to study DNA sequence, gene expression and protein levels. Specifically, the course will cover next-generation sequencing, biological databases, sequence alignment, similarity searches, genome browsers, molecular evolution, human disease genetics and proteomics. In the first half of the course students will undertake computer-based practical modules that will provide hands-on experience with the latest on-line genomics and bioinformatics tools. Subsequently, students will choose an elective practical module that provides advanced training in bioinformatics applications in various disciplines. This course is designed to enable biological sciences students without a solid background in computing to gain an understanding of the important concepts underlying bioinformatics together with a thorough grounding in the use of standard computational techniques to analyze biological sequence data.</w:t>
      </w:r>
    </w:p>
    <w:p w14:paraId="6654CEE0"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5E9153DF"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Methods of Course Delivery </w:t>
      </w:r>
    </w:p>
    <w:p w14:paraId="084B6C74" w14:textId="77777777" w:rsidR="00F91C7F" w:rsidRPr="00A75836" w:rsidRDefault="00F91C7F" w:rsidP="00A75836">
      <w:pPr>
        <w:numPr>
          <w:ilvl w:val="0"/>
          <w:numId w:val="2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Lecture method</w:t>
      </w:r>
    </w:p>
    <w:p w14:paraId="508C5AD5" w14:textId="77777777" w:rsidR="00F91C7F" w:rsidRPr="00A75836" w:rsidRDefault="00F91C7F" w:rsidP="00A75836">
      <w:pPr>
        <w:numPr>
          <w:ilvl w:val="0"/>
          <w:numId w:val="2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lastRenderedPageBreak/>
        <w:t>Reviewing related research article and summarizing the content</w:t>
      </w:r>
    </w:p>
    <w:p w14:paraId="33857C2A" w14:textId="77777777" w:rsidR="00F91C7F" w:rsidRPr="00A75836" w:rsidRDefault="00F91C7F" w:rsidP="00A75836">
      <w:pPr>
        <w:numPr>
          <w:ilvl w:val="0"/>
          <w:numId w:val="2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Written Assignment </w:t>
      </w:r>
    </w:p>
    <w:p w14:paraId="22F9287B" w14:textId="77777777" w:rsidR="00F91C7F" w:rsidRPr="00A75836" w:rsidRDefault="00F91C7F" w:rsidP="00A75836">
      <w:pPr>
        <w:numPr>
          <w:ilvl w:val="0"/>
          <w:numId w:val="2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Presentation</w:t>
      </w:r>
    </w:p>
    <w:p w14:paraId="4B92CCA0" w14:textId="77777777" w:rsidR="00F91C7F" w:rsidRPr="00A75836" w:rsidRDefault="00F91C7F" w:rsidP="00A75836">
      <w:pPr>
        <w:numPr>
          <w:ilvl w:val="0"/>
          <w:numId w:val="2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59C0FD13" w14:textId="77777777" w:rsidR="00F91C7F" w:rsidRPr="00A75836" w:rsidRDefault="00F91C7F" w:rsidP="00A75836">
      <w:pPr>
        <w:numPr>
          <w:ilvl w:val="0"/>
          <w:numId w:val="2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Mini project</w:t>
      </w:r>
    </w:p>
    <w:p w14:paraId="5BB9B1C5"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7DE5B3AC"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Methods of Assessment</w:t>
      </w:r>
    </w:p>
    <w:p w14:paraId="702AB6E8" w14:textId="77777777" w:rsidR="00F91C7F" w:rsidRPr="00A75836" w:rsidRDefault="00F91C7F" w:rsidP="00A75836">
      <w:pPr>
        <w:numPr>
          <w:ilvl w:val="0"/>
          <w:numId w:val="22"/>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Final examination (40%)</w:t>
      </w:r>
    </w:p>
    <w:p w14:paraId="31B7D200" w14:textId="77777777" w:rsidR="00F91C7F" w:rsidRPr="00A75836" w:rsidRDefault="00F91C7F" w:rsidP="00A75836">
      <w:pPr>
        <w:numPr>
          <w:ilvl w:val="0"/>
          <w:numId w:val="2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Take home examination (10%)</w:t>
      </w:r>
    </w:p>
    <w:p w14:paraId="74001D3E" w14:textId="77777777" w:rsidR="00F91C7F" w:rsidRPr="00A75836" w:rsidRDefault="00F91C7F" w:rsidP="00A75836">
      <w:pPr>
        <w:numPr>
          <w:ilvl w:val="0"/>
          <w:numId w:val="2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(10%)</w:t>
      </w:r>
    </w:p>
    <w:p w14:paraId="436ECC28" w14:textId="77777777" w:rsidR="00F91C7F" w:rsidRPr="00A75836" w:rsidRDefault="00F91C7F" w:rsidP="00A75836">
      <w:pPr>
        <w:numPr>
          <w:ilvl w:val="0"/>
          <w:numId w:val="2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Written Assignment (15%)</w:t>
      </w:r>
    </w:p>
    <w:p w14:paraId="0C9B0575" w14:textId="77777777" w:rsidR="00F91C7F" w:rsidRPr="00A75836" w:rsidRDefault="00F91C7F" w:rsidP="00A75836">
      <w:pPr>
        <w:numPr>
          <w:ilvl w:val="0"/>
          <w:numId w:val="2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Oral Examination (10%)</w:t>
      </w:r>
    </w:p>
    <w:p w14:paraId="322D14B3" w14:textId="77777777" w:rsidR="00F91C7F" w:rsidRPr="00A75836" w:rsidRDefault="00F91C7F" w:rsidP="00A75836">
      <w:pPr>
        <w:numPr>
          <w:ilvl w:val="0"/>
          <w:numId w:val="2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Mini project presentation (15%)</w:t>
      </w:r>
    </w:p>
    <w:p w14:paraId="067FDD8A"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7262A7AF" w14:textId="77777777" w:rsidR="00F91C7F" w:rsidRPr="00A75836" w:rsidRDefault="00F91C7F" w:rsidP="00A75836">
      <w:pPr>
        <w:numPr>
          <w:ilvl w:val="0"/>
          <w:numId w:val="34"/>
        </w:numPr>
        <w:spacing w:after="0" w:line="360" w:lineRule="auto"/>
        <w:contextualSpacing/>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 xml:space="preserve">Course Title: </w:t>
      </w:r>
      <w:proofErr w:type="spellStart"/>
      <w:r w:rsidRPr="00A75836">
        <w:rPr>
          <w:rFonts w:ascii="Times New Roman" w:eastAsia="Calibri" w:hAnsi="Times New Roman" w:cs="Times New Roman"/>
          <w:b/>
          <w:color w:val="000000"/>
          <w:sz w:val="24"/>
          <w:szCs w:val="24"/>
        </w:rPr>
        <w:t>Immunotechnology</w:t>
      </w:r>
      <w:proofErr w:type="spellEnd"/>
      <w:r w:rsidRPr="00A75836">
        <w:rPr>
          <w:rFonts w:ascii="Times New Roman" w:eastAsia="Calibri" w:hAnsi="Times New Roman" w:cs="Times New Roman"/>
          <w:b/>
          <w:color w:val="000000"/>
          <w:sz w:val="24"/>
          <w:szCs w:val="24"/>
        </w:rPr>
        <w:t xml:space="preserve"> </w:t>
      </w:r>
      <w:r w:rsidRPr="00A75836">
        <w:rPr>
          <w:rFonts w:ascii="Times New Roman" w:eastAsia="Calibri" w:hAnsi="Times New Roman" w:cs="Times New Roman"/>
          <w:bCs/>
          <w:color w:val="000000"/>
        </w:rPr>
        <w:t>(E)</w:t>
      </w:r>
    </w:p>
    <w:p w14:paraId="4DC7D963"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742</w:t>
      </w:r>
    </w:p>
    <w:p w14:paraId="06EB8BB3"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3</w:t>
      </w:r>
    </w:p>
    <w:p w14:paraId="155B189D"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Objectives</w:t>
      </w:r>
      <w:r w:rsidRPr="00A75836">
        <w:rPr>
          <w:rFonts w:ascii="Times New Roman" w:eastAsia="Calibri" w:hAnsi="Times New Roman" w:cs="Times New Roman"/>
          <w:color w:val="000000"/>
          <w:sz w:val="24"/>
          <w:szCs w:val="24"/>
        </w:rPr>
        <w:t xml:space="preserve"> </w:t>
      </w:r>
    </w:p>
    <w:p w14:paraId="62CBF68E" w14:textId="77777777" w:rsidR="00F91C7F" w:rsidRPr="00A75836" w:rsidRDefault="00F91C7F" w:rsidP="00A75836">
      <w:pPr>
        <w:numPr>
          <w:ilvl w:val="0"/>
          <w:numId w:val="1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understand the historical perspectives of </w:t>
      </w:r>
      <w:proofErr w:type="spellStart"/>
      <w:r w:rsidRPr="00A75836">
        <w:rPr>
          <w:rFonts w:ascii="Times New Roman" w:eastAsia="Calibri" w:hAnsi="Times New Roman" w:cs="Times New Roman"/>
          <w:color w:val="000000"/>
          <w:sz w:val="24"/>
          <w:szCs w:val="24"/>
        </w:rPr>
        <w:t>immunotechnology</w:t>
      </w:r>
      <w:proofErr w:type="spellEnd"/>
    </w:p>
    <w:p w14:paraId="45BE9647" w14:textId="77777777" w:rsidR="00F91C7F" w:rsidRPr="00A75836" w:rsidRDefault="00F91C7F" w:rsidP="00A75836">
      <w:pPr>
        <w:numPr>
          <w:ilvl w:val="0"/>
          <w:numId w:val="1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classify different types of immune responses</w:t>
      </w:r>
    </w:p>
    <w:p w14:paraId="3B9802D3" w14:textId="77777777" w:rsidR="00F91C7F" w:rsidRPr="00A75836" w:rsidRDefault="00F91C7F" w:rsidP="00A75836">
      <w:pPr>
        <w:numPr>
          <w:ilvl w:val="0"/>
          <w:numId w:val="1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w:t>
      </w:r>
      <w:proofErr w:type="gramStart"/>
      <w:r w:rsidRPr="00A75836">
        <w:rPr>
          <w:rFonts w:ascii="Times New Roman" w:eastAsia="Calibri" w:hAnsi="Times New Roman" w:cs="Times New Roman"/>
          <w:color w:val="000000"/>
          <w:sz w:val="24"/>
          <w:szCs w:val="24"/>
        </w:rPr>
        <w:t>describe  the</w:t>
      </w:r>
      <w:proofErr w:type="gramEnd"/>
      <w:r w:rsidRPr="00A75836">
        <w:rPr>
          <w:rFonts w:ascii="Times New Roman" w:eastAsia="Calibri" w:hAnsi="Times New Roman" w:cs="Times New Roman"/>
          <w:color w:val="000000"/>
          <w:sz w:val="24"/>
          <w:szCs w:val="24"/>
        </w:rPr>
        <w:t xml:space="preserve"> importance of antigen and antibody molecules</w:t>
      </w:r>
    </w:p>
    <w:p w14:paraId="51B13B1B" w14:textId="77777777" w:rsidR="00F91C7F" w:rsidRPr="00A75836" w:rsidRDefault="00F91C7F" w:rsidP="00A75836">
      <w:pPr>
        <w:numPr>
          <w:ilvl w:val="0"/>
          <w:numId w:val="1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understand the concept of MHC molecules and its mode of reaction</w:t>
      </w:r>
    </w:p>
    <w:p w14:paraId="17356E93" w14:textId="77777777" w:rsidR="00F91C7F" w:rsidRPr="00A75836" w:rsidRDefault="00F91C7F" w:rsidP="00A75836">
      <w:pPr>
        <w:numPr>
          <w:ilvl w:val="0"/>
          <w:numId w:val="1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gain knowledge about vaccines</w:t>
      </w:r>
    </w:p>
    <w:p w14:paraId="77DFC93A" w14:textId="77777777" w:rsidR="00F91C7F" w:rsidRPr="00A75836" w:rsidRDefault="00F91C7F" w:rsidP="00A75836">
      <w:pPr>
        <w:numPr>
          <w:ilvl w:val="0"/>
          <w:numId w:val="1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discuss about antibody engineering and hybridoma technology</w:t>
      </w:r>
    </w:p>
    <w:p w14:paraId="5F37AF61" w14:textId="77777777" w:rsidR="00F91C7F" w:rsidRPr="00A75836" w:rsidRDefault="00F91C7F" w:rsidP="00A75836">
      <w:pPr>
        <w:numPr>
          <w:ilvl w:val="0"/>
          <w:numId w:val="1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practically known about </w:t>
      </w:r>
      <w:proofErr w:type="spellStart"/>
      <w:r w:rsidRPr="00A75836">
        <w:rPr>
          <w:rFonts w:ascii="Times New Roman" w:eastAsia="Calibri" w:hAnsi="Times New Roman" w:cs="Times New Roman"/>
          <w:color w:val="000000"/>
          <w:sz w:val="24"/>
          <w:szCs w:val="24"/>
        </w:rPr>
        <w:t>immunotechniqes</w:t>
      </w:r>
      <w:proofErr w:type="spellEnd"/>
    </w:p>
    <w:p w14:paraId="764FF912" w14:textId="77777777" w:rsidR="00F91C7F" w:rsidRPr="00A75836" w:rsidRDefault="00F91C7F" w:rsidP="00A75836">
      <w:pPr>
        <w:numPr>
          <w:ilvl w:val="0"/>
          <w:numId w:val="1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learn about </w:t>
      </w:r>
      <w:proofErr w:type="spellStart"/>
      <w:r w:rsidRPr="00A75836">
        <w:rPr>
          <w:rFonts w:ascii="Times New Roman" w:eastAsia="Calibri" w:hAnsi="Times New Roman" w:cs="Times New Roman"/>
          <w:color w:val="000000"/>
          <w:sz w:val="24"/>
          <w:szCs w:val="24"/>
        </w:rPr>
        <w:t>immunotechnology</w:t>
      </w:r>
      <w:proofErr w:type="spellEnd"/>
      <w:r w:rsidRPr="00A75836">
        <w:rPr>
          <w:rFonts w:ascii="Times New Roman" w:eastAsia="Calibri" w:hAnsi="Times New Roman" w:cs="Times New Roman"/>
          <w:color w:val="000000"/>
          <w:sz w:val="24"/>
          <w:szCs w:val="24"/>
        </w:rPr>
        <w:t xml:space="preserve"> and its application</w:t>
      </w:r>
    </w:p>
    <w:p w14:paraId="751329C3" w14:textId="77777777" w:rsidR="00F91C7F" w:rsidRPr="00A75836" w:rsidRDefault="00F91C7F" w:rsidP="00A75836">
      <w:pPr>
        <w:numPr>
          <w:ilvl w:val="0"/>
          <w:numId w:val="10"/>
        </w:numPr>
        <w:spacing w:after="0" w:line="360" w:lineRule="auto"/>
        <w:jc w:val="both"/>
        <w:rPr>
          <w:rFonts w:ascii="Times New Roman" w:eastAsia="Calibri" w:hAnsi="Times New Roman" w:cs="Times New Roman"/>
          <w:color w:val="000000"/>
          <w:sz w:val="24"/>
          <w:szCs w:val="24"/>
        </w:rPr>
      </w:pPr>
      <w:proofErr w:type="gramStart"/>
      <w:r w:rsidRPr="00A75836">
        <w:rPr>
          <w:rFonts w:ascii="Times New Roman" w:eastAsia="Calibri" w:hAnsi="Times New Roman" w:cs="Times New Roman"/>
          <w:color w:val="000000"/>
          <w:sz w:val="24"/>
          <w:szCs w:val="24"/>
        </w:rPr>
        <w:t>To  familiarize</w:t>
      </w:r>
      <w:proofErr w:type="gramEnd"/>
      <w:r w:rsidRPr="00A75836">
        <w:rPr>
          <w:rFonts w:ascii="Times New Roman" w:eastAsia="Calibri" w:hAnsi="Times New Roman" w:cs="Times New Roman"/>
          <w:color w:val="000000"/>
          <w:sz w:val="24"/>
          <w:szCs w:val="24"/>
        </w:rPr>
        <w:t xml:space="preserve"> with infectious diseases</w:t>
      </w:r>
    </w:p>
    <w:p w14:paraId="7B36125A"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646AF1EA"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Description</w:t>
      </w:r>
    </w:p>
    <w:p w14:paraId="75CF9B82"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lastRenderedPageBreak/>
        <w:t xml:space="preserve">The course begins with the historical perspectives of </w:t>
      </w:r>
      <w:proofErr w:type="spellStart"/>
      <w:r w:rsidRPr="00A75836">
        <w:rPr>
          <w:rFonts w:ascii="Times New Roman" w:eastAsia="Calibri" w:hAnsi="Times New Roman" w:cs="Times New Roman"/>
          <w:color w:val="000000"/>
          <w:sz w:val="24"/>
          <w:szCs w:val="24"/>
        </w:rPr>
        <w:t>immunotechnology</w:t>
      </w:r>
      <w:proofErr w:type="spellEnd"/>
      <w:r w:rsidRPr="00A75836">
        <w:rPr>
          <w:rFonts w:ascii="Times New Roman" w:eastAsia="Calibri" w:hAnsi="Times New Roman" w:cs="Times New Roman"/>
          <w:color w:val="000000"/>
          <w:sz w:val="24"/>
          <w:szCs w:val="24"/>
        </w:rPr>
        <w:t xml:space="preserve"> – discovery, early theories, immunodeficiency conditions, and further describes about lymphocyte traffic, hematopoiesis, innate and adaptive immune response in protection. It also explains the importance of antigen and antibody molecules: antigen engineering for better immunogenicity; use  for vaccine development, whole-organism vaccines, recombinant vaccines, DNA vaccines, synthetic peptides, multivalent subunit and anti-idiotype vaccines; antibody engineering, antibody for diagnosis, antibody for therapy, hybridoma technology; MHC molecules, cytokines and complements: structure of MHC molecules, antigen presentation, antigen presentation by non MHC molecules, cytokine structure and their receptors, cytokine therapy, complement proteins, lymphocyte migration and inflammation, hypersensitivity  reactions, and auto immunity. Furthermore, the course endeavors to elucidate B and T cell activation: B cell receptor complex, B cell maturation, generation of antibody diversity, understanding self and non-</w:t>
      </w:r>
      <w:proofErr w:type="spellStart"/>
      <w:r w:rsidRPr="00A75836">
        <w:rPr>
          <w:rFonts w:ascii="Times New Roman" w:eastAsia="Calibri" w:hAnsi="Times New Roman" w:cs="Times New Roman"/>
          <w:color w:val="000000"/>
          <w:sz w:val="24"/>
          <w:szCs w:val="24"/>
        </w:rPr>
        <w:t>self discrimination</w:t>
      </w:r>
      <w:proofErr w:type="spellEnd"/>
      <w:r w:rsidRPr="00A75836">
        <w:rPr>
          <w:rFonts w:ascii="Times New Roman" w:eastAsia="Calibri" w:hAnsi="Times New Roman" w:cs="Times New Roman"/>
          <w:color w:val="000000"/>
          <w:sz w:val="24"/>
          <w:szCs w:val="24"/>
        </w:rPr>
        <w:t>, T</w:t>
      </w:r>
      <w:r w:rsidRPr="00A75836">
        <w:rPr>
          <w:rFonts w:ascii="Times New Roman" w:eastAsia="Calibri" w:hAnsi="Times New Roman" w:cs="Times New Roman"/>
          <w:color w:val="000000"/>
          <w:sz w:val="24"/>
          <w:szCs w:val="24"/>
          <w:vertAlign w:val="subscript"/>
        </w:rPr>
        <w:t>H</w:t>
      </w:r>
      <w:r w:rsidRPr="00A75836">
        <w:rPr>
          <w:rFonts w:ascii="Times New Roman" w:eastAsia="Calibri" w:hAnsi="Times New Roman" w:cs="Times New Roman"/>
          <w:color w:val="000000"/>
          <w:sz w:val="24"/>
          <w:szCs w:val="24"/>
        </w:rPr>
        <w:t xml:space="preserve"> cell subpopulation, organization of T cell receptors, cell-mediated responses;  </w:t>
      </w:r>
      <w:proofErr w:type="spellStart"/>
      <w:r w:rsidRPr="00A75836">
        <w:rPr>
          <w:rFonts w:ascii="Times New Roman" w:eastAsia="Calibri" w:hAnsi="Times New Roman" w:cs="Times New Roman"/>
          <w:color w:val="000000"/>
          <w:sz w:val="24"/>
          <w:szCs w:val="24"/>
        </w:rPr>
        <w:t>immunotechnology</w:t>
      </w:r>
      <w:proofErr w:type="spellEnd"/>
      <w:r w:rsidRPr="00A75836">
        <w:rPr>
          <w:rFonts w:ascii="Times New Roman" w:eastAsia="Calibri" w:hAnsi="Times New Roman" w:cs="Times New Roman"/>
          <w:color w:val="000000"/>
          <w:sz w:val="24"/>
          <w:szCs w:val="24"/>
        </w:rPr>
        <w:t xml:space="preserve"> and its applications: precipitation techniques, agglutination techniques, radiology in </w:t>
      </w:r>
      <w:proofErr w:type="spellStart"/>
      <w:r w:rsidRPr="00A75836">
        <w:rPr>
          <w:rFonts w:ascii="Times New Roman" w:eastAsia="Calibri" w:hAnsi="Times New Roman" w:cs="Times New Roman"/>
          <w:color w:val="000000"/>
          <w:sz w:val="24"/>
          <w:szCs w:val="24"/>
        </w:rPr>
        <w:t>immunotechniqes</w:t>
      </w:r>
      <w:proofErr w:type="spellEnd"/>
      <w:r w:rsidRPr="00A75836">
        <w:rPr>
          <w:rFonts w:ascii="Times New Roman" w:eastAsia="Calibri" w:hAnsi="Times New Roman" w:cs="Times New Roman"/>
          <w:color w:val="000000"/>
          <w:sz w:val="24"/>
          <w:szCs w:val="24"/>
        </w:rPr>
        <w:t>, Enzyme-Linked Immunosorbent Assay (ELISA), Western blotting, immunofluorescence, flow cytometry and immuno-electron microscopy; infectious diseases - immune system in AIDS, transplantation immunology, cancer and the immune system.</w:t>
      </w:r>
    </w:p>
    <w:p w14:paraId="388DD3F2"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3408BF5C"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Methods of Course Delivery </w:t>
      </w:r>
    </w:p>
    <w:p w14:paraId="4EA1FB19" w14:textId="77777777" w:rsidR="00F91C7F" w:rsidRPr="00A75836" w:rsidRDefault="00F91C7F" w:rsidP="00A75836">
      <w:pPr>
        <w:numPr>
          <w:ilvl w:val="0"/>
          <w:numId w:val="23"/>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Lecture method</w:t>
      </w:r>
    </w:p>
    <w:p w14:paraId="372ABD48" w14:textId="77777777" w:rsidR="00F91C7F" w:rsidRPr="00A75836" w:rsidRDefault="00F91C7F" w:rsidP="00A75836">
      <w:pPr>
        <w:numPr>
          <w:ilvl w:val="0"/>
          <w:numId w:val="23"/>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Reviewing related research articles and summarizing the contents</w:t>
      </w:r>
    </w:p>
    <w:p w14:paraId="7DAC4CC4" w14:textId="77777777" w:rsidR="00F91C7F" w:rsidRPr="00A75836" w:rsidRDefault="00F91C7F" w:rsidP="00A75836">
      <w:pPr>
        <w:numPr>
          <w:ilvl w:val="0"/>
          <w:numId w:val="23"/>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Reading assignment</w:t>
      </w:r>
    </w:p>
    <w:p w14:paraId="560A04B2" w14:textId="77777777" w:rsidR="00F91C7F" w:rsidRPr="00A75836" w:rsidRDefault="00F91C7F" w:rsidP="00A75836">
      <w:pPr>
        <w:numPr>
          <w:ilvl w:val="0"/>
          <w:numId w:val="23"/>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Written assignment </w:t>
      </w:r>
    </w:p>
    <w:p w14:paraId="5963067E" w14:textId="77777777" w:rsidR="00F91C7F" w:rsidRPr="00A75836" w:rsidRDefault="00F91C7F" w:rsidP="00A75836">
      <w:pPr>
        <w:numPr>
          <w:ilvl w:val="0"/>
          <w:numId w:val="23"/>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Presentation</w:t>
      </w:r>
    </w:p>
    <w:p w14:paraId="46FCE3D8" w14:textId="77777777" w:rsidR="00F91C7F" w:rsidRPr="00A75836" w:rsidRDefault="00F91C7F" w:rsidP="00A75836">
      <w:pPr>
        <w:numPr>
          <w:ilvl w:val="0"/>
          <w:numId w:val="23"/>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6EBDA7AA"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7CD6088F"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Methods of Assessment</w:t>
      </w:r>
    </w:p>
    <w:p w14:paraId="3A13540E" w14:textId="77777777" w:rsidR="00F91C7F" w:rsidRPr="00A75836" w:rsidRDefault="00F91C7F" w:rsidP="00A75836">
      <w:pPr>
        <w:numPr>
          <w:ilvl w:val="0"/>
          <w:numId w:val="25"/>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Final Examination (50%)</w:t>
      </w:r>
    </w:p>
    <w:p w14:paraId="128C6B8A" w14:textId="77777777" w:rsidR="00F91C7F" w:rsidRPr="00A75836" w:rsidRDefault="00F91C7F" w:rsidP="00A75836">
      <w:pPr>
        <w:numPr>
          <w:ilvl w:val="0"/>
          <w:numId w:val="2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Take home examination (15%)</w:t>
      </w:r>
    </w:p>
    <w:p w14:paraId="3006476E" w14:textId="77777777" w:rsidR="00F91C7F" w:rsidRPr="00A75836" w:rsidRDefault="00F91C7F" w:rsidP="00A75836">
      <w:pPr>
        <w:numPr>
          <w:ilvl w:val="0"/>
          <w:numId w:val="2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(10%)</w:t>
      </w:r>
    </w:p>
    <w:p w14:paraId="7BEF0692" w14:textId="77777777" w:rsidR="00F91C7F" w:rsidRPr="00A75836" w:rsidRDefault="00F91C7F" w:rsidP="00A75836">
      <w:pPr>
        <w:numPr>
          <w:ilvl w:val="0"/>
          <w:numId w:val="2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Written assignment (15%)</w:t>
      </w:r>
    </w:p>
    <w:p w14:paraId="1BDC1769" w14:textId="77777777" w:rsidR="00F91C7F" w:rsidRPr="00A75836" w:rsidRDefault="00F91C7F" w:rsidP="00A75836">
      <w:pPr>
        <w:numPr>
          <w:ilvl w:val="0"/>
          <w:numId w:val="24"/>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lastRenderedPageBreak/>
        <w:t>Oral Examination (10%)</w:t>
      </w:r>
    </w:p>
    <w:p w14:paraId="657AE119"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361A60A3" w14:textId="77777777" w:rsidR="00F91C7F" w:rsidRPr="00A75836" w:rsidRDefault="00F91C7F" w:rsidP="00A75836">
      <w:pPr>
        <w:numPr>
          <w:ilvl w:val="0"/>
          <w:numId w:val="34"/>
        </w:numPr>
        <w:spacing w:after="0" w:line="360" w:lineRule="auto"/>
        <w:contextualSpacing/>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Course Title: Seminar I </w:t>
      </w:r>
    </w:p>
    <w:p w14:paraId="2CFA1DEA"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751</w:t>
      </w:r>
    </w:p>
    <w:p w14:paraId="125A658A"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1</w:t>
      </w:r>
    </w:p>
    <w:p w14:paraId="30F61635"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Objectives</w:t>
      </w:r>
      <w:r w:rsidRPr="00A75836">
        <w:rPr>
          <w:rFonts w:ascii="Times New Roman" w:eastAsia="Calibri" w:hAnsi="Times New Roman" w:cs="Times New Roman"/>
          <w:color w:val="000000"/>
          <w:sz w:val="24"/>
          <w:szCs w:val="24"/>
        </w:rPr>
        <w:t xml:space="preserve">: </w:t>
      </w:r>
    </w:p>
    <w:p w14:paraId="6BBEB622" w14:textId="77777777" w:rsidR="00F91C7F" w:rsidRPr="00A75836" w:rsidRDefault="00F91C7F" w:rsidP="00A75836">
      <w:pPr>
        <w:numPr>
          <w:ilvl w:val="0"/>
          <w:numId w:val="2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recognize the public understanding of microbiology</w:t>
      </w:r>
    </w:p>
    <w:p w14:paraId="0E5E301D" w14:textId="77777777" w:rsidR="00F91C7F" w:rsidRPr="00A75836" w:rsidRDefault="00F91C7F" w:rsidP="00A75836">
      <w:pPr>
        <w:numPr>
          <w:ilvl w:val="0"/>
          <w:numId w:val="2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describe the importance of vaccine development</w:t>
      </w:r>
    </w:p>
    <w:p w14:paraId="4E688274" w14:textId="77777777" w:rsidR="00F91C7F" w:rsidRPr="00A75836" w:rsidRDefault="00F91C7F" w:rsidP="00A75836">
      <w:pPr>
        <w:numPr>
          <w:ilvl w:val="0"/>
          <w:numId w:val="2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gain knowledge about probiotics and prebiotics</w:t>
      </w:r>
    </w:p>
    <w:p w14:paraId="1A6185A4" w14:textId="77777777" w:rsidR="00F91C7F" w:rsidRPr="00A75836" w:rsidRDefault="00F91C7F" w:rsidP="00A75836">
      <w:pPr>
        <w:numPr>
          <w:ilvl w:val="0"/>
          <w:numId w:val="2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discuss about the importance of microbial bioconversion</w:t>
      </w:r>
    </w:p>
    <w:p w14:paraId="2A50B4D4" w14:textId="77777777" w:rsidR="00F91C7F" w:rsidRPr="00A75836" w:rsidRDefault="00F91C7F" w:rsidP="00A75836">
      <w:pPr>
        <w:numPr>
          <w:ilvl w:val="0"/>
          <w:numId w:val="26"/>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understand the problems and causes of microbial drug resistance</w:t>
      </w:r>
    </w:p>
    <w:p w14:paraId="7535F118" w14:textId="77777777" w:rsidR="00F91C7F" w:rsidRPr="00A75836" w:rsidRDefault="00F91C7F" w:rsidP="00A75836">
      <w:pPr>
        <w:spacing w:after="0" w:line="360" w:lineRule="auto"/>
        <w:ind w:left="780"/>
        <w:jc w:val="both"/>
        <w:rPr>
          <w:rFonts w:ascii="Times New Roman" w:eastAsia="Calibri" w:hAnsi="Times New Roman" w:cs="Times New Roman"/>
          <w:color w:val="000000"/>
          <w:sz w:val="24"/>
          <w:szCs w:val="24"/>
        </w:rPr>
      </w:pPr>
    </w:p>
    <w:p w14:paraId="316F1BE2"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Description</w:t>
      </w:r>
    </w:p>
    <w:p w14:paraId="0E8D71D0"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color w:val="000000"/>
          <w:sz w:val="24"/>
          <w:szCs w:val="24"/>
        </w:rPr>
        <w:t>The focus of this course will be on the public understanding of Microbiology. The issues to be considered will include discussions and debate surrounding vaccine development, microbes as tools of genetic engineering, prospect of gene therapy, significance of microbial biotechnology, bioremediation, development and discussion on the role of probiotics and prebiotics, problems of microbial drug resistance, microbial bioconversion, emerging diseases and other health-, industry-, and agriculture-related issues of public importance. The goal is to examine the communication - understanding gap that exists between scientists and the general public.</w:t>
      </w:r>
    </w:p>
    <w:p w14:paraId="635401B1"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28D1C7EE"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Methods of Course Delivery </w:t>
      </w:r>
    </w:p>
    <w:p w14:paraId="12EFCD21" w14:textId="77777777" w:rsidR="00F91C7F" w:rsidRPr="00A75836" w:rsidRDefault="00F91C7F" w:rsidP="00A75836">
      <w:pPr>
        <w:numPr>
          <w:ilvl w:val="0"/>
          <w:numId w:val="2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Presentation </w:t>
      </w:r>
    </w:p>
    <w:p w14:paraId="149D3266" w14:textId="77777777" w:rsidR="00F91C7F" w:rsidRPr="00A75836" w:rsidRDefault="00F91C7F" w:rsidP="00A75836">
      <w:pPr>
        <w:numPr>
          <w:ilvl w:val="0"/>
          <w:numId w:val="27"/>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6DA32A80"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Methods of Assessment</w:t>
      </w:r>
    </w:p>
    <w:p w14:paraId="27A25A3A" w14:textId="77777777" w:rsidR="00F91C7F" w:rsidRPr="00A75836" w:rsidRDefault="00F91C7F" w:rsidP="00A75836">
      <w:pPr>
        <w:numPr>
          <w:ilvl w:val="0"/>
          <w:numId w:val="28"/>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Oral examination (25%)</w:t>
      </w:r>
    </w:p>
    <w:p w14:paraId="1A6C21F0" w14:textId="77777777" w:rsidR="00F91C7F" w:rsidRPr="00A75836" w:rsidRDefault="00F91C7F" w:rsidP="00A75836">
      <w:pPr>
        <w:numPr>
          <w:ilvl w:val="0"/>
          <w:numId w:val="28"/>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Class presentation (25%)</w:t>
      </w:r>
    </w:p>
    <w:p w14:paraId="415EB6E0" w14:textId="77777777" w:rsidR="00F91C7F" w:rsidRPr="00A75836" w:rsidRDefault="00F91C7F" w:rsidP="00A75836">
      <w:pPr>
        <w:numPr>
          <w:ilvl w:val="0"/>
          <w:numId w:val="28"/>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report (50 %)</w:t>
      </w:r>
    </w:p>
    <w:p w14:paraId="699A7C2D"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669AAB27" w14:textId="77777777" w:rsidR="00F91C7F" w:rsidRPr="00A75836" w:rsidRDefault="00F91C7F" w:rsidP="00A75836">
      <w:pPr>
        <w:numPr>
          <w:ilvl w:val="0"/>
          <w:numId w:val="34"/>
        </w:numPr>
        <w:spacing w:after="0" w:line="360" w:lineRule="auto"/>
        <w:contextualSpacing/>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Title: Seminar II</w:t>
      </w:r>
    </w:p>
    <w:p w14:paraId="56A4EB15"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752</w:t>
      </w:r>
    </w:p>
    <w:p w14:paraId="0FDB5E65"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lastRenderedPageBreak/>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1</w:t>
      </w:r>
    </w:p>
    <w:p w14:paraId="6DC11364"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Objectives</w:t>
      </w:r>
      <w:r w:rsidRPr="00A75836">
        <w:rPr>
          <w:rFonts w:ascii="Times New Roman" w:eastAsia="Calibri" w:hAnsi="Times New Roman" w:cs="Times New Roman"/>
          <w:color w:val="000000"/>
          <w:sz w:val="24"/>
          <w:szCs w:val="24"/>
        </w:rPr>
        <w:t xml:space="preserve"> </w:t>
      </w:r>
    </w:p>
    <w:p w14:paraId="2311E734" w14:textId="77777777" w:rsidR="00F91C7F" w:rsidRPr="00A75836" w:rsidRDefault="00F91C7F" w:rsidP="00A75836">
      <w:pPr>
        <w:numPr>
          <w:ilvl w:val="0"/>
          <w:numId w:val="2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familiarize with medical microbiology</w:t>
      </w:r>
    </w:p>
    <w:p w14:paraId="00DF83BF" w14:textId="77777777" w:rsidR="00F91C7F" w:rsidRPr="00A75836" w:rsidRDefault="00F91C7F" w:rsidP="00A75836">
      <w:pPr>
        <w:numPr>
          <w:ilvl w:val="0"/>
          <w:numId w:val="2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recognize the importance of dairy microbiology </w:t>
      </w:r>
    </w:p>
    <w:p w14:paraId="19CDDF4D" w14:textId="77777777" w:rsidR="00F91C7F" w:rsidRPr="00A75836" w:rsidRDefault="00F91C7F" w:rsidP="00A75836">
      <w:pPr>
        <w:numPr>
          <w:ilvl w:val="0"/>
          <w:numId w:val="2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To familiarize about food microbiology </w:t>
      </w:r>
    </w:p>
    <w:p w14:paraId="09FC4732" w14:textId="77777777" w:rsidR="00F91C7F" w:rsidRPr="00A75836" w:rsidRDefault="00F91C7F" w:rsidP="00A75836">
      <w:pPr>
        <w:numPr>
          <w:ilvl w:val="0"/>
          <w:numId w:val="29"/>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gain knowledge about soil microbiology and its applications to agriculture</w:t>
      </w:r>
    </w:p>
    <w:p w14:paraId="2E440D50"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p>
    <w:p w14:paraId="03BF847B"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Description</w:t>
      </w:r>
    </w:p>
    <w:p w14:paraId="654A064F"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Students will make extensive review of research articles and present selected topics from any one of the major study areas (sub-disciplines) of the program: Medical Microbiology, Dairy Microbiology, Food Microbiology and Soil Microbiology.  </w:t>
      </w:r>
    </w:p>
    <w:p w14:paraId="63E0FFEB"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49C6BC3A"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Methods of Course Delivery </w:t>
      </w:r>
    </w:p>
    <w:p w14:paraId="682FDF73" w14:textId="77777777" w:rsidR="00F91C7F" w:rsidRPr="00A75836" w:rsidRDefault="00F91C7F" w:rsidP="00A75836">
      <w:pPr>
        <w:numPr>
          <w:ilvl w:val="0"/>
          <w:numId w:val="3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Presentations </w:t>
      </w:r>
    </w:p>
    <w:p w14:paraId="0F9C2B94" w14:textId="77777777" w:rsidR="00F91C7F" w:rsidRPr="00A75836" w:rsidRDefault="00F91C7F" w:rsidP="00A75836">
      <w:pPr>
        <w:numPr>
          <w:ilvl w:val="0"/>
          <w:numId w:val="3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Group discussion</w:t>
      </w:r>
    </w:p>
    <w:p w14:paraId="75407659"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45092D44"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 of Assessment:</w:t>
      </w:r>
    </w:p>
    <w:p w14:paraId="0C1A6A24" w14:textId="77777777" w:rsidR="00F91C7F" w:rsidRPr="00A75836" w:rsidRDefault="00F91C7F" w:rsidP="00A75836">
      <w:pPr>
        <w:numPr>
          <w:ilvl w:val="0"/>
          <w:numId w:val="3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Oral examination (25%)</w:t>
      </w:r>
    </w:p>
    <w:p w14:paraId="6C6691C9" w14:textId="77777777" w:rsidR="00F91C7F" w:rsidRPr="00A75836" w:rsidRDefault="00F91C7F" w:rsidP="00A75836">
      <w:pPr>
        <w:numPr>
          <w:ilvl w:val="0"/>
          <w:numId w:val="3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Class presentation (25%)</w:t>
      </w:r>
    </w:p>
    <w:p w14:paraId="35F3BA64" w14:textId="77777777" w:rsidR="00F91C7F" w:rsidRPr="00A75836" w:rsidRDefault="00F91C7F" w:rsidP="00A75836">
      <w:pPr>
        <w:numPr>
          <w:ilvl w:val="0"/>
          <w:numId w:val="3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Seminar report (50%)</w:t>
      </w:r>
    </w:p>
    <w:p w14:paraId="6242573B" w14:textId="77777777" w:rsidR="00F91C7F" w:rsidRPr="00A75836" w:rsidRDefault="00F91C7F" w:rsidP="00A75836">
      <w:pPr>
        <w:tabs>
          <w:tab w:val="left" w:pos="90"/>
        </w:tabs>
        <w:spacing w:after="0" w:line="360" w:lineRule="auto"/>
        <w:jc w:val="both"/>
        <w:rPr>
          <w:rFonts w:ascii="Times New Roman" w:eastAsia="Calibri" w:hAnsi="Times New Roman" w:cs="Times New Roman"/>
          <w:b/>
          <w:color w:val="000000"/>
          <w:sz w:val="24"/>
          <w:szCs w:val="24"/>
        </w:rPr>
      </w:pPr>
    </w:p>
    <w:p w14:paraId="26196886" w14:textId="77777777" w:rsidR="00F91C7F" w:rsidRPr="00A75836" w:rsidRDefault="00F91C7F" w:rsidP="00A75836">
      <w:pPr>
        <w:numPr>
          <w:ilvl w:val="0"/>
          <w:numId w:val="34"/>
        </w:numPr>
        <w:tabs>
          <w:tab w:val="left" w:pos="90"/>
        </w:tabs>
        <w:spacing w:after="0" w:line="360" w:lineRule="auto"/>
        <w:contextualSpacing/>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Title: PhD Dissertation</w:t>
      </w:r>
    </w:p>
    <w:p w14:paraId="37CB9A59" w14:textId="77777777" w:rsidR="00F91C7F" w:rsidRPr="00A75836" w:rsidRDefault="00F91C7F" w:rsidP="00A75836">
      <w:pPr>
        <w:tabs>
          <w:tab w:val="left" w:pos="90"/>
        </w:tabs>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Code:</w:t>
      </w:r>
      <w:r w:rsidRPr="00A75836">
        <w:rPr>
          <w:rFonts w:ascii="Times New Roman" w:eastAsia="Calibri" w:hAnsi="Times New Roman" w:cs="Times New Roman"/>
          <w:color w:val="000000"/>
          <w:sz w:val="24"/>
          <w:szCs w:val="24"/>
        </w:rPr>
        <w:t xml:space="preserve"> MICR 862</w:t>
      </w:r>
    </w:p>
    <w:p w14:paraId="18ED0E9E" w14:textId="77777777" w:rsidR="00F91C7F" w:rsidRPr="00A75836" w:rsidRDefault="00F91C7F" w:rsidP="00A75836">
      <w:pPr>
        <w:tabs>
          <w:tab w:val="left" w:pos="90"/>
        </w:tabs>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Credit </w:t>
      </w:r>
      <w:proofErr w:type="spellStart"/>
      <w:r w:rsidRPr="00A75836">
        <w:rPr>
          <w:rFonts w:ascii="Times New Roman" w:eastAsia="Calibri" w:hAnsi="Times New Roman" w:cs="Times New Roman"/>
          <w:b/>
          <w:color w:val="000000"/>
          <w:sz w:val="24"/>
          <w:szCs w:val="24"/>
        </w:rPr>
        <w:t>Hrs</w:t>
      </w:r>
      <w:proofErr w:type="spellEnd"/>
      <w:r w:rsidRPr="00A75836">
        <w:rPr>
          <w:rFonts w:ascii="Times New Roman" w:eastAsia="Calibri" w:hAnsi="Times New Roman" w:cs="Times New Roman"/>
          <w:b/>
          <w:color w:val="000000"/>
          <w:sz w:val="24"/>
          <w:szCs w:val="24"/>
        </w:rPr>
        <w:t>: 30</w:t>
      </w:r>
    </w:p>
    <w:p w14:paraId="59568569" w14:textId="77777777" w:rsidR="00F91C7F" w:rsidRPr="00A75836" w:rsidRDefault="00F91C7F" w:rsidP="00A75836">
      <w:pPr>
        <w:tabs>
          <w:tab w:val="left" w:pos="90"/>
        </w:tabs>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
          <w:color w:val="000000"/>
          <w:sz w:val="24"/>
          <w:szCs w:val="24"/>
        </w:rPr>
        <w:t>Course objectives</w:t>
      </w:r>
      <w:r w:rsidRPr="00A75836">
        <w:rPr>
          <w:rFonts w:ascii="Times New Roman" w:eastAsia="Calibri" w:hAnsi="Times New Roman" w:cs="Times New Roman"/>
          <w:color w:val="000000"/>
          <w:sz w:val="24"/>
          <w:szCs w:val="24"/>
        </w:rPr>
        <w:t xml:space="preserve">: </w:t>
      </w:r>
    </w:p>
    <w:p w14:paraId="6748E7F5" w14:textId="77777777" w:rsidR="00F91C7F" w:rsidRPr="00A75836" w:rsidRDefault="00F91C7F" w:rsidP="00A75836">
      <w:pPr>
        <w:numPr>
          <w:ilvl w:val="0"/>
          <w:numId w:val="33"/>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generate, document and communicate data on specific problems</w:t>
      </w:r>
    </w:p>
    <w:p w14:paraId="72F78189" w14:textId="77777777" w:rsidR="00F91C7F" w:rsidRPr="00A75836" w:rsidRDefault="00F91C7F" w:rsidP="00A75836">
      <w:pPr>
        <w:numPr>
          <w:ilvl w:val="0"/>
          <w:numId w:val="33"/>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To familiarize and build the capabilities of students in solving problems through scientific investigations</w:t>
      </w:r>
    </w:p>
    <w:p w14:paraId="1C315550"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Course Description</w:t>
      </w:r>
    </w:p>
    <w:p w14:paraId="2BA2B14F"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 xml:space="preserve">The goal of this course is to put one’s theoretical knowledge and research proficiency to practical test by carrying out an independent, albeit guided, project producing an original piece of research </w:t>
      </w:r>
      <w:r w:rsidRPr="00A75836">
        <w:rPr>
          <w:rFonts w:ascii="Times New Roman" w:eastAsia="Calibri" w:hAnsi="Times New Roman" w:cs="Times New Roman"/>
          <w:color w:val="000000"/>
          <w:sz w:val="24"/>
          <w:szCs w:val="24"/>
        </w:rPr>
        <w:lastRenderedPageBreak/>
        <w:t>and making a significant contribution to solving a problem and expanding the knowledge base in the specific discipline. The dissertation should be entirely based on experimental findings in any area and aspect of Microbiology. While research is an ongoing process, in which one is expected to stay on top of the relevant developments in the discipline, the assumption is that students are capable of thinking through the important milestones in the dissertation process and developing a dissertation prospectus that spells out the core concepts and questions as well as the designs of research and the structure of intended dissertation. Designed in a format developed by the School of Graduate Studies, this course is intended to guide students through the formative stages of proposal development to the actual implementation of the proposal in which constant and critical thinking is required. In this process, interaction among the instructor and students is important to transform the latent ideas of students into novel researchable dissertation projects.</w:t>
      </w:r>
    </w:p>
    <w:p w14:paraId="1B78F5F9"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0A8115DF"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 xml:space="preserve">Methods of Course Delivery </w:t>
      </w:r>
    </w:p>
    <w:p w14:paraId="1530B945" w14:textId="77777777" w:rsidR="00F91C7F" w:rsidRPr="00A75836" w:rsidRDefault="00F91C7F" w:rsidP="00A75836">
      <w:pPr>
        <w:numPr>
          <w:ilvl w:val="0"/>
          <w:numId w:val="3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Review of literature</w:t>
      </w:r>
    </w:p>
    <w:p w14:paraId="09405AD2" w14:textId="77777777" w:rsidR="00F91C7F" w:rsidRPr="00A75836" w:rsidRDefault="00F91C7F" w:rsidP="00A75836">
      <w:pPr>
        <w:numPr>
          <w:ilvl w:val="0"/>
          <w:numId w:val="3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Pilot study</w:t>
      </w:r>
    </w:p>
    <w:p w14:paraId="04E8DA19" w14:textId="77777777" w:rsidR="00F91C7F" w:rsidRPr="00A75836" w:rsidRDefault="00F91C7F" w:rsidP="00A75836">
      <w:pPr>
        <w:numPr>
          <w:ilvl w:val="0"/>
          <w:numId w:val="3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Proposal preparation and defense</w:t>
      </w:r>
    </w:p>
    <w:p w14:paraId="7403A036" w14:textId="77777777" w:rsidR="00F91C7F" w:rsidRPr="00A75836" w:rsidRDefault="00F91C7F" w:rsidP="00A75836">
      <w:pPr>
        <w:numPr>
          <w:ilvl w:val="0"/>
          <w:numId w:val="3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Data generation primarily through experimentation or additionally through the use of other research tools such as questionnaires, interviews, focused group discussion etc.</w:t>
      </w:r>
    </w:p>
    <w:p w14:paraId="4A261B1F" w14:textId="77777777" w:rsidR="00F91C7F" w:rsidRPr="00A75836" w:rsidRDefault="00F91C7F" w:rsidP="00A75836">
      <w:pPr>
        <w:numPr>
          <w:ilvl w:val="0"/>
          <w:numId w:val="3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Organization and interpretation of data</w:t>
      </w:r>
    </w:p>
    <w:p w14:paraId="32EB567E" w14:textId="77777777" w:rsidR="00F91C7F" w:rsidRPr="00A75836" w:rsidRDefault="00F91C7F" w:rsidP="00A75836">
      <w:pPr>
        <w:numPr>
          <w:ilvl w:val="0"/>
          <w:numId w:val="30"/>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Thesis write-up</w:t>
      </w:r>
    </w:p>
    <w:p w14:paraId="0961FEA3"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p>
    <w:p w14:paraId="0F72650C" w14:textId="77777777" w:rsidR="00F91C7F" w:rsidRPr="00A75836" w:rsidRDefault="00F91C7F" w:rsidP="00A75836">
      <w:pPr>
        <w:spacing w:after="0" w:line="360" w:lineRule="auto"/>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t>Methods of Assessment</w:t>
      </w:r>
    </w:p>
    <w:p w14:paraId="329B28D2" w14:textId="77777777" w:rsidR="00F91C7F" w:rsidRPr="00A75836" w:rsidRDefault="00F91C7F" w:rsidP="00A75836">
      <w:pPr>
        <w:numPr>
          <w:ilvl w:val="0"/>
          <w:numId w:val="3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Progress report</w:t>
      </w:r>
    </w:p>
    <w:p w14:paraId="0579C141" w14:textId="77777777" w:rsidR="00F91C7F" w:rsidRPr="00A75836" w:rsidRDefault="00F91C7F" w:rsidP="00A75836">
      <w:pPr>
        <w:numPr>
          <w:ilvl w:val="0"/>
          <w:numId w:val="3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Review and Approval by Board of Advisors</w:t>
      </w:r>
    </w:p>
    <w:p w14:paraId="2AF7A099" w14:textId="77777777" w:rsidR="00F91C7F" w:rsidRPr="00A75836" w:rsidRDefault="00F91C7F" w:rsidP="00A75836">
      <w:pPr>
        <w:numPr>
          <w:ilvl w:val="0"/>
          <w:numId w:val="3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Review and Approval by the Department Graduate Council (DGC)</w:t>
      </w:r>
    </w:p>
    <w:p w14:paraId="78D8DA15" w14:textId="77777777" w:rsidR="00F91C7F" w:rsidRPr="00A75836" w:rsidRDefault="00F91C7F" w:rsidP="00A75836">
      <w:pPr>
        <w:numPr>
          <w:ilvl w:val="0"/>
          <w:numId w:val="3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Open defense examination by Board of Examiners (BoE)</w:t>
      </w:r>
    </w:p>
    <w:p w14:paraId="323342ED" w14:textId="77777777" w:rsidR="00F91C7F" w:rsidRPr="00A75836" w:rsidRDefault="00F91C7F" w:rsidP="00A75836">
      <w:pPr>
        <w:numPr>
          <w:ilvl w:val="0"/>
          <w:numId w:val="31"/>
        </w:numPr>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color w:val="000000"/>
          <w:sz w:val="24"/>
          <w:szCs w:val="24"/>
        </w:rPr>
        <w:t>Review by one or two delegated members of the BoE</w:t>
      </w:r>
    </w:p>
    <w:p w14:paraId="739B5C21" w14:textId="77777777" w:rsidR="00F91C7F" w:rsidRPr="00A75836" w:rsidRDefault="00F91C7F" w:rsidP="00A75836">
      <w:pPr>
        <w:spacing w:after="0" w:line="360" w:lineRule="auto"/>
        <w:jc w:val="both"/>
        <w:rPr>
          <w:rFonts w:ascii="Times New Roman" w:eastAsia="Calibri" w:hAnsi="Times New Roman" w:cs="Times New Roman"/>
          <w:color w:val="000000"/>
          <w:sz w:val="24"/>
          <w:szCs w:val="24"/>
        </w:rPr>
      </w:pPr>
    </w:p>
    <w:p w14:paraId="2A2A5C9E" w14:textId="77777777" w:rsidR="00F91C7F" w:rsidRPr="00A75836" w:rsidRDefault="00F91C7F" w:rsidP="00A75836">
      <w:pPr>
        <w:spacing w:after="0" w:line="360" w:lineRule="auto"/>
        <w:jc w:val="both"/>
        <w:rPr>
          <w:rFonts w:ascii="Times New Roman" w:eastAsia="Calibri" w:hAnsi="Times New Roman" w:cs="Times New Roman"/>
          <w:b/>
          <w:color w:val="000000"/>
          <w:sz w:val="28"/>
          <w:szCs w:val="28"/>
        </w:rPr>
      </w:pPr>
      <w:r w:rsidRPr="00A75836">
        <w:rPr>
          <w:rFonts w:ascii="Times New Roman" w:eastAsia="Calibri" w:hAnsi="Times New Roman" w:cs="Times New Roman"/>
          <w:b/>
          <w:color w:val="000000"/>
          <w:sz w:val="28"/>
          <w:szCs w:val="28"/>
        </w:rPr>
        <w:t xml:space="preserve">Department of Physics </w:t>
      </w:r>
    </w:p>
    <w:p w14:paraId="362FF257" w14:textId="77777777" w:rsidR="00F91C7F" w:rsidRPr="00A75836" w:rsidRDefault="00F91C7F" w:rsidP="00A75836">
      <w:pPr>
        <w:spacing w:after="200" w:line="360" w:lineRule="auto"/>
        <w:jc w:val="both"/>
        <w:rPr>
          <w:rFonts w:ascii="Times New Roman" w:eastAsia="Calibri" w:hAnsi="Times New Roman" w:cs="Times New Roman"/>
          <w:b/>
          <w:sz w:val="24"/>
        </w:rPr>
      </w:pPr>
      <w:r w:rsidRPr="00A75836">
        <w:rPr>
          <w:rFonts w:ascii="Times New Roman" w:eastAsia="Calibri" w:hAnsi="Times New Roman" w:cs="Times New Roman"/>
          <w:sz w:val="24"/>
          <w:szCs w:val="24"/>
        </w:rPr>
        <w:t xml:space="preserve">Name of the Program:  </w:t>
      </w:r>
      <w:r w:rsidRPr="00A75836">
        <w:rPr>
          <w:rFonts w:ascii="Times New Roman" w:eastAsia="Calibri" w:hAnsi="Times New Roman" w:cs="Times New Roman"/>
          <w:b/>
          <w:sz w:val="24"/>
        </w:rPr>
        <w:t>Ph.D. Program in Environmental and Renewable Energy Physics</w:t>
      </w:r>
    </w:p>
    <w:p w14:paraId="6870BE62" w14:textId="77777777" w:rsidR="00F91C7F" w:rsidRPr="00A75836" w:rsidRDefault="00F91C7F" w:rsidP="00A75836">
      <w:pPr>
        <w:numPr>
          <w:ilvl w:val="0"/>
          <w:numId w:val="52"/>
        </w:numPr>
        <w:spacing w:after="0" w:line="360" w:lineRule="auto"/>
        <w:contextualSpacing/>
        <w:jc w:val="both"/>
        <w:rPr>
          <w:rFonts w:ascii="Times New Roman" w:eastAsia="Calibri" w:hAnsi="Times New Roman" w:cs="Times New Roman"/>
          <w:b/>
          <w:color w:val="000000"/>
          <w:sz w:val="24"/>
          <w:szCs w:val="24"/>
        </w:rPr>
      </w:pPr>
      <w:r w:rsidRPr="00A75836">
        <w:rPr>
          <w:rFonts w:ascii="Times New Roman" w:eastAsia="Calibri" w:hAnsi="Times New Roman" w:cs="Times New Roman"/>
          <w:b/>
          <w:color w:val="000000"/>
          <w:sz w:val="24"/>
          <w:szCs w:val="24"/>
        </w:rPr>
        <w:lastRenderedPageBreak/>
        <w:t xml:space="preserve">Course Breakdown by Semester </w:t>
      </w:r>
    </w:p>
    <w:p w14:paraId="48449A15" w14:textId="77777777" w:rsidR="00F91C7F" w:rsidRPr="00A75836" w:rsidRDefault="00F91C7F" w:rsidP="00A75836">
      <w:pPr>
        <w:tabs>
          <w:tab w:val="left" w:pos="990"/>
        </w:tabs>
        <w:spacing w:before="120" w:after="120" w:line="360" w:lineRule="auto"/>
        <w:jc w:val="both"/>
        <w:rPr>
          <w:rFonts w:ascii="Times New Roman" w:eastAsia="Calibri" w:hAnsi="Times New Roman" w:cs="Times New Roman"/>
          <w:b/>
          <w:sz w:val="24"/>
        </w:rPr>
      </w:pPr>
      <w:r w:rsidRPr="00A75836">
        <w:rPr>
          <w:rFonts w:ascii="Times New Roman" w:eastAsia="Calibri" w:hAnsi="Times New Roman" w:cs="Times New Roman"/>
          <w:b/>
          <w:sz w:val="24"/>
        </w:rPr>
        <w:t>Environmental Physics Stream</w:t>
      </w:r>
    </w:p>
    <w:p w14:paraId="0AD7E15D" w14:textId="77777777" w:rsidR="00F91C7F" w:rsidRPr="00A75836" w:rsidRDefault="00F91C7F" w:rsidP="00A75836">
      <w:pPr>
        <w:spacing w:after="200" w:line="360" w:lineRule="auto"/>
        <w:jc w:val="both"/>
        <w:rPr>
          <w:rFonts w:ascii="Times New Roman" w:eastAsia="Calibri" w:hAnsi="Times New Roman" w:cs="Times New Roman"/>
        </w:rPr>
      </w:pPr>
      <w:r w:rsidRPr="00A75836">
        <w:rPr>
          <w:rFonts w:ascii="Times New Roman" w:eastAsia="Calibri" w:hAnsi="Times New Roman" w:cs="Times New Roman"/>
        </w:rPr>
        <w:t>For the Environmental Physics stream, the total credit hours required in course work will be 16. Overall credit hours required including seminars and dissertation research makes up to 46.</w:t>
      </w:r>
    </w:p>
    <w:p w14:paraId="16ED5613"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 Semester I </w:t>
      </w:r>
    </w:p>
    <w:tbl>
      <w:tblPr>
        <w:tblW w:w="9786" w:type="dxa"/>
        <w:tblLayout w:type="fixed"/>
        <w:tblLook w:val="04A0" w:firstRow="1" w:lastRow="0" w:firstColumn="1" w:lastColumn="0" w:noHBand="0" w:noVBand="1"/>
      </w:tblPr>
      <w:tblGrid>
        <w:gridCol w:w="1096"/>
        <w:gridCol w:w="900"/>
        <w:gridCol w:w="4050"/>
        <w:gridCol w:w="880"/>
        <w:gridCol w:w="1100"/>
        <w:gridCol w:w="1760"/>
      </w:tblGrid>
      <w:tr w:rsidR="00F91C7F" w:rsidRPr="00A75836" w14:paraId="48CA1242" w14:textId="77777777" w:rsidTr="00A75836">
        <w:tc>
          <w:tcPr>
            <w:tcW w:w="1096" w:type="dxa"/>
            <w:vAlign w:val="center"/>
          </w:tcPr>
          <w:p w14:paraId="2A0BCD9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Code</w:t>
            </w:r>
          </w:p>
        </w:tc>
        <w:tc>
          <w:tcPr>
            <w:tcW w:w="900" w:type="dxa"/>
            <w:vAlign w:val="center"/>
          </w:tcPr>
          <w:p w14:paraId="21DB575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No.</w:t>
            </w:r>
          </w:p>
        </w:tc>
        <w:tc>
          <w:tcPr>
            <w:tcW w:w="4050" w:type="dxa"/>
            <w:vAlign w:val="center"/>
          </w:tcPr>
          <w:p w14:paraId="76B2D954"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Tile</w:t>
            </w:r>
          </w:p>
        </w:tc>
        <w:tc>
          <w:tcPr>
            <w:tcW w:w="880" w:type="dxa"/>
            <w:vAlign w:val="center"/>
          </w:tcPr>
          <w:p w14:paraId="46487037"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Credit Hours</w:t>
            </w:r>
          </w:p>
        </w:tc>
        <w:tc>
          <w:tcPr>
            <w:tcW w:w="1100" w:type="dxa"/>
            <w:vAlign w:val="center"/>
          </w:tcPr>
          <w:p w14:paraId="6405BBD4"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Type of</w:t>
            </w:r>
          </w:p>
          <w:p w14:paraId="4B03A9A7"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w:t>
            </w:r>
          </w:p>
        </w:tc>
        <w:tc>
          <w:tcPr>
            <w:tcW w:w="1760" w:type="dxa"/>
            <w:vAlign w:val="center"/>
          </w:tcPr>
          <w:p w14:paraId="66904C40"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Prerequisite</w:t>
            </w:r>
          </w:p>
        </w:tc>
      </w:tr>
      <w:tr w:rsidR="00F91C7F" w:rsidRPr="00A75836" w14:paraId="2249D4DC" w14:textId="77777777" w:rsidTr="00A75836">
        <w:tc>
          <w:tcPr>
            <w:tcW w:w="1096" w:type="dxa"/>
            <w:vAlign w:val="center"/>
          </w:tcPr>
          <w:p w14:paraId="0B2B541B"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EnPhys</w:t>
            </w:r>
            <w:proofErr w:type="spellEnd"/>
          </w:p>
        </w:tc>
        <w:tc>
          <w:tcPr>
            <w:tcW w:w="900" w:type="dxa"/>
            <w:vAlign w:val="center"/>
          </w:tcPr>
          <w:p w14:paraId="18465964"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751</w:t>
            </w:r>
          </w:p>
        </w:tc>
        <w:tc>
          <w:tcPr>
            <w:tcW w:w="4050" w:type="dxa"/>
            <w:vAlign w:val="center"/>
          </w:tcPr>
          <w:p w14:paraId="5DE0130A"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Physics principles for Environment</w:t>
            </w:r>
          </w:p>
        </w:tc>
        <w:tc>
          <w:tcPr>
            <w:tcW w:w="880" w:type="dxa"/>
            <w:vAlign w:val="center"/>
          </w:tcPr>
          <w:p w14:paraId="78474BEF"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2</w:t>
            </w:r>
          </w:p>
        </w:tc>
        <w:tc>
          <w:tcPr>
            <w:tcW w:w="1100" w:type="dxa"/>
            <w:vAlign w:val="center"/>
          </w:tcPr>
          <w:p w14:paraId="6238FFD7"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Core</w:t>
            </w:r>
          </w:p>
        </w:tc>
        <w:tc>
          <w:tcPr>
            <w:tcW w:w="1760" w:type="dxa"/>
            <w:vAlign w:val="center"/>
          </w:tcPr>
          <w:p w14:paraId="3FBBCA39"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none</w:t>
            </w:r>
          </w:p>
        </w:tc>
      </w:tr>
      <w:tr w:rsidR="00F91C7F" w:rsidRPr="00A75836" w14:paraId="20F78F13" w14:textId="77777777" w:rsidTr="00A75836">
        <w:tc>
          <w:tcPr>
            <w:tcW w:w="1096" w:type="dxa"/>
            <w:vAlign w:val="center"/>
          </w:tcPr>
          <w:p w14:paraId="0577C1D5"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EnPhys</w:t>
            </w:r>
            <w:proofErr w:type="spellEnd"/>
          </w:p>
        </w:tc>
        <w:tc>
          <w:tcPr>
            <w:tcW w:w="900" w:type="dxa"/>
            <w:vAlign w:val="center"/>
          </w:tcPr>
          <w:p w14:paraId="5E53CDE9"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761</w:t>
            </w:r>
          </w:p>
        </w:tc>
        <w:tc>
          <w:tcPr>
            <w:tcW w:w="4050" w:type="dxa"/>
            <w:vAlign w:val="center"/>
          </w:tcPr>
          <w:p w14:paraId="500F5310"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Advanced Environmental Physics</w:t>
            </w:r>
          </w:p>
        </w:tc>
        <w:tc>
          <w:tcPr>
            <w:tcW w:w="880" w:type="dxa"/>
            <w:vAlign w:val="center"/>
          </w:tcPr>
          <w:p w14:paraId="76F26A78"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4</w:t>
            </w:r>
          </w:p>
        </w:tc>
        <w:tc>
          <w:tcPr>
            <w:tcW w:w="1100" w:type="dxa"/>
            <w:vAlign w:val="center"/>
          </w:tcPr>
          <w:p w14:paraId="4CEB7FBE"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Core</w:t>
            </w:r>
          </w:p>
        </w:tc>
        <w:tc>
          <w:tcPr>
            <w:tcW w:w="1760" w:type="dxa"/>
            <w:vAlign w:val="center"/>
          </w:tcPr>
          <w:p w14:paraId="0190897F"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Phys 566* &amp; 751</w:t>
            </w:r>
          </w:p>
        </w:tc>
      </w:tr>
      <w:tr w:rsidR="00F91C7F" w:rsidRPr="00A75836" w14:paraId="5F403DE5" w14:textId="77777777" w:rsidTr="00A75836">
        <w:tc>
          <w:tcPr>
            <w:tcW w:w="1096" w:type="dxa"/>
            <w:vAlign w:val="center"/>
          </w:tcPr>
          <w:p w14:paraId="54389FBF"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EnREPhys</w:t>
            </w:r>
            <w:proofErr w:type="spellEnd"/>
          </w:p>
        </w:tc>
        <w:tc>
          <w:tcPr>
            <w:tcW w:w="900" w:type="dxa"/>
            <w:vAlign w:val="center"/>
          </w:tcPr>
          <w:p w14:paraId="1B55518C"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741</w:t>
            </w:r>
          </w:p>
        </w:tc>
        <w:tc>
          <w:tcPr>
            <w:tcW w:w="4050" w:type="dxa"/>
            <w:vAlign w:val="center"/>
          </w:tcPr>
          <w:p w14:paraId="332619EA"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Biophysics</w:t>
            </w:r>
          </w:p>
        </w:tc>
        <w:tc>
          <w:tcPr>
            <w:tcW w:w="880" w:type="dxa"/>
            <w:vAlign w:val="center"/>
          </w:tcPr>
          <w:p w14:paraId="57BCE65F"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w:t>
            </w:r>
          </w:p>
        </w:tc>
        <w:tc>
          <w:tcPr>
            <w:tcW w:w="1100" w:type="dxa"/>
            <w:vAlign w:val="center"/>
          </w:tcPr>
          <w:p w14:paraId="04DEA57B"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Required</w:t>
            </w:r>
          </w:p>
        </w:tc>
        <w:tc>
          <w:tcPr>
            <w:tcW w:w="1760" w:type="dxa"/>
            <w:vAlign w:val="center"/>
          </w:tcPr>
          <w:p w14:paraId="6C7F006D" w14:textId="77777777" w:rsidR="00F91C7F" w:rsidRPr="00A75836" w:rsidRDefault="00F91C7F" w:rsidP="00A75836">
            <w:pPr>
              <w:spacing w:after="200" w:line="276" w:lineRule="auto"/>
              <w:jc w:val="both"/>
              <w:rPr>
                <w:rFonts w:ascii="Times New Roman" w:eastAsia="Calibri" w:hAnsi="Times New Roman" w:cs="Times New Roman"/>
                <w:sz w:val="20"/>
              </w:rPr>
            </w:pPr>
          </w:p>
        </w:tc>
      </w:tr>
      <w:tr w:rsidR="00F91C7F" w:rsidRPr="00A75836" w14:paraId="37A8FFE7" w14:textId="77777777" w:rsidTr="00A75836">
        <w:tc>
          <w:tcPr>
            <w:tcW w:w="1096" w:type="dxa"/>
            <w:vAlign w:val="center"/>
          </w:tcPr>
          <w:p w14:paraId="3E937466"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Total</w:t>
            </w:r>
          </w:p>
        </w:tc>
        <w:tc>
          <w:tcPr>
            <w:tcW w:w="900" w:type="dxa"/>
            <w:vAlign w:val="center"/>
          </w:tcPr>
          <w:p w14:paraId="39E550B6"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4050" w:type="dxa"/>
            <w:vAlign w:val="center"/>
          </w:tcPr>
          <w:p w14:paraId="2D561FEC"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880" w:type="dxa"/>
            <w:vAlign w:val="center"/>
          </w:tcPr>
          <w:p w14:paraId="5C13775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9</w:t>
            </w:r>
          </w:p>
        </w:tc>
        <w:tc>
          <w:tcPr>
            <w:tcW w:w="1100" w:type="dxa"/>
            <w:vAlign w:val="center"/>
          </w:tcPr>
          <w:p w14:paraId="71D690A2"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1760" w:type="dxa"/>
            <w:vAlign w:val="center"/>
          </w:tcPr>
          <w:p w14:paraId="4F7787FE" w14:textId="77777777" w:rsidR="00F91C7F" w:rsidRPr="00A75836" w:rsidRDefault="00F91C7F" w:rsidP="00A75836">
            <w:pPr>
              <w:spacing w:after="200" w:line="276" w:lineRule="auto"/>
              <w:jc w:val="both"/>
              <w:rPr>
                <w:rFonts w:ascii="Times New Roman" w:eastAsia="Calibri" w:hAnsi="Times New Roman" w:cs="Times New Roman"/>
                <w:b/>
                <w:sz w:val="20"/>
              </w:rPr>
            </w:pPr>
          </w:p>
        </w:tc>
      </w:tr>
    </w:tbl>
    <w:p w14:paraId="696E1895" w14:textId="77777777" w:rsidR="00F91C7F" w:rsidRPr="00A75836" w:rsidRDefault="00F91C7F" w:rsidP="00A75836">
      <w:pPr>
        <w:spacing w:after="0" w:line="360" w:lineRule="auto"/>
        <w:jc w:val="both"/>
        <w:rPr>
          <w:rFonts w:ascii="Times New Roman" w:eastAsia="Calibri" w:hAnsi="Times New Roman" w:cs="Times New Roman"/>
        </w:rPr>
      </w:pPr>
      <w:r w:rsidRPr="00A75836">
        <w:rPr>
          <w:rFonts w:ascii="Times New Roman" w:eastAsia="Calibri" w:hAnsi="Times New Roman" w:cs="Times New Roman"/>
        </w:rPr>
        <w:t>Phys. 566* = Environmental physics; M.Sc. level course (for course description see Annex 5, I)</w:t>
      </w:r>
    </w:p>
    <w:p w14:paraId="3FB1F9E6" w14:textId="77777777" w:rsidR="00F91C7F" w:rsidRPr="00A75836" w:rsidRDefault="00F91C7F" w:rsidP="00A75836">
      <w:pPr>
        <w:spacing w:after="0" w:line="360" w:lineRule="auto"/>
        <w:jc w:val="both"/>
        <w:rPr>
          <w:rFonts w:ascii="Times New Roman" w:eastAsia="Calibri" w:hAnsi="Times New Roman" w:cs="Times New Roman"/>
          <w:sz w:val="24"/>
        </w:rPr>
      </w:pPr>
    </w:p>
    <w:p w14:paraId="29CCCA5E"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 Semester II  </w:t>
      </w:r>
    </w:p>
    <w:tbl>
      <w:tblPr>
        <w:tblW w:w="9590" w:type="dxa"/>
        <w:tblLayout w:type="fixed"/>
        <w:tblLook w:val="04A0" w:firstRow="1" w:lastRow="0" w:firstColumn="1" w:lastColumn="0" w:noHBand="0" w:noVBand="1"/>
      </w:tblPr>
      <w:tblGrid>
        <w:gridCol w:w="995"/>
        <w:gridCol w:w="985"/>
        <w:gridCol w:w="4185"/>
        <w:gridCol w:w="990"/>
        <w:gridCol w:w="1100"/>
        <w:gridCol w:w="1335"/>
      </w:tblGrid>
      <w:tr w:rsidR="00F91C7F" w:rsidRPr="00A75836" w14:paraId="2CDA9EFE" w14:textId="77777777" w:rsidTr="00A75836">
        <w:tc>
          <w:tcPr>
            <w:tcW w:w="995" w:type="dxa"/>
            <w:vAlign w:val="center"/>
          </w:tcPr>
          <w:p w14:paraId="307C3B83"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Course Code</w:t>
            </w:r>
          </w:p>
        </w:tc>
        <w:tc>
          <w:tcPr>
            <w:tcW w:w="985" w:type="dxa"/>
            <w:vAlign w:val="center"/>
          </w:tcPr>
          <w:p w14:paraId="2903CF62"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Course No.</w:t>
            </w:r>
          </w:p>
        </w:tc>
        <w:tc>
          <w:tcPr>
            <w:tcW w:w="4185" w:type="dxa"/>
            <w:vAlign w:val="center"/>
          </w:tcPr>
          <w:p w14:paraId="12379E53"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Course Tile</w:t>
            </w:r>
          </w:p>
        </w:tc>
        <w:tc>
          <w:tcPr>
            <w:tcW w:w="990" w:type="dxa"/>
            <w:vAlign w:val="center"/>
          </w:tcPr>
          <w:p w14:paraId="7AC180B5"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Credit Hours</w:t>
            </w:r>
          </w:p>
        </w:tc>
        <w:tc>
          <w:tcPr>
            <w:tcW w:w="1100" w:type="dxa"/>
            <w:vAlign w:val="center"/>
          </w:tcPr>
          <w:p w14:paraId="6C73A68C"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Type of</w:t>
            </w:r>
          </w:p>
          <w:p w14:paraId="2BC9405F"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Course</w:t>
            </w:r>
          </w:p>
        </w:tc>
        <w:tc>
          <w:tcPr>
            <w:tcW w:w="1335" w:type="dxa"/>
            <w:vAlign w:val="center"/>
          </w:tcPr>
          <w:p w14:paraId="62B74B8F"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Prerequisite</w:t>
            </w:r>
          </w:p>
        </w:tc>
      </w:tr>
      <w:tr w:rsidR="00F91C7F" w:rsidRPr="00A75836" w14:paraId="6B3CC023" w14:textId="77777777" w:rsidTr="00A75836">
        <w:tc>
          <w:tcPr>
            <w:tcW w:w="995" w:type="dxa"/>
            <w:vAlign w:val="center"/>
          </w:tcPr>
          <w:p w14:paraId="5A123B48" w14:textId="77777777" w:rsidR="00F91C7F" w:rsidRPr="00A75836" w:rsidRDefault="00F91C7F" w:rsidP="00A75836">
            <w:pPr>
              <w:spacing w:after="200" w:line="276" w:lineRule="auto"/>
              <w:jc w:val="both"/>
              <w:rPr>
                <w:rFonts w:ascii="Times New Roman" w:eastAsia="Calibri" w:hAnsi="Times New Roman" w:cs="Times New Roman"/>
                <w:sz w:val="18"/>
              </w:rPr>
            </w:pPr>
            <w:proofErr w:type="spellStart"/>
            <w:r w:rsidRPr="00A75836">
              <w:rPr>
                <w:rFonts w:ascii="Times New Roman" w:eastAsia="Calibri" w:hAnsi="Times New Roman" w:cs="Times New Roman"/>
                <w:sz w:val="18"/>
              </w:rPr>
              <w:t>EnPhys</w:t>
            </w:r>
            <w:proofErr w:type="spellEnd"/>
          </w:p>
        </w:tc>
        <w:tc>
          <w:tcPr>
            <w:tcW w:w="985" w:type="dxa"/>
            <w:vAlign w:val="center"/>
          </w:tcPr>
          <w:p w14:paraId="08791E2A"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762*</w:t>
            </w:r>
          </w:p>
        </w:tc>
        <w:tc>
          <w:tcPr>
            <w:tcW w:w="4185" w:type="dxa"/>
            <w:vAlign w:val="center"/>
          </w:tcPr>
          <w:p w14:paraId="2986DF0A"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Advances in Environmental Physics*</w:t>
            </w:r>
          </w:p>
        </w:tc>
        <w:tc>
          <w:tcPr>
            <w:tcW w:w="990" w:type="dxa"/>
            <w:vAlign w:val="center"/>
          </w:tcPr>
          <w:p w14:paraId="36275BCC"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4</w:t>
            </w:r>
          </w:p>
        </w:tc>
        <w:tc>
          <w:tcPr>
            <w:tcW w:w="1100" w:type="dxa"/>
            <w:vAlign w:val="center"/>
          </w:tcPr>
          <w:p w14:paraId="1EF980CC"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Core</w:t>
            </w:r>
          </w:p>
        </w:tc>
        <w:tc>
          <w:tcPr>
            <w:tcW w:w="1335" w:type="dxa"/>
            <w:vAlign w:val="center"/>
          </w:tcPr>
          <w:p w14:paraId="64CEC3DC" w14:textId="77777777" w:rsidR="00F91C7F" w:rsidRPr="00A75836" w:rsidRDefault="00F91C7F" w:rsidP="00A75836">
            <w:pPr>
              <w:spacing w:after="200" w:line="276" w:lineRule="auto"/>
              <w:jc w:val="both"/>
              <w:rPr>
                <w:rFonts w:ascii="Times New Roman" w:eastAsia="Calibri" w:hAnsi="Times New Roman" w:cs="Times New Roman"/>
                <w:sz w:val="18"/>
              </w:rPr>
            </w:pPr>
            <w:proofErr w:type="spellStart"/>
            <w:r w:rsidRPr="00A75836">
              <w:rPr>
                <w:rFonts w:ascii="Times New Roman" w:eastAsia="Calibri" w:hAnsi="Times New Roman" w:cs="Times New Roman"/>
                <w:sz w:val="18"/>
              </w:rPr>
              <w:t>EnPhys</w:t>
            </w:r>
            <w:proofErr w:type="spellEnd"/>
            <w:r w:rsidRPr="00A75836">
              <w:rPr>
                <w:rFonts w:ascii="Times New Roman" w:eastAsia="Calibri" w:hAnsi="Times New Roman" w:cs="Times New Roman"/>
                <w:sz w:val="18"/>
              </w:rPr>
              <w:t xml:space="preserve"> 761</w:t>
            </w:r>
          </w:p>
        </w:tc>
      </w:tr>
      <w:tr w:rsidR="00F91C7F" w:rsidRPr="00A75836" w14:paraId="0CFE18A2" w14:textId="77777777" w:rsidTr="00A75836">
        <w:tc>
          <w:tcPr>
            <w:tcW w:w="995" w:type="dxa"/>
            <w:vAlign w:val="center"/>
          </w:tcPr>
          <w:p w14:paraId="14A3EA2A" w14:textId="77777777" w:rsidR="00F91C7F" w:rsidRPr="00A75836" w:rsidRDefault="00F91C7F" w:rsidP="00A75836">
            <w:pPr>
              <w:spacing w:after="200" w:line="276" w:lineRule="auto"/>
              <w:jc w:val="both"/>
              <w:rPr>
                <w:rFonts w:ascii="Times New Roman" w:eastAsia="Calibri" w:hAnsi="Times New Roman" w:cs="Times New Roman"/>
                <w:sz w:val="18"/>
              </w:rPr>
            </w:pPr>
            <w:proofErr w:type="spellStart"/>
            <w:r w:rsidRPr="00A75836">
              <w:rPr>
                <w:rFonts w:ascii="Times New Roman" w:eastAsia="Calibri" w:hAnsi="Times New Roman" w:cs="Times New Roman"/>
                <w:sz w:val="18"/>
              </w:rPr>
              <w:t>EnPhys</w:t>
            </w:r>
            <w:proofErr w:type="spellEnd"/>
          </w:p>
        </w:tc>
        <w:tc>
          <w:tcPr>
            <w:tcW w:w="985" w:type="dxa"/>
            <w:vAlign w:val="center"/>
          </w:tcPr>
          <w:p w14:paraId="6F5B1303"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742</w:t>
            </w:r>
          </w:p>
        </w:tc>
        <w:tc>
          <w:tcPr>
            <w:tcW w:w="4185" w:type="dxa"/>
            <w:vAlign w:val="center"/>
          </w:tcPr>
          <w:p w14:paraId="13F55E6B"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Climate dynamics and Environment</w:t>
            </w:r>
          </w:p>
        </w:tc>
        <w:tc>
          <w:tcPr>
            <w:tcW w:w="990" w:type="dxa"/>
            <w:vAlign w:val="center"/>
          </w:tcPr>
          <w:p w14:paraId="4733D9F4"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3</w:t>
            </w:r>
          </w:p>
        </w:tc>
        <w:tc>
          <w:tcPr>
            <w:tcW w:w="1100" w:type="dxa"/>
            <w:vAlign w:val="center"/>
          </w:tcPr>
          <w:p w14:paraId="2B3D507D"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Required</w:t>
            </w:r>
          </w:p>
        </w:tc>
        <w:tc>
          <w:tcPr>
            <w:tcW w:w="1335" w:type="dxa"/>
            <w:vAlign w:val="center"/>
          </w:tcPr>
          <w:p w14:paraId="6A45A5FF" w14:textId="77777777" w:rsidR="00F91C7F" w:rsidRPr="00A75836" w:rsidRDefault="00F91C7F" w:rsidP="00A75836">
            <w:pPr>
              <w:spacing w:after="200" w:line="276" w:lineRule="auto"/>
              <w:jc w:val="both"/>
              <w:rPr>
                <w:rFonts w:ascii="Times New Roman" w:eastAsia="Calibri" w:hAnsi="Times New Roman" w:cs="Times New Roman"/>
                <w:sz w:val="18"/>
              </w:rPr>
            </w:pPr>
          </w:p>
        </w:tc>
      </w:tr>
      <w:tr w:rsidR="00F91C7F" w:rsidRPr="00A75836" w14:paraId="2E26ABA7" w14:textId="77777777" w:rsidTr="00A75836">
        <w:tc>
          <w:tcPr>
            <w:tcW w:w="995" w:type="dxa"/>
            <w:vAlign w:val="center"/>
          </w:tcPr>
          <w:p w14:paraId="0B03AF09" w14:textId="77777777" w:rsidR="00F91C7F" w:rsidRPr="00A75836" w:rsidRDefault="00F91C7F" w:rsidP="00A75836">
            <w:pPr>
              <w:spacing w:after="200" w:line="276" w:lineRule="auto"/>
              <w:jc w:val="both"/>
              <w:rPr>
                <w:rFonts w:ascii="Times New Roman" w:eastAsia="Calibri" w:hAnsi="Times New Roman" w:cs="Times New Roman"/>
                <w:sz w:val="18"/>
              </w:rPr>
            </w:pPr>
            <w:proofErr w:type="spellStart"/>
            <w:r w:rsidRPr="00A75836">
              <w:rPr>
                <w:rFonts w:ascii="Times New Roman" w:eastAsia="Calibri" w:hAnsi="Times New Roman" w:cs="Times New Roman"/>
                <w:sz w:val="18"/>
              </w:rPr>
              <w:t>EnREphys</w:t>
            </w:r>
            <w:proofErr w:type="spellEnd"/>
          </w:p>
        </w:tc>
        <w:tc>
          <w:tcPr>
            <w:tcW w:w="985" w:type="dxa"/>
            <w:vAlign w:val="center"/>
          </w:tcPr>
          <w:p w14:paraId="275E97E1"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722/732</w:t>
            </w:r>
          </w:p>
        </w:tc>
        <w:tc>
          <w:tcPr>
            <w:tcW w:w="4185" w:type="dxa"/>
            <w:vAlign w:val="center"/>
          </w:tcPr>
          <w:p w14:paraId="72F561A3"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 xml:space="preserve">Modeling and simulation/Instrumentation &amp; </w:t>
            </w:r>
            <w:proofErr w:type="spellStart"/>
            <w:r w:rsidRPr="00A75836">
              <w:rPr>
                <w:rFonts w:ascii="Times New Roman" w:eastAsia="Calibri" w:hAnsi="Times New Roman" w:cs="Times New Roman"/>
                <w:sz w:val="18"/>
              </w:rPr>
              <w:t>meast</w:t>
            </w:r>
            <w:proofErr w:type="spellEnd"/>
            <w:r w:rsidRPr="00A75836">
              <w:rPr>
                <w:rFonts w:ascii="Times New Roman" w:eastAsia="Calibri" w:hAnsi="Times New Roman" w:cs="Times New Roman"/>
                <w:sz w:val="18"/>
              </w:rPr>
              <w:t>.</w:t>
            </w:r>
          </w:p>
        </w:tc>
        <w:tc>
          <w:tcPr>
            <w:tcW w:w="990" w:type="dxa"/>
            <w:vAlign w:val="center"/>
          </w:tcPr>
          <w:p w14:paraId="4AAF8E52"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2</w:t>
            </w:r>
          </w:p>
        </w:tc>
        <w:tc>
          <w:tcPr>
            <w:tcW w:w="1100" w:type="dxa"/>
            <w:vAlign w:val="center"/>
          </w:tcPr>
          <w:p w14:paraId="4BF3AD0A"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Elective</w:t>
            </w:r>
          </w:p>
        </w:tc>
        <w:tc>
          <w:tcPr>
            <w:tcW w:w="1335" w:type="dxa"/>
            <w:vAlign w:val="center"/>
          </w:tcPr>
          <w:p w14:paraId="5E423CE3" w14:textId="77777777" w:rsidR="00F91C7F" w:rsidRPr="00A75836" w:rsidRDefault="00F91C7F" w:rsidP="00A75836">
            <w:pPr>
              <w:spacing w:after="200" w:line="276" w:lineRule="auto"/>
              <w:jc w:val="both"/>
              <w:rPr>
                <w:rFonts w:ascii="Times New Roman" w:eastAsia="Calibri" w:hAnsi="Times New Roman" w:cs="Times New Roman"/>
                <w:sz w:val="18"/>
              </w:rPr>
            </w:pPr>
          </w:p>
        </w:tc>
      </w:tr>
      <w:tr w:rsidR="00F91C7F" w:rsidRPr="00A75836" w14:paraId="045D00D4" w14:textId="77777777" w:rsidTr="00A75836">
        <w:tc>
          <w:tcPr>
            <w:tcW w:w="995" w:type="dxa"/>
            <w:vAlign w:val="center"/>
          </w:tcPr>
          <w:p w14:paraId="1C9401AF"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Total</w:t>
            </w:r>
          </w:p>
        </w:tc>
        <w:tc>
          <w:tcPr>
            <w:tcW w:w="985" w:type="dxa"/>
            <w:vAlign w:val="center"/>
          </w:tcPr>
          <w:p w14:paraId="75114C25" w14:textId="77777777" w:rsidR="00F91C7F" w:rsidRPr="00A75836" w:rsidRDefault="00F91C7F" w:rsidP="00A75836">
            <w:pPr>
              <w:spacing w:after="200" w:line="276" w:lineRule="auto"/>
              <w:jc w:val="both"/>
              <w:rPr>
                <w:rFonts w:ascii="Times New Roman" w:eastAsia="Calibri" w:hAnsi="Times New Roman" w:cs="Times New Roman"/>
                <w:b/>
                <w:sz w:val="18"/>
              </w:rPr>
            </w:pPr>
          </w:p>
        </w:tc>
        <w:tc>
          <w:tcPr>
            <w:tcW w:w="4185" w:type="dxa"/>
            <w:vAlign w:val="center"/>
          </w:tcPr>
          <w:p w14:paraId="33A322C6" w14:textId="77777777" w:rsidR="00F91C7F" w:rsidRPr="00A75836" w:rsidRDefault="00F91C7F" w:rsidP="00A75836">
            <w:pPr>
              <w:spacing w:after="200" w:line="276" w:lineRule="auto"/>
              <w:jc w:val="both"/>
              <w:rPr>
                <w:rFonts w:ascii="Times New Roman" w:eastAsia="Calibri" w:hAnsi="Times New Roman" w:cs="Times New Roman"/>
                <w:b/>
                <w:sz w:val="18"/>
              </w:rPr>
            </w:pPr>
          </w:p>
        </w:tc>
        <w:tc>
          <w:tcPr>
            <w:tcW w:w="990" w:type="dxa"/>
            <w:vAlign w:val="center"/>
          </w:tcPr>
          <w:p w14:paraId="1479DF2C"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9</w:t>
            </w:r>
          </w:p>
        </w:tc>
        <w:tc>
          <w:tcPr>
            <w:tcW w:w="1100" w:type="dxa"/>
            <w:vAlign w:val="center"/>
          </w:tcPr>
          <w:p w14:paraId="22735B46" w14:textId="77777777" w:rsidR="00F91C7F" w:rsidRPr="00A75836" w:rsidRDefault="00F91C7F" w:rsidP="00A75836">
            <w:pPr>
              <w:spacing w:after="200" w:line="276" w:lineRule="auto"/>
              <w:jc w:val="both"/>
              <w:rPr>
                <w:rFonts w:ascii="Times New Roman" w:eastAsia="Calibri" w:hAnsi="Times New Roman" w:cs="Times New Roman"/>
                <w:b/>
                <w:sz w:val="18"/>
              </w:rPr>
            </w:pPr>
          </w:p>
        </w:tc>
        <w:tc>
          <w:tcPr>
            <w:tcW w:w="1335" w:type="dxa"/>
            <w:vAlign w:val="center"/>
          </w:tcPr>
          <w:p w14:paraId="3E81606D" w14:textId="77777777" w:rsidR="00F91C7F" w:rsidRPr="00A75836" w:rsidRDefault="00F91C7F" w:rsidP="00A75836">
            <w:pPr>
              <w:spacing w:after="200" w:line="276" w:lineRule="auto"/>
              <w:jc w:val="both"/>
              <w:rPr>
                <w:rFonts w:ascii="Times New Roman" w:eastAsia="Calibri" w:hAnsi="Times New Roman" w:cs="Times New Roman"/>
                <w:b/>
                <w:sz w:val="18"/>
              </w:rPr>
            </w:pPr>
          </w:p>
        </w:tc>
      </w:tr>
    </w:tbl>
    <w:p w14:paraId="7EF58693" w14:textId="77777777" w:rsidR="00F91C7F" w:rsidRPr="00A75836" w:rsidRDefault="00F91C7F" w:rsidP="00A75836">
      <w:pPr>
        <w:spacing w:after="0" w:line="360"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EnPhys</w:t>
      </w:r>
      <w:proofErr w:type="spellEnd"/>
      <w:r w:rsidRPr="00A75836">
        <w:rPr>
          <w:rFonts w:ascii="Times New Roman" w:eastAsia="Calibri" w:hAnsi="Times New Roman" w:cs="Times New Roman"/>
          <w:sz w:val="20"/>
        </w:rPr>
        <w:t xml:space="preserve"> 762* =the two required seminars are implicitly included in this course</w:t>
      </w:r>
    </w:p>
    <w:p w14:paraId="2C38B322" w14:textId="77777777" w:rsidR="00F91C7F" w:rsidRPr="00A75836" w:rsidRDefault="00F91C7F" w:rsidP="00A75836">
      <w:pPr>
        <w:spacing w:after="100" w:afterAutospacing="1"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II; Semesters I and II:  Time for comprehensive exams and proposal development. </w:t>
      </w:r>
    </w:p>
    <w:p w14:paraId="163CF167"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III; Semester I </w:t>
      </w:r>
    </w:p>
    <w:tbl>
      <w:tblPr>
        <w:tblW w:w="9160" w:type="dxa"/>
        <w:jc w:val="center"/>
        <w:tblLayout w:type="fixed"/>
        <w:tblLook w:val="04A0" w:firstRow="1" w:lastRow="0" w:firstColumn="1" w:lastColumn="0" w:noHBand="0" w:noVBand="1"/>
      </w:tblPr>
      <w:tblGrid>
        <w:gridCol w:w="990"/>
        <w:gridCol w:w="990"/>
        <w:gridCol w:w="3440"/>
        <w:gridCol w:w="1210"/>
        <w:gridCol w:w="1210"/>
        <w:gridCol w:w="1320"/>
      </w:tblGrid>
      <w:tr w:rsidR="00F91C7F" w:rsidRPr="00A75836" w14:paraId="647D4D0C" w14:textId="77777777" w:rsidTr="00014731">
        <w:trPr>
          <w:jc w:val="center"/>
        </w:trPr>
        <w:tc>
          <w:tcPr>
            <w:tcW w:w="990" w:type="dxa"/>
            <w:vAlign w:val="center"/>
          </w:tcPr>
          <w:p w14:paraId="3B05ABEC"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Code</w:t>
            </w:r>
          </w:p>
        </w:tc>
        <w:tc>
          <w:tcPr>
            <w:tcW w:w="990" w:type="dxa"/>
            <w:vAlign w:val="center"/>
          </w:tcPr>
          <w:p w14:paraId="63A15CB7"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No.</w:t>
            </w:r>
          </w:p>
        </w:tc>
        <w:tc>
          <w:tcPr>
            <w:tcW w:w="3440" w:type="dxa"/>
            <w:vAlign w:val="center"/>
          </w:tcPr>
          <w:p w14:paraId="406ECC78"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Tile</w:t>
            </w:r>
          </w:p>
        </w:tc>
        <w:tc>
          <w:tcPr>
            <w:tcW w:w="1210" w:type="dxa"/>
            <w:vAlign w:val="center"/>
          </w:tcPr>
          <w:p w14:paraId="75A6F853"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Credit Hours</w:t>
            </w:r>
          </w:p>
        </w:tc>
        <w:tc>
          <w:tcPr>
            <w:tcW w:w="1210" w:type="dxa"/>
            <w:vAlign w:val="center"/>
          </w:tcPr>
          <w:p w14:paraId="2191751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Type of</w:t>
            </w:r>
          </w:p>
          <w:p w14:paraId="64461E1D"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w:t>
            </w:r>
          </w:p>
        </w:tc>
        <w:tc>
          <w:tcPr>
            <w:tcW w:w="1320" w:type="dxa"/>
            <w:vAlign w:val="center"/>
          </w:tcPr>
          <w:p w14:paraId="70FE3D29"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Prerequisite</w:t>
            </w:r>
          </w:p>
        </w:tc>
      </w:tr>
      <w:tr w:rsidR="00F91C7F" w:rsidRPr="00A75836" w14:paraId="229D51C8" w14:textId="77777777" w:rsidTr="00014731">
        <w:trPr>
          <w:jc w:val="center"/>
        </w:trPr>
        <w:tc>
          <w:tcPr>
            <w:tcW w:w="990" w:type="dxa"/>
            <w:vAlign w:val="center"/>
          </w:tcPr>
          <w:p w14:paraId="3601A8A4"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EnPhys</w:t>
            </w:r>
            <w:proofErr w:type="spellEnd"/>
          </w:p>
        </w:tc>
        <w:tc>
          <w:tcPr>
            <w:tcW w:w="990" w:type="dxa"/>
            <w:vAlign w:val="center"/>
          </w:tcPr>
          <w:p w14:paraId="78AF68E7"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710</w:t>
            </w:r>
          </w:p>
        </w:tc>
        <w:tc>
          <w:tcPr>
            <w:tcW w:w="3440" w:type="dxa"/>
            <w:vAlign w:val="center"/>
          </w:tcPr>
          <w:p w14:paraId="7C585123"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Ph.D. Dissertation Research</w:t>
            </w:r>
          </w:p>
        </w:tc>
        <w:tc>
          <w:tcPr>
            <w:tcW w:w="1210" w:type="dxa"/>
            <w:vAlign w:val="center"/>
          </w:tcPr>
          <w:p w14:paraId="632DA938"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30</w:t>
            </w:r>
          </w:p>
        </w:tc>
        <w:tc>
          <w:tcPr>
            <w:tcW w:w="1210" w:type="dxa"/>
            <w:vAlign w:val="center"/>
          </w:tcPr>
          <w:p w14:paraId="69C1ACC5"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Required</w:t>
            </w:r>
          </w:p>
        </w:tc>
        <w:tc>
          <w:tcPr>
            <w:tcW w:w="1320" w:type="dxa"/>
            <w:vAlign w:val="center"/>
          </w:tcPr>
          <w:p w14:paraId="460E0331" w14:textId="77777777" w:rsidR="00F91C7F" w:rsidRPr="00A75836" w:rsidRDefault="00F91C7F" w:rsidP="00A75836">
            <w:pPr>
              <w:spacing w:after="200" w:line="276" w:lineRule="auto"/>
              <w:jc w:val="both"/>
              <w:rPr>
                <w:rFonts w:ascii="Times New Roman" w:eastAsia="Calibri" w:hAnsi="Times New Roman" w:cs="Times New Roman"/>
                <w:sz w:val="20"/>
              </w:rPr>
            </w:pPr>
          </w:p>
        </w:tc>
      </w:tr>
      <w:tr w:rsidR="00F91C7F" w:rsidRPr="00A75836" w14:paraId="15BA278E" w14:textId="77777777" w:rsidTr="00014731">
        <w:trPr>
          <w:jc w:val="center"/>
        </w:trPr>
        <w:tc>
          <w:tcPr>
            <w:tcW w:w="990" w:type="dxa"/>
            <w:vAlign w:val="center"/>
          </w:tcPr>
          <w:p w14:paraId="08573D7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Total</w:t>
            </w:r>
          </w:p>
        </w:tc>
        <w:tc>
          <w:tcPr>
            <w:tcW w:w="990" w:type="dxa"/>
            <w:vAlign w:val="center"/>
          </w:tcPr>
          <w:p w14:paraId="15DE204E"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3440" w:type="dxa"/>
            <w:vAlign w:val="center"/>
          </w:tcPr>
          <w:p w14:paraId="0589FF8B"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1210" w:type="dxa"/>
            <w:vAlign w:val="center"/>
          </w:tcPr>
          <w:p w14:paraId="1A1D3B9C"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30</w:t>
            </w:r>
          </w:p>
        </w:tc>
        <w:tc>
          <w:tcPr>
            <w:tcW w:w="1210" w:type="dxa"/>
            <w:vAlign w:val="center"/>
          </w:tcPr>
          <w:p w14:paraId="6E84876A"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1320" w:type="dxa"/>
            <w:vAlign w:val="center"/>
          </w:tcPr>
          <w:p w14:paraId="6D4BF31A" w14:textId="77777777" w:rsidR="00F91C7F" w:rsidRPr="00A75836" w:rsidRDefault="00F91C7F" w:rsidP="00A75836">
            <w:pPr>
              <w:spacing w:after="200" w:line="276" w:lineRule="auto"/>
              <w:jc w:val="both"/>
              <w:rPr>
                <w:rFonts w:ascii="Times New Roman" w:eastAsia="Calibri" w:hAnsi="Times New Roman" w:cs="Times New Roman"/>
                <w:b/>
                <w:sz w:val="20"/>
              </w:rPr>
            </w:pPr>
          </w:p>
        </w:tc>
      </w:tr>
    </w:tbl>
    <w:p w14:paraId="218C36D9" w14:textId="77777777" w:rsidR="00F91C7F" w:rsidRPr="00A75836" w:rsidRDefault="00F91C7F" w:rsidP="00A75836">
      <w:pPr>
        <w:spacing w:after="0" w:line="360" w:lineRule="auto"/>
        <w:jc w:val="both"/>
        <w:rPr>
          <w:rFonts w:ascii="Times New Roman" w:eastAsia="Calibri" w:hAnsi="Times New Roman" w:cs="Times New Roman"/>
          <w:b/>
        </w:rPr>
      </w:pPr>
    </w:p>
    <w:p w14:paraId="1B20E885"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III; Semester II </w:t>
      </w:r>
    </w:p>
    <w:tbl>
      <w:tblPr>
        <w:tblW w:w="8985" w:type="dxa"/>
        <w:jc w:val="center"/>
        <w:tblLayout w:type="fixed"/>
        <w:tblLook w:val="04A0" w:firstRow="1" w:lastRow="0" w:firstColumn="1" w:lastColumn="0" w:noHBand="0" w:noVBand="1"/>
      </w:tblPr>
      <w:tblGrid>
        <w:gridCol w:w="1133"/>
        <w:gridCol w:w="1210"/>
        <w:gridCol w:w="2987"/>
        <w:gridCol w:w="1210"/>
        <w:gridCol w:w="1100"/>
        <w:gridCol w:w="1345"/>
      </w:tblGrid>
      <w:tr w:rsidR="00F91C7F" w:rsidRPr="00A75836" w14:paraId="6F167C8D" w14:textId="77777777" w:rsidTr="00014731">
        <w:trPr>
          <w:jc w:val="center"/>
        </w:trPr>
        <w:tc>
          <w:tcPr>
            <w:tcW w:w="1133" w:type="dxa"/>
            <w:vAlign w:val="center"/>
          </w:tcPr>
          <w:p w14:paraId="5884E6F2"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lastRenderedPageBreak/>
              <w:t>Course Code</w:t>
            </w:r>
          </w:p>
        </w:tc>
        <w:tc>
          <w:tcPr>
            <w:tcW w:w="1210" w:type="dxa"/>
            <w:vAlign w:val="center"/>
          </w:tcPr>
          <w:p w14:paraId="7D9CA754"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No.</w:t>
            </w:r>
          </w:p>
        </w:tc>
        <w:tc>
          <w:tcPr>
            <w:tcW w:w="2987" w:type="dxa"/>
            <w:vAlign w:val="center"/>
          </w:tcPr>
          <w:p w14:paraId="7DCC4469"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Tile</w:t>
            </w:r>
          </w:p>
        </w:tc>
        <w:tc>
          <w:tcPr>
            <w:tcW w:w="1210" w:type="dxa"/>
            <w:vAlign w:val="center"/>
          </w:tcPr>
          <w:p w14:paraId="20697CF0"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Credit Hours</w:t>
            </w:r>
          </w:p>
        </w:tc>
        <w:tc>
          <w:tcPr>
            <w:tcW w:w="1100" w:type="dxa"/>
            <w:vAlign w:val="center"/>
          </w:tcPr>
          <w:p w14:paraId="09EAC25B"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Type of</w:t>
            </w:r>
          </w:p>
          <w:p w14:paraId="0E2ED542"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w:t>
            </w:r>
          </w:p>
        </w:tc>
        <w:tc>
          <w:tcPr>
            <w:tcW w:w="1345" w:type="dxa"/>
            <w:vAlign w:val="center"/>
          </w:tcPr>
          <w:p w14:paraId="35B8014B"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Prerequisite</w:t>
            </w:r>
          </w:p>
        </w:tc>
      </w:tr>
      <w:tr w:rsidR="00F91C7F" w:rsidRPr="00A75836" w14:paraId="5FEC146D" w14:textId="77777777" w:rsidTr="00014731">
        <w:trPr>
          <w:jc w:val="center"/>
        </w:trPr>
        <w:tc>
          <w:tcPr>
            <w:tcW w:w="1133" w:type="dxa"/>
            <w:vAlign w:val="center"/>
          </w:tcPr>
          <w:p w14:paraId="4CB5130D"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EnPhys</w:t>
            </w:r>
            <w:proofErr w:type="spellEnd"/>
          </w:p>
        </w:tc>
        <w:tc>
          <w:tcPr>
            <w:tcW w:w="1210" w:type="dxa"/>
            <w:vAlign w:val="center"/>
          </w:tcPr>
          <w:p w14:paraId="59A8ADDE"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710</w:t>
            </w:r>
          </w:p>
        </w:tc>
        <w:tc>
          <w:tcPr>
            <w:tcW w:w="2987" w:type="dxa"/>
            <w:vAlign w:val="center"/>
          </w:tcPr>
          <w:p w14:paraId="3722F6D0"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Ph.D. Dissertation Research</w:t>
            </w:r>
          </w:p>
        </w:tc>
        <w:tc>
          <w:tcPr>
            <w:tcW w:w="1210" w:type="dxa"/>
            <w:vAlign w:val="center"/>
          </w:tcPr>
          <w:p w14:paraId="5363693F"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30</w:t>
            </w:r>
          </w:p>
        </w:tc>
        <w:tc>
          <w:tcPr>
            <w:tcW w:w="1100" w:type="dxa"/>
            <w:vAlign w:val="center"/>
          </w:tcPr>
          <w:p w14:paraId="27C96E01"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Required</w:t>
            </w:r>
          </w:p>
        </w:tc>
        <w:tc>
          <w:tcPr>
            <w:tcW w:w="1345" w:type="dxa"/>
            <w:vAlign w:val="center"/>
          </w:tcPr>
          <w:p w14:paraId="758DE737" w14:textId="77777777" w:rsidR="00F91C7F" w:rsidRPr="00A75836" w:rsidRDefault="00F91C7F" w:rsidP="00A75836">
            <w:pPr>
              <w:spacing w:after="200" w:line="276" w:lineRule="auto"/>
              <w:jc w:val="both"/>
              <w:rPr>
                <w:rFonts w:ascii="Times New Roman" w:eastAsia="Calibri" w:hAnsi="Times New Roman" w:cs="Times New Roman"/>
                <w:sz w:val="20"/>
              </w:rPr>
            </w:pPr>
          </w:p>
        </w:tc>
      </w:tr>
      <w:tr w:rsidR="00F91C7F" w:rsidRPr="00A75836" w14:paraId="02FD027C" w14:textId="77777777" w:rsidTr="00014731">
        <w:trPr>
          <w:jc w:val="center"/>
        </w:trPr>
        <w:tc>
          <w:tcPr>
            <w:tcW w:w="1133" w:type="dxa"/>
            <w:vAlign w:val="center"/>
          </w:tcPr>
          <w:p w14:paraId="7ED885B7"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Total</w:t>
            </w:r>
          </w:p>
        </w:tc>
        <w:tc>
          <w:tcPr>
            <w:tcW w:w="1210" w:type="dxa"/>
            <w:vAlign w:val="center"/>
          </w:tcPr>
          <w:p w14:paraId="538EC1CE"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2987" w:type="dxa"/>
            <w:vAlign w:val="center"/>
          </w:tcPr>
          <w:p w14:paraId="26ADCD49"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1210" w:type="dxa"/>
            <w:vAlign w:val="center"/>
          </w:tcPr>
          <w:p w14:paraId="74A92E00"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30</w:t>
            </w:r>
          </w:p>
        </w:tc>
        <w:tc>
          <w:tcPr>
            <w:tcW w:w="1100" w:type="dxa"/>
            <w:vAlign w:val="center"/>
          </w:tcPr>
          <w:p w14:paraId="1956B6F4"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1345" w:type="dxa"/>
            <w:vAlign w:val="center"/>
          </w:tcPr>
          <w:p w14:paraId="2EB57958" w14:textId="77777777" w:rsidR="00F91C7F" w:rsidRPr="00A75836" w:rsidRDefault="00F91C7F" w:rsidP="00A75836">
            <w:pPr>
              <w:spacing w:after="200" w:line="276" w:lineRule="auto"/>
              <w:jc w:val="both"/>
              <w:rPr>
                <w:rFonts w:ascii="Times New Roman" w:eastAsia="Calibri" w:hAnsi="Times New Roman" w:cs="Times New Roman"/>
                <w:b/>
                <w:sz w:val="20"/>
              </w:rPr>
            </w:pPr>
          </w:p>
        </w:tc>
      </w:tr>
    </w:tbl>
    <w:p w14:paraId="3F54F689" w14:textId="77777777" w:rsidR="00F91C7F" w:rsidRPr="00A75836" w:rsidRDefault="00F91C7F" w:rsidP="00A75836">
      <w:pPr>
        <w:spacing w:after="200" w:line="360" w:lineRule="auto"/>
        <w:jc w:val="both"/>
        <w:rPr>
          <w:rFonts w:ascii="Times New Roman" w:eastAsia="Calibri" w:hAnsi="Times New Roman" w:cs="Times New Roman"/>
          <w:sz w:val="24"/>
        </w:rPr>
      </w:pPr>
    </w:p>
    <w:p w14:paraId="3982B50C"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IV; Semester I  </w:t>
      </w:r>
    </w:p>
    <w:tbl>
      <w:tblPr>
        <w:tblW w:w="9472" w:type="dxa"/>
        <w:jc w:val="center"/>
        <w:tblLayout w:type="fixed"/>
        <w:tblLook w:val="04A0" w:firstRow="1" w:lastRow="0" w:firstColumn="1" w:lastColumn="0" w:noHBand="0" w:noVBand="1"/>
      </w:tblPr>
      <w:tblGrid>
        <w:gridCol w:w="866"/>
        <w:gridCol w:w="900"/>
        <w:gridCol w:w="4106"/>
        <w:gridCol w:w="900"/>
        <w:gridCol w:w="1080"/>
        <w:gridCol w:w="1620"/>
      </w:tblGrid>
      <w:tr w:rsidR="00F91C7F" w:rsidRPr="00A75836" w14:paraId="04CEB370" w14:textId="77777777" w:rsidTr="00014731">
        <w:trPr>
          <w:jc w:val="center"/>
        </w:trPr>
        <w:tc>
          <w:tcPr>
            <w:tcW w:w="866" w:type="dxa"/>
            <w:vAlign w:val="center"/>
          </w:tcPr>
          <w:p w14:paraId="66685E94"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Code</w:t>
            </w:r>
          </w:p>
        </w:tc>
        <w:tc>
          <w:tcPr>
            <w:tcW w:w="900" w:type="dxa"/>
            <w:vAlign w:val="center"/>
          </w:tcPr>
          <w:p w14:paraId="4D015012"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No.</w:t>
            </w:r>
          </w:p>
        </w:tc>
        <w:tc>
          <w:tcPr>
            <w:tcW w:w="4106" w:type="dxa"/>
            <w:vAlign w:val="center"/>
          </w:tcPr>
          <w:p w14:paraId="4669A97E"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Tile</w:t>
            </w:r>
          </w:p>
        </w:tc>
        <w:tc>
          <w:tcPr>
            <w:tcW w:w="900" w:type="dxa"/>
            <w:vAlign w:val="center"/>
          </w:tcPr>
          <w:p w14:paraId="5E981047"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Credit Hours</w:t>
            </w:r>
          </w:p>
        </w:tc>
        <w:tc>
          <w:tcPr>
            <w:tcW w:w="1080" w:type="dxa"/>
            <w:vAlign w:val="center"/>
          </w:tcPr>
          <w:p w14:paraId="0AB554E7"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Type of</w:t>
            </w:r>
          </w:p>
          <w:p w14:paraId="6986E4F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w:t>
            </w:r>
          </w:p>
        </w:tc>
        <w:tc>
          <w:tcPr>
            <w:tcW w:w="1620" w:type="dxa"/>
            <w:vAlign w:val="center"/>
          </w:tcPr>
          <w:p w14:paraId="770B3A76"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Prerequisite</w:t>
            </w:r>
          </w:p>
        </w:tc>
      </w:tr>
      <w:tr w:rsidR="00F91C7F" w:rsidRPr="00A75836" w14:paraId="156A6209" w14:textId="77777777" w:rsidTr="00014731">
        <w:trPr>
          <w:jc w:val="center"/>
        </w:trPr>
        <w:tc>
          <w:tcPr>
            <w:tcW w:w="866" w:type="dxa"/>
            <w:vAlign w:val="center"/>
          </w:tcPr>
          <w:p w14:paraId="08C678D4"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EnPhys</w:t>
            </w:r>
            <w:proofErr w:type="spellEnd"/>
          </w:p>
        </w:tc>
        <w:tc>
          <w:tcPr>
            <w:tcW w:w="900" w:type="dxa"/>
            <w:vAlign w:val="center"/>
          </w:tcPr>
          <w:p w14:paraId="411605C7"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710</w:t>
            </w:r>
          </w:p>
        </w:tc>
        <w:tc>
          <w:tcPr>
            <w:tcW w:w="4106" w:type="dxa"/>
            <w:vAlign w:val="center"/>
          </w:tcPr>
          <w:p w14:paraId="04E875F1"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Ph.D. Dissertation Research</w:t>
            </w:r>
          </w:p>
        </w:tc>
        <w:tc>
          <w:tcPr>
            <w:tcW w:w="900" w:type="dxa"/>
            <w:vAlign w:val="center"/>
          </w:tcPr>
          <w:p w14:paraId="65015F70"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30</w:t>
            </w:r>
          </w:p>
        </w:tc>
        <w:tc>
          <w:tcPr>
            <w:tcW w:w="1080" w:type="dxa"/>
            <w:vAlign w:val="center"/>
          </w:tcPr>
          <w:p w14:paraId="00B73112"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Required</w:t>
            </w:r>
          </w:p>
        </w:tc>
        <w:tc>
          <w:tcPr>
            <w:tcW w:w="1620" w:type="dxa"/>
            <w:vAlign w:val="center"/>
          </w:tcPr>
          <w:p w14:paraId="0EE229CD" w14:textId="77777777" w:rsidR="00F91C7F" w:rsidRPr="00A75836" w:rsidRDefault="00F91C7F" w:rsidP="00A75836">
            <w:pPr>
              <w:spacing w:after="200" w:line="276" w:lineRule="auto"/>
              <w:jc w:val="both"/>
              <w:rPr>
                <w:rFonts w:ascii="Times New Roman" w:eastAsia="Calibri" w:hAnsi="Times New Roman" w:cs="Times New Roman"/>
                <w:sz w:val="20"/>
              </w:rPr>
            </w:pPr>
          </w:p>
        </w:tc>
      </w:tr>
      <w:tr w:rsidR="00F91C7F" w:rsidRPr="00A75836" w14:paraId="154386BC" w14:textId="77777777" w:rsidTr="00014731">
        <w:trPr>
          <w:jc w:val="center"/>
        </w:trPr>
        <w:tc>
          <w:tcPr>
            <w:tcW w:w="866" w:type="dxa"/>
            <w:vAlign w:val="center"/>
          </w:tcPr>
          <w:p w14:paraId="2D3FB9F7"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Total</w:t>
            </w:r>
          </w:p>
        </w:tc>
        <w:tc>
          <w:tcPr>
            <w:tcW w:w="900" w:type="dxa"/>
            <w:vAlign w:val="center"/>
          </w:tcPr>
          <w:p w14:paraId="00CE0DE4"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4106" w:type="dxa"/>
            <w:vAlign w:val="center"/>
          </w:tcPr>
          <w:p w14:paraId="7BF794CA"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900" w:type="dxa"/>
            <w:vAlign w:val="center"/>
          </w:tcPr>
          <w:p w14:paraId="64141157"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30</w:t>
            </w:r>
          </w:p>
        </w:tc>
        <w:tc>
          <w:tcPr>
            <w:tcW w:w="1080" w:type="dxa"/>
            <w:vAlign w:val="center"/>
          </w:tcPr>
          <w:p w14:paraId="70EA1F47" w14:textId="77777777" w:rsidR="00F91C7F" w:rsidRPr="00A75836" w:rsidRDefault="00F91C7F" w:rsidP="00A75836">
            <w:pPr>
              <w:spacing w:after="200" w:line="276" w:lineRule="auto"/>
              <w:jc w:val="both"/>
              <w:rPr>
                <w:rFonts w:ascii="Times New Roman" w:eastAsia="Calibri" w:hAnsi="Times New Roman" w:cs="Times New Roman"/>
                <w:sz w:val="20"/>
              </w:rPr>
            </w:pPr>
          </w:p>
        </w:tc>
        <w:tc>
          <w:tcPr>
            <w:tcW w:w="1620" w:type="dxa"/>
            <w:vAlign w:val="center"/>
          </w:tcPr>
          <w:p w14:paraId="60BEDD7A" w14:textId="77777777" w:rsidR="00F91C7F" w:rsidRPr="00A75836" w:rsidRDefault="00F91C7F" w:rsidP="00A75836">
            <w:pPr>
              <w:spacing w:after="200" w:line="276" w:lineRule="auto"/>
              <w:jc w:val="both"/>
              <w:rPr>
                <w:rFonts w:ascii="Times New Roman" w:eastAsia="Calibri" w:hAnsi="Times New Roman" w:cs="Times New Roman"/>
                <w:b/>
                <w:sz w:val="20"/>
              </w:rPr>
            </w:pPr>
          </w:p>
        </w:tc>
      </w:tr>
    </w:tbl>
    <w:p w14:paraId="5A94A5F9" w14:textId="77777777" w:rsidR="00F91C7F" w:rsidRPr="00A75836" w:rsidRDefault="00F91C7F" w:rsidP="00A75836">
      <w:pPr>
        <w:spacing w:after="200" w:line="360" w:lineRule="auto"/>
        <w:jc w:val="both"/>
        <w:rPr>
          <w:rFonts w:ascii="Times New Roman" w:eastAsia="Calibri" w:hAnsi="Times New Roman" w:cs="Times New Roman"/>
          <w:sz w:val="24"/>
        </w:rPr>
      </w:pPr>
    </w:p>
    <w:p w14:paraId="13B02CD5"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IV; Semester II </w:t>
      </w:r>
    </w:p>
    <w:tbl>
      <w:tblPr>
        <w:tblW w:w="9490" w:type="dxa"/>
        <w:jc w:val="center"/>
        <w:tblLayout w:type="fixed"/>
        <w:tblLook w:val="04A0" w:firstRow="1" w:lastRow="0" w:firstColumn="1" w:lastColumn="0" w:noHBand="0" w:noVBand="1"/>
      </w:tblPr>
      <w:tblGrid>
        <w:gridCol w:w="950"/>
        <w:gridCol w:w="859"/>
        <w:gridCol w:w="4230"/>
        <w:gridCol w:w="900"/>
        <w:gridCol w:w="1080"/>
        <w:gridCol w:w="1471"/>
      </w:tblGrid>
      <w:tr w:rsidR="00F91C7F" w:rsidRPr="00A75836" w14:paraId="6A6EAA85" w14:textId="77777777" w:rsidTr="00014731">
        <w:trPr>
          <w:jc w:val="center"/>
        </w:trPr>
        <w:tc>
          <w:tcPr>
            <w:tcW w:w="950" w:type="dxa"/>
            <w:vAlign w:val="center"/>
          </w:tcPr>
          <w:p w14:paraId="68B4A604"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Code</w:t>
            </w:r>
          </w:p>
        </w:tc>
        <w:tc>
          <w:tcPr>
            <w:tcW w:w="859" w:type="dxa"/>
            <w:vAlign w:val="center"/>
          </w:tcPr>
          <w:p w14:paraId="7551E1F5"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No.</w:t>
            </w:r>
          </w:p>
        </w:tc>
        <w:tc>
          <w:tcPr>
            <w:tcW w:w="4230" w:type="dxa"/>
            <w:vAlign w:val="center"/>
          </w:tcPr>
          <w:p w14:paraId="61567388"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Tile</w:t>
            </w:r>
          </w:p>
        </w:tc>
        <w:tc>
          <w:tcPr>
            <w:tcW w:w="900" w:type="dxa"/>
            <w:vAlign w:val="center"/>
          </w:tcPr>
          <w:p w14:paraId="4C9B083D"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Credit Hours</w:t>
            </w:r>
          </w:p>
        </w:tc>
        <w:tc>
          <w:tcPr>
            <w:tcW w:w="1080" w:type="dxa"/>
            <w:vAlign w:val="center"/>
          </w:tcPr>
          <w:p w14:paraId="7297F236"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Type of</w:t>
            </w:r>
          </w:p>
          <w:p w14:paraId="4A33EA97"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w:t>
            </w:r>
          </w:p>
        </w:tc>
        <w:tc>
          <w:tcPr>
            <w:tcW w:w="1471" w:type="dxa"/>
            <w:vAlign w:val="center"/>
          </w:tcPr>
          <w:p w14:paraId="44BB8F20"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Prerequisite</w:t>
            </w:r>
          </w:p>
        </w:tc>
      </w:tr>
      <w:tr w:rsidR="00F91C7F" w:rsidRPr="00A75836" w14:paraId="2D9D82D7" w14:textId="77777777" w:rsidTr="00014731">
        <w:trPr>
          <w:jc w:val="center"/>
        </w:trPr>
        <w:tc>
          <w:tcPr>
            <w:tcW w:w="950" w:type="dxa"/>
            <w:vAlign w:val="center"/>
          </w:tcPr>
          <w:p w14:paraId="32909FBC"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EnPhys</w:t>
            </w:r>
            <w:proofErr w:type="spellEnd"/>
          </w:p>
        </w:tc>
        <w:tc>
          <w:tcPr>
            <w:tcW w:w="859" w:type="dxa"/>
            <w:vAlign w:val="center"/>
          </w:tcPr>
          <w:p w14:paraId="714CCCF4"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710</w:t>
            </w:r>
          </w:p>
        </w:tc>
        <w:tc>
          <w:tcPr>
            <w:tcW w:w="4230" w:type="dxa"/>
            <w:vAlign w:val="center"/>
          </w:tcPr>
          <w:p w14:paraId="2A5FAECB"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Ph.D. Dissertation Research</w:t>
            </w:r>
          </w:p>
        </w:tc>
        <w:tc>
          <w:tcPr>
            <w:tcW w:w="900" w:type="dxa"/>
            <w:vAlign w:val="center"/>
          </w:tcPr>
          <w:p w14:paraId="33C168DB"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30</w:t>
            </w:r>
          </w:p>
        </w:tc>
        <w:tc>
          <w:tcPr>
            <w:tcW w:w="1080" w:type="dxa"/>
            <w:vAlign w:val="center"/>
          </w:tcPr>
          <w:p w14:paraId="1DE05B7F"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Required</w:t>
            </w:r>
          </w:p>
        </w:tc>
        <w:tc>
          <w:tcPr>
            <w:tcW w:w="1471" w:type="dxa"/>
            <w:vAlign w:val="center"/>
          </w:tcPr>
          <w:p w14:paraId="4322EAFB" w14:textId="77777777" w:rsidR="00F91C7F" w:rsidRPr="00A75836" w:rsidRDefault="00F91C7F" w:rsidP="00A75836">
            <w:pPr>
              <w:spacing w:after="200" w:line="276" w:lineRule="auto"/>
              <w:jc w:val="both"/>
              <w:rPr>
                <w:rFonts w:ascii="Times New Roman" w:eastAsia="Calibri" w:hAnsi="Times New Roman" w:cs="Times New Roman"/>
                <w:sz w:val="20"/>
              </w:rPr>
            </w:pPr>
          </w:p>
        </w:tc>
      </w:tr>
      <w:tr w:rsidR="00F91C7F" w:rsidRPr="00A75836" w14:paraId="6EC6459A" w14:textId="77777777" w:rsidTr="00014731">
        <w:trPr>
          <w:jc w:val="center"/>
        </w:trPr>
        <w:tc>
          <w:tcPr>
            <w:tcW w:w="950" w:type="dxa"/>
            <w:vAlign w:val="center"/>
          </w:tcPr>
          <w:p w14:paraId="0EB13BE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Total</w:t>
            </w:r>
          </w:p>
        </w:tc>
        <w:tc>
          <w:tcPr>
            <w:tcW w:w="859" w:type="dxa"/>
            <w:vAlign w:val="center"/>
          </w:tcPr>
          <w:p w14:paraId="40543043"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4230" w:type="dxa"/>
            <w:vAlign w:val="center"/>
          </w:tcPr>
          <w:p w14:paraId="78CC5347"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900" w:type="dxa"/>
            <w:vAlign w:val="center"/>
          </w:tcPr>
          <w:p w14:paraId="51A3BBEF"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30</w:t>
            </w:r>
          </w:p>
        </w:tc>
        <w:tc>
          <w:tcPr>
            <w:tcW w:w="1080" w:type="dxa"/>
            <w:vAlign w:val="center"/>
          </w:tcPr>
          <w:p w14:paraId="116DA475" w14:textId="77777777" w:rsidR="00F91C7F" w:rsidRPr="00A75836" w:rsidRDefault="00F91C7F" w:rsidP="00A75836">
            <w:pPr>
              <w:spacing w:after="200" w:line="276" w:lineRule="auto"/>
              <w:jc w:val="both"/>
              <w:rPr>
                <w:rFonts w:ascii="Times New Roman" w:eastAsia="Calibri" w:hAnsi="Times New Roman" w:cs="Times New Roman"/>
                <w:sz w:val="20"/>
              </w:rPr>
            </w:pPr>
          </w:p>
        </w:tc>
        <w:tc>
          <w:tcPr>
            <w:tcW w:w="1471" w:type="dxa"/>
            <w:vAlign w:val="center"/>
          </w:tcPr>
          <w:p w14:paraId="364ACDCF" w14:textId="77777777" w:rsidR="00F91C7F" w:rsidRPr="00A75836" w:rsidRDefault="00F91C7F" w:rsidP="00A75836">
            <w:pPr>
              <w:spacing w:after="200" w:line="276" w:lineRule="auto"/>
              <w:jc w:val="both"/>
              <w:rPr>
                <w:rFonts w:ascii="Times New Roman" w:eastAsia="Calibri" w:hAnsi="Times New Roman" w:cs="Times New Roman"/>
                <w:b/>
                <w:sz w:val="20"/>
              </w:rPr>
            </w:pPr>
          </w:p>
        </w:tc>
      </w:tr>
    </w:tbl>
    <w:p w14:paraId="4769291E" w14:textId="77777777" w:rsidR="00F91C7F" w:rsidRPr="00A75836" w:rsidRDefault="00F91C7F" w:rsidP="00A75836">
      <w:pPr>
        <w:spacing w:after="200" w:line="360" w:lineRule="auto"/>
        <w:jc w:val="both"/>
        <w:rPr>
          <w:rFonts w:ascii="Times New Roman" w:eastAsia="Calibri" w:hAnsi="Times New Roman" w:cs="Times New Roman"/>
          <w:sz w:val="24"/>
        </w:rPr>
      </w:pPr>
    </w:p>
    <w:p w14:paraId="285B4DA0"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Year I. Other Courses</w:t>
      </w:r>
    </w:p>
    <w:tbl>
      <w:tblPr>
        <w:tblW w:w="9350" w:type="dxa"/>
        <w:tblInd w:w="108" w:type="dxa"/>
        <w:tblLayout w:type="fixed"/>
        <w:tblLook w:val="04A0" w:firstRow="1" w:lastRow="0" w:firstColumn="1" w:lastColumn="0" w:noHBand="0" w:noVBand="1"/>
      </w:tblPr>
      <w:tblGrid>
        <w:gridCol w:w="1350"/>
        <w:gridCol w:w="1341"/>
        <w:gridCol w:w="4019"/>
        <w:gridCol w:w="1320"/>
        <w:gridCol w:w="1320"/>
      </w:tblGrid>
      <w:tr w:rsidR="00F91C7F" w:rsidRPr="00A75836" w14:paraId="5B45C072" w14:textId="77777777" w:rsidTr="00014731">
        <w:tc>
          <w:tcPr>
            <w:tcW w:w="1350" w:type="dxa"/>
            <w:vAlign w:val="center"/>
          </w:tcPr>
          <w:p w14:paraId="51BDB1E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code</w:t>
            </w:r>
          </w:p>
        </w:tc>
        <w:tc>
          <w:tcPr>
            <w:tcW w:w="1341" w:type="dxa"/>
            <w:vAlign w:val="center"/>
          </w:tcPr>
          <w:p w14:paraId="755F4016"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no.</w:t>
            </w:r>
          </w:p>
        </w:tc>
        <w:tc>
          <w:tcPr>
            <w:tcW w:w="4019" w:type="dxa"/>
            <w:vAlign w:val="center"/>
          </w:tcPr>
          <w:p w14:paraId="622A8347"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Tile</w:t>
            </w:r>
          </w:p>
        </w:tc>
        <w:tc>
          <w:tcPr>
            <w:tcW w:w="1320" w:type="dxa"/>
            <w:vAlign w:val="center"/>
          </w:tcPr>
          <w:p w14:paraId="13FB1B3B"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Credit hours</w:t>
            </w:r>
          </w:p>
        </w:tc>
        <w:tc>
          <w:tcPr>
            <w:tcW w:w="1320" w:type="dxa"/>
            <w:vAlign w:val="center"/>
          </w:tcPr>
          <w:p w14:paraId="23505125"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type</w:t>
            </w:r>
          </w:p>
        </w:tc>
      </w:tr>
      <w:tr w:rsidR="00F91C7F" w:rsidRPr="00A75836" w14:paraId="029C6C85" w14:textId="77777777" w:rsidTr="00014731">
        <w:tc>
          <w:tcPr>
            <w:tcW w:w="1350" w:type="dxa"/>
            <w:vAlign w:val="center"/>
          </w:tcPr>
          <w:p w14:paraId="1DF4C49C" w14:textId="77777777" w:rsidR="00F91C7F" w:rsidRPr="00A75836" w:rsidRDefault="00F91C7F" w:rsidP="00A75836">
            <w:pPr>
              <w:spacing w:after="200" w:line="276" w:lineRule="auto"/>
              <w:jc w:val="both"/>
              <w:rPr>
                <w:rFonts w:ascii="Times New Roman" w:eastAsia="Calibri" w:hAnsi="Times New Roman" w:cs="Times New Roman"/>
              </w:rPr>
            </w:pPr>
            <w:proofErr w:type="spellStart"/>
            <w:r w:rsidRPr="00A75836">
              <w:rPr>
                <w:rFonts w:ascii="Times New Roman" w:eastAsia="Calibri" w:hAnsi="Times New Roman" w:cs="Times New Roman"/>
                <w:sz w:val="20"/>
              </w:rPr>
              <w:t>EnREPhys</w:t>
            </w:r>
            <w:proofErr w:type="spellEnd"/>
          </w:p>
        </w:tc>
        <w:tc>
          <w:tcPr>
            <w:tcW w:w="1341" w:type="dxa"/>
            <w:vAlign w:val="center"/>
          </w:tcPr>
          <w:p w14:paraId="52275D6D"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722</w:t>
            </w:r>
          </w:p>
        </w:tc>
        <w:tc>
          <w:tcPr>
            <w:tcW w:w="4019" w:type="dxa"/>
            <w:vAlign w:val="center"/>
          </w:tcPr>
          <w:p w14:paraId="4B3806BF"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Modeling and Simulation*</w:t>
            </w:r>
          </w:p>
        </w:tc>
        <w:tc>
          <w:tcPr>
            <w:tcW w:w="1320" w:type="dxa"/>
            <w:vAlign w:val="center"/>
          </w:tcPr>
          <w:p w14:paraId="3F67B9A9"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2</w:t>
            </w:r>
          </w:p>
        </w:tc>
        <w:tc>
          <w:tcPr>
            <w:tcW w:w="1320" w:type="dxa"/>
            <w:vAlign w:val="center"/>
          </w:tcPr>
          <w:p w14:paraId="094A4DEF"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Elective</w:t>
            </w:r>
          </w:p>
        </w:tc>
      </w:tr>
      <w:tr w:rsidR="00F91C7F" w:rsidRPr="00A75836" w14:paraId="388D4A75" w14:textId="77777777" w:rsidTr="00014731">
        <w:tc>
          <w:tcPr>
            <w:tcW w:w="1350" w:type="dxa"/>
            <w:vAlign w:val="center"/>
          </w:tcPr>
          <w:p w14:paraId="45FBE19D"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EnREPhys</w:t>
            </w:r>
            <w:proofErr w:type="spellEnd"/>
          </w:p>
        </w:tc>
        <w:tc>
          <w:tcPr>
            <w:tcW w:w="1341" w:type="dxa"/>
            <w:vAlign w:val="center"/>
          </w:tcPr>
          <w:p w14:paraId="6B0B1FD3"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732</w:t>
            </w:r>
          </w:p>
        </w:tc>
        <w:tc>
          <w:tcPr>
            <w:tcW w:w="4019" w:type="dxa"/>
            <w:vAlign w:val="center"/>
          </w:tcPr>
          <w:p w14:paraId="24D0BFB0"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Instrumentation and Measurement*</w:t>
            </w:r>
          </w:p>
        </w:tc>
        <w:tc>
          <w:tcPr>
            <w:tcW w:w="1320" w:type="dxa"/>
            <w:vAlign w:val="center"/>
          </w:tcPr>
          <w:p w14:paraId="77569B46"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2</w:t>
            </w:r>
          </w:p>
        </w:tc>
        <w:tc>
          <w:tcPr>
            <w:tcW w:w="1320" w:type="dxa"/>
            <w:vAlign w:val="center"/>
          </w:tcPr>
          <w:p w14:paraId="508FD28D"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Elective</w:t>
            </w:r>
          </w:p>
        </w:tc>
      </w:tr>
      <w:tr w:rsidR="00F91C7F" w:rsidRPr="00A75836" w14:paraId="38E1D1EE" w14:textId="77777777" w:rsidTr="00014731">
        <w:tc>
          <w:tcPr>
            <w:tcW w:w="1350" w:type="dxa"/>
            <w:vAlign w:val="center"/>
          </w:tcPr>
          <w:p w14:paraId="1F6E3F2D"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EnREPhys</w:t>
            </w:r>
            <w:proofErr w:type="spellEnd"/>
          </w:p>
        </w:tc>
        <w:tc>
          <w:tcPr>
            <w:tcW w:w="1341" w:type="dxa"/>
            <w:vAlign w:val="center"/>
          </w:tcPr>
          <w:p w14:paraId="637A5E90"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741</w:t>
            </w:r>
          </w:p>
        </w:tc>
        <w:tc>
          <w:tcPr>
            <w:tcW w:w="4019" w:type="dxa"/>
            <w:vAlign w:val="center"/>
          </w:tcPr>
          <w:p w14:paraId="688AA382"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Biophysics*</w:t>
            </w:r>
          </w:p>
        </w:tc>
        <w:tc>
          <w:tcPr>
            <w:tcW w:w="1320" w:type="dxa"/>
            <w:vAlign w:val="center"/>
          </w:tcPr>
          <w:p w14:paraId="29AFB354"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w:t>
            </w:r>
          </w:p>
        </w:tc>
        <w:tc>
          <w:tcPr>
            <w:tcW w:w="1320" w:type="dxa"/>
            <w:vAlign w:val="center"/>
          </w:tcPr>
          <w:p w14:paraId="547F7614" w14:textId="77777777" w:rsidR="00F91C7F" w:rsidRPr="00A75836" w:rsidRDefault="00F91C7F" w:rsidP="00A75836">
            <w:pPr>
              <w:spacing w:after="200" w:line="276" w:lineRule="auto"/>
              <w:jc w:val="both"/>
              <w:rPr>
                <w:rFonts w:ascii="Times New Roman" w:eastAsia="Calibri" w:hAnsi="Times New Roman" w:cs="Times New Roman"/>
              </w:rPr>
            </w:pPr>
            <w:r w:rsidRPr="00A75836">
              <w:rPr>
                <w:rFonts w:ascii="Times New Roman" w:eastAsia="Calibri" w:hAnsi="Times New Roman" w:cs="Times New Roman"/>
                <w:sz w:val="20"/>
              </w:rPr>
              <w:t>Required</w:t>
            </w:r>
          </w:p>
        </w:tc>
      </w:tr>
      <w:tr w:rsidR="00F91C7F" w:rsidRPr="00A75836" w14:paraId="3F3C64F6" w14:textId="77777777" w:rsidTr="00014731">
        <w:tc>
          <w:tcPr>
            <w:tcW w:w="1350" w:type="dxa"/>
            <w:vAlign w:val="center"/>
          </w:tcPr>
          <w:p w14:paraId="4A3F6A2E"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EnPhys</w:t>
            </w:r>
            <w:proofErr w:type="spellEnd"/>
          </w:p>
        </w:tc>
        <w:tc>
          <w:tcPr>
            <w:tcW w:w="1341" w:type="dxa"/>
            <w:vAlign w:val="center"/>
          </w:tcPr>
          <w:p w14:paraId="7DD954ED"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742</w:t>
            </w:r>
          </w:p>
        </w:tc>
        <w:tc>
          <w:tcPr>
            <w:tcW w:w="4019" w:type="dxa"/>
            <w:vAlign w:val="center"/>
          </w:tcPr>
          <w:p w14:paraId="159C0FB9"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Climate Dynamics and Environment</w:t>
            </w:r>
          </w:p>
        </w:tc>
        <w:tc>
          <w:tcPr>
            <w:tcW w:w="1320" w:type="dxa"/>
            <w:vAlign w:val="center"/>
          </w:tcPr>
          <w:p w14:paraId="1F13D6FE"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w:t>
            </w:r>
          </w:p>
        </w:tc>
        <w:tc>
          <w:tcPr>
            <w:tcW w:w="1320" w:type="dxa"/>
            <w:vAlign w:val="center"/>
          </w:tcPr>
          <w:p w14:paraId="572B9D3F" w14:textId="77777777" w:rsidR="00F91C7F" w:rsidRPr="00A75836" w:rsidRDefault="00F91C7F" w:rsidP="00A75836">
            <w:pPr>
              <w:spacing w:after="200" w:line="276" w:lineRule="auto"/>
              <w:jc w:val="both"/>
              <w:rPr>
                <w:rFonts w:ascii="Times New Roman" w:eastAsia="Calibri" w:hAnsi="Times New Roman" w:cs="Times New Roman"/>
              </w:rPr>
            </w:pPr>
            <w:r w:rsidRPr="00A75836">
              <w:rPr>
                <w:rFonts w:ascii="Times New Roman" w:eastAsia="Calibri" w:hAnsi="Times New Roman" w:cs="Times New Roman"/>
                <w:sz w:val="20"/>
              </w:rPr>
              <w:t>Required</w:t>
            </w:r>
          </w:p>
        </w:tc>
      </w:tr>
    </w:tbl>
    <w:p w14:paraId="0AF9FA80" w14:textId="77777777" w:rsidR="00F91C7F" w:rsidRPr="00A75836" w:rsidRDefault="00F91C7F" w:rsidP="00A75836">
      <w:pPr>
        <w:spacing w:after="200" w:line="360" w:lineRule="auto"/>
        <w:ind w:left="360" w:hanging="360"/>
        <w:contextualSpacing/>
        <w:jc w:val="both"/>
        <w:rPr>
          <w:rFonts w:ascii="Times New Roman" w:eastAsia="Calibri" w:hAnsi="Times New Roman" w:cs="Times New Roman"/>
          <w:sz w:val="20"/>
        </w:rPr>
      </w:pPr>
      <w:r w:rsidRPr="00A75836">
        <w:rPr>
          <w:rFonts w:ascii="Times New Roman" w:eastAsia="Calibri" w:hAnsi="Times New Roman" w:cs="Times New Roman"/>
          <w:sz w:val="20"/>
        </w:rPr>
        <w:t>*= Can be commonly taken by Environmental and Renewable Energy Physics students</w:t>
      </w:r>
    </w:p>
    <w:p w14:paraId="330BBEC4" w14:textId="77777777" w:rsidR="00F91C7F" w:rsidRPr="00A75836" w:rsidRDefault="00F91C7F" w:rsidP="00A75836">
      <w:pPr>
        <w:spacing w:after="200" w:line="276" w:lineRule="auto"/>
        <w:jc w:val="both"/>
        <w:rPr>
          <w:rFonts w:ascii="Times New Roman" w:eastAsia="Calibri" w:hAnsi="Times New Roman" w:cs="Times New Roman"/>
          <w:b/>
          <w:sz w:val="24"/>
        </w:rPr>
      </w:pPr>
      <w:r w:rsidRPr="00A75836">
        <w:rPr>
          <w:rFonts w:ascii="Times New Roman" w:eastAsia="Calibri" w:hAnsi="Times New Roman" w:cs="Times New Roman"/>
          <w:b/>
          <w:sz w:val="24"/>
        </w:rPr>
        <w:t>Renewable Energy Physics Stream</w:t>
      </w:r>
    </w:p>
    <w:p w14:paraId="64A23CDE" w14:textId="77777777" w:rsidR="00F91C7F" w:rsidRPr="00A75836" w:rsidRDefault="00F91C7F" w:rsidP="00A75836">
      <w:pPr>
        <w:spacing w:after="200" w:line="360" w:lineRule="auto"/>
        <w:jc w:val="both"/>
        <w:rPr>
          <w:rFonts w:ascii="Times New Roman" w:eastAsia="Calibri" w:hAnsi="Times New Roman" w:cs="Times New Roman"/>
        </w:rPr>
      </w:pPr>
      <w:r w:rsidRPr="00A75836">
        <w:rPr>
          <w:rFonts w:ascii="Times New Roman" w:eastAsia="Calibri" w:hAnsi="Times New Roman" w:cs="Times New Roman"/>
        </w:rPr>
        <w:t xml:space="preserve">For the Renewable Energy Physics </w:t>
      </w:r>
      <w:proofErr w:type="gramStart"/>
      <w:r w:rsidRPr="00A75836">
        <w:rPr>
          <w:rFonts w:ascii="Times New Roman" w:eastAsia="Calibri" w:hAnsi="Times New Roman" w:cs="Times New Roman"/>
        </w:rPr>
        <w:t>program</w:t>
      </w:r>
      <w:proofErr w:type="gramEnd"/>
      <w:r w:rsidRPr="00A75836">
        <w:rPr>
          <w:rFonts w:ascii="Times New Roman" w:eastAsia="Calibri" w:hAnsi="Times New Roman" w:cs="Times New Roman"/>
        </w:rPr>
        <w:t xml:space="preserve"> the total credit hours required in course work will be 18. Overall credit hours required including seminars and dissertation research makes up to 56.</w:t>
      </w:r>
    </w:p>
    <w:p w14:paraId="3F05FE6B"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 Semester I </w:t>
      </w:r>
    </w:p>
    <w:tbl>
      <w:tblPr>
        <w:tblW w:w="9680" w:type="dxa"/>
        <w:tblInd w:w="108" w:type="dxa"/>
        <w:tblLayout w:type="fixed"/>
        <w:tblLook w:val="04A0" w:firstRow="1" w:lastRow="0" w:firstColumn="1" w:lastColumn="0" w:noHBand="0" w:noVBand="1"/>
      </w:tblPr>
      <w:tblGrid>
        <w:gridCol w:w="1100"/>
        <w:gridCol w:w="880"/>
        <w:gridCol w:w="4290"/>
        <w:gridCol w:w="880"/>
        <w:gridCol w:w="1100"/>
        <w:gridCol w:w="1430"/>
      </w:tblGrid>
      <w:tr w:rsidR="00F91C7F" w:rsidRPr="00A75836" w14:paraId="07987B6A" w14:textId="77777777" w:rsidTr="00014731">
        <w:tc>
          <w:tcPr>
            <w:tcW w:w="1100" w:type="dxa"/>
            <w:vAlign w:val="center"/>
          </w:tcPr>
          <w:p w14:paraId="63FE2CAE"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lastRenderedPageBreak/>
              <w:t>Course Code</w:t>
            </w:r>
          </w:p>
        </w:tc>
        <w:tc>
          <w:tcPr>
            <w:tcW w:w="880" w:type="dxa"/>
            <w:vAlign w:val="center"/>
          </w:tcPr>
          <w:p w14:paraId="2904F8F0"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Course No.</w:t>
            </w:r>
          </w:p>
        </w:tc>
        <w:tc>
          <w:tcPr>
            <w:tcW w:w="4290" w:type="dxa"/>
            <w:vAlign w:val="center"/>
          </w:tcPr>
          <w:p w14:paraId="3ECECDFA"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Course Tile</w:t>
            </w:r>
          </w:p>
        </w:tc>
        <w:tc>
          <w:tcPr>
            <w:tcW w:w="880" w:type="dxa"/>
            <w:vAlign w:val="center"/>
          </w:tcPr>
          <w:p w14:paraId="1EC0D1E7"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Credit Hours</w:t>
            </w:r>
          </w:p>
        </w:tc>
        <w:tc>
          <w:tcPr>
            <w:tcW w:w="1100" w:type="dxa"/>
            <w:vAlign w:val="center"/>
          </w:tcPr>
          <w:p w14:paraId="66415BD7"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Type of</w:t>
            </w:r>
          </w:p>
          <w:p w14:paraId="746D2789"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Course</w:t>
            </w:r>
          </w:p>
        </w:tc>
        <w:tc>
          <w:tcPr>
            <w:tcW w:w="1430" w:type="dxa"/>
            <w:vAlign w:val="center"/>
          </w:tcPr>
          <w:p w14:paraId="1A92AA35"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Prerequisite</w:t>
            </w:r>
          </w:p>
        </w:tc>
      </w:tr>
      <w:tr w:rsidR="00F91C7F" w:rsidRPr="00A75836" w14:paraId="6464141B" w14:textId="77777777" w:rsidTr="00014731">
        <w:tc>
          <w:tcPr>
            <w:tcW w:w="1100" w:type="dxa"/>
            <w:vAlign w:val="center"/>
          </w:tcPr>
          <w:p w14:paraId="7FC341E8" w14:textId="77777777" w:rsidR="00F91C7F" w:rsidRPr="00A75836" w:rsidRDefault="00F91C7F" w:rsidP="00A75836">
            <w:pPr>
              <w:spacing w:after="200" w:line="276" w:lineRule="auto"/>
              <w:jc w:val="both"/>
              <w:rPr>
                <w:rFonts w:ascii="Times New Roman" w:eastAsia="Calibri" w:hAnsi="Times New Roman" w:cs="Times New Roman"/>
                <w:sz w:val="18"/>
              </w:rPr>
            </w:pPr>
            <w:proofErr w:type="spellStart"/>
            <w:r w:rsidRPr="00A75836">
              <w:rPr>
                <w:rFonts w:ascii="Times New Roman" w:eastAsia="Calibri" w:hAnsi="Times New Roman" w:cs="Times New Roman"/>
                <w:sz w:val="18"/>
              </w:rPr>
              <w:t>REPhys</w:t>
            </w:r>
            <w:proofErr w:type="spellEnd"/>
          </w:p>
        </w:tc>
        <w:tc>
          <w:tcPr>
            <w:tcW w:w="880" w:type="dxa"/>
            <w:vAlign w:val="center"/>
          </w:tcPr>
          <w:p w14:paraId="00C46E86"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781</w:t>
            </w:r>
          </w:p>
        </w:tc>
        <w:tc>
          <w:tcPr>
            <w:tcW w:w="4290" w:type="dxa"/>
            <w:vAlign w:val="center"/>
          </w:tcPr>
          <w:p w14:paraId="0AD0CD4B"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 xml:space="preserve">Physics principles for Renewable Energy </w:t>
            </w:r>
          </w:p>
        </w:tc>
        <w:tc>
          <w:tcPr>
            <w:tcW w:w="880" w:type="dxa"/>
            <w:vAlign w:val="center"/>
          </w:tcPr>
          <w:p w14:paraId="07607C16"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2</w:t>
            </w:r>
          </w:p>
        </w:tc>
        <w:tc>
          <w:tcPr>
            <w:tcW w:w="1100" w:type="dxa"/>
            <w:vAlign w:val="center"/>
          </w:tcPr>
          <w:p w14:paraId="1B84FBB3"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Core</w:t>
            </w:r>
          </w:p>
        </w:tc>
        <w:tc>
          <w:tcPr>
            <w:tcW w:w="1430" w:type="dxa"/>
            <w:vAlign w:val="center"/>
          </w:tcPr>
          <w:p w14:paraId="57B8B77D" w14:textId="77777777" w:rsidR="00F91C7F" w:rsidRPr="00A75836" w:rsidRDefault="00F91C7F" w:rsidP="00A75836">
            <w:pPr>
              <w:spacing w:after="200" w:line="276" w:lineRule="auto"/>
              <w:jc w:val="both"/>
              <w:rPr>
                <w:rFonts w:ascii="Times New Roman" w:eastAsia="Calibri" w:hAnsi="Times New Roman" w:cs="Times New Roman"/>
                <w:b/>
                <w:sz w:val="18"/>
              </w:rPr>
            </w:pPr>
          </w:p>
        </w:tc>
      </w:tr>
      <w:tr w:rsidR="00F91C7F" w:rsidRPr="00A75836" w14:paraId="5188976C" w14:textId="77777777" w:rsidTr="00014731">
        <w:tc>
          <w:tcPr>
            <w:tcW w:w="1100" w:type="dxa"/>
            <w:vAlign w:val="center"/>
          </w:tcPr>
          <w:p w14:paraId="6E64424C" w14:textId="77777777" w:rsidR="00F91C7F" w:rsidRPr="00A75836" w:rsidRDefault="00F91C7F" w:rsidP="00A75836">
            <w:pPr>
              <w:spacing w:after="200" w:line="276" w:lineRule="auto"/>
              <w:jc w:val="both"/>
              <w:rPr>
                <w:rFonts w:ascii="Times New Roman" w:eastAsia="Calibri" w:hAnsi="Times New Roman" w:cs="Times New Roman"/>
                <w:sz w:val="18"/>
              </w:rPr>
            </w:pPr>
            <w:proofErr w:type="spellStart"/>
            <w:r w:rsidRPr="00A75836">
              <w:rPr>
                <w:rFonts w:ascii="Times New Roman" w:eastAsia="Calibri" w:hAnsi="Times New Roman" w:cs="Times New Roman"/>
                <w:sz w:val="18"/>
              </w:rPr>
              <w:t>REPhys</w:t>
            </w:r>
            <w:proofErr w:type="spellEnd"/>
          </w:p>
        </w:tc>
        <w:tc>
          <w:tcPr>
            <w:tcW w:w="880" w:type="dxa"/>
            <w:vAlign w:val="center"/>
          </w:tcPr>
          <w:p w14:paraId="17504C6E"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771</w:t>
            </w:r>
          </w:p>
        </w:tc>
        <w:tc>
          <w:tcPr>
            <w:tcW w:w="4290" w:type="dxa"/>
            <w:vAlign w:val="center"/>
          </w:tcPr>
          <w:p w14:paraId="7E90E44F"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Renewable Energy Physics</w:t>
            </w:r>
          </w:p>
        </w:tc>
        <w:tc>
          <w:tcPr>
            <w:tcW w:w="880" w:type="dxa"/>
            <w:vAlign w:val="center"/>
          </w:tcPr>
          <w:p w14:paraId="1793AE6D"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4</w:t>
            </w:r>
          </w:p>
        </w:tc>
        <w:tc>
          <w:tcPr>
            <w:tcW w:w="1100" w:type="dxa"/>
            <w:vAlign w:val="center"/>
          </w:tcPr>
          <w:p w14:paraId="17974BAA"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Core</w:t>
            </w:r>
          </w:p>
        </w:tc>
        <w:tc>
          <w:tcPr>
            <w:tcW w:w="1430" w:type="dxa"/>
            <w:vAlign w:val="center"/>
          </w:tcPr>
          <w:p w14:paraId="223E77D9"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Phys 564*&amp;751</w:t>
            </w:r>
          </w:p>
        </w:tc>
      </w:tr>
      <w:tr w:rsidR="00F91C7F" w:rsidRPr="00A75836" w14:paraId="2F3D29A5" w14:textId="77777777" w:rsidTr="00014731">
        <w:tc>
          <w:tcPr>
            <w:tcW w:w="1100" w:type="dxa"/>
          </w:tcPr>
          <w:p w14:paraId="0025F10A" w14:textId="77777777" w:rsidR="00F91C7F" w:rsidRPr="00A75836" w:rsidRDefault="00F91C7F" w:rsidP="00A75836">
            <w:pPr>
              <w:spacing w:after="200" w:line="276" w:lineRule="auto"/>
              <w:jc w:val="both"/>
              <w:rPr>
                <w:rFonts w:ascii="Times New Roman" w:eastAsia="Calibri" w:hAnsi="Times New Roman" w:cs="Times New Roman"/>
                <w:sz w:val="18"/>
              </w:rPr>
            </w:pPr>
            <w:proofErr w:type="spellStart"/>
            <w:r w:rsidRPr="00A75836">
              <w:rPr>
                <w:rFonts w:ascii="Times New Roman" w:eastAsia="Calibri" w:hAnsi="Times New Roman" w:cs="Times New Roman"/>
                <w:sz w:val="18"/>
              </w:rPr>
              <w:t>EnREPhys</w:t>
            </w:r>
            <w:proofErr w:type="spellEnd"/>
          </w:p>
        </w:tc>
        <w:tc>
          <w:tcPr>
            <w:tcW w:w="880" w:type="dxa"/>
            <w:vAlign w:val="center"/>
          </w:tcPr>
          <w:p w14:paraId="4A9CC833"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741</w:t>
            </w:r>
          </w:p>
        </w:tc>
        <w:tc>
          <w:tcPr>
            <w:tcW w:w="4290" w:type="dxa"/>
            <w:vAlign w:val="center"/>
          </w:tcPr>
          <w:p w14:paraId="7BB935E0"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Biophysics*</w:t>
            </w:r>
          </w:p>
        </w:tc>
        <w:tc>
          <w:tcPr>
            <w:tcW w:w="880" w:type="dxa"/>
            <w:vAlign w:val="center"/>
          </w:tcPr>
          <w:p w14:paraId="0B54C971"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3</w:t>
            </w:r>
          </w:p>
        </w:tc>
        <w:tc>
          <w:tcPr>
            <w:tcW w:w="1100" w:type="dxa"/>
            <w:vAlign w:val="center"/>
          </w:tcPr>
          <w:p w14:paraId="4EC0994A" w14:textId="77777777" w:rsidR="00F91C7F" w:rsidRPr="00A75836" w:rsidRDefault="00F91C7F" w:rsidP="00A75836">
            <w:pPr>
              <w:spacing w:after="200" w:line="276" w:lineRule="auto"/>
              <w:jc w:val="both"/>
              <w:rPr>
                <w:rFonts w:ascii="Times New Roman" w:eastAsia="Calibri" w:hAnsi="Times New Roman" w:cs="Times New Roman"/>
                <w:sz w:val="18"/>
              </w:rPr>
            </w:pPr>
            <w:r w:rsidRPr="00A75836">
              <w:rPr>
                <w:rFonts w:ascii="Times New Roman" w:eastAsia="Calibri" w:hAnsi="Times New Roman" w:cs="Times New Roman"/>
                <w:sz w:val="18"/>
              </w:rPr>
              <w:t>Required</w:t>
            </w:r>
          </w:p>
        </w:tc>
        <w:tc>
          <w:tcPr>
            <w:tcW w:w="1430" w:type="dxa"/>
            <w:vAlign w:val="center"/>
          </w:tcPr>
          <w:p w14:paraId="4DC59049" w14:textId="77777777" w:rsidR="00F91C7F" w:rsidRPr="00A75836" w:rsidRDefault="00F91C7F" w:rsidP="00A75836">
            <w:pPr>
              <w:spacing w:after="200" w:line="276" w:lineRule="auto"/>
              <w:jc w:val="both"/>
              <w:rPr>
                <w:rFonts w:ascii="Times New Roman" w:eastAsia="Calibri" w:hAnsi="Times New Roman" w:cs="Times New Roman"/>
                <w:sz w:val="18"/>
              </w:rPr>
            </w:pPr>
          </w:p>
        </w:tc>
      </w:tr>
      <w:tr w:rsidR="00F91C7F" w:rsidRPr="00A75836" w14:paraId="4F938757" w14:textId="77777777" w:rsidTr="00014731">
        <w:tc>
          <w:tcPr>
            <w:tcW w:w="1100" w:type="dxa"/>
            <w:vAlign w:val="center"/>
          </w:tcPr>
          <w:p w14:paraId="587372B6"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Total</w:t>
            </w:r>
          </w:p>
        </w:tc>
        <w:tc>
          <w:tcPr>
            <w:tcW w:w="880" w:type="dxa"/>
            <w:vAlign w:val="center"/>
          </w:tcPr>
          <w:p w14:paraId="60048CCD" w14:textId="77777777" w:rsidR="00F91C7F" w:rsidRPr="00A75836" w:rsidRDefault="00F91C7F" w:rsidP="00A75836">
            <w:pPr>
              <w:spacing w:after="200" w:line="276" w:lineRule="auto"/>
              <w:jc w:val="both"/>
              <w:rPr>
                <w:rFonts w:ascii="Times New Roman" w:eastAsia="Calibri" w:hAnsi="Times New Roman" w:cs="Times New Roman"/>
                <w:b/>
                <w:sz w:val="18"/>
              </w:rPr>
            </w:pPr>
          </w:p>
        </w:tc>
        <w:tc>
          <w:tcPr>
            <w:tcW w:w="4290" w:type="dxa"/>
            <w:vAlign w:val="center"/>
          </w:tcPr>
          <w:p w14:paraId="299A88C3" w14:textId="77777777" w:rsidR="00F91C7F" w:rsidRPr="00A75836" w:rsidRDefault="00F91C7F" w:rsidP="00A75836">
            <w:pPr>
              <w:spacing w:after="200" w:line="276" w:lineRule="auto"/>
              <w:jc w:val="both"/>
              <w:rPr>
                <w:rFonts w:ascii="Times New Roman" w:eastAsia="Calibri" w:hAnsi="Times New Roman" w:cs="Times New Roman"/>
                <w:b/>
                <w:sz w:val="18"/>
              </w:rPr>
            </w:pPr>
          </w:p>
        </w:tc>
        <w:tc>
          <w:tcPr>
            <w:tcW w:w="880" w:type="dxa"/>
            <w:vAlign w:val="center"/>
          </w:tcPr>
          <w:p w14:paraId="287D7716" w14:textId="77777777" w:rsidR="00F91C7F" w:rsidRPr="00A75836" w:rsidRDefault="00F91C7F" w:rsidP="00A75836">
            <w:pPr>
              <w:spacing w:after="200" w:line="276" w:lineRule="auto"/>
              <w:jc w:val="both"/>
              <w:rPr>
                <w:rFonts w:ascii="Times New Roman" w:eastAsia="Calibri" w:hAnsi="Times New Roman" w:cs="Times New Roman"/>
                <w:b/>
                <w:sz w:val="18"/>
              </w:rPr>
            </w:pPr>
            <w:r w:rsidRPr="00A75836">
              <w:rPr>
                <w:rFonts w:ascii="Times New Roman" w:eastAsia="Calibri" w:hAnsi="Times New Roman" w:cs="Times New Roman"/>
                <w:b/>
                <w:sz w:val="18"/>
              </w:rPr>
              <w:t>9</w:t>
            </w:r>
          </w:p>
        </w:tc>
        <w:tc>
          <w:tcPr>
            <w:tcW w:w="1100" w:type="dxa"/>
            <w:vAlign w:val="center"/>
          </w:tcPr>
          <w:p w14:paraId="704E3D16" w14:textId="77777777" w:rsidR="00F91C7F" w:rsidRPr="00A75836" w:rsidRDefault="00F91C7F" w:rsidP="00A75836">
            <w:pPr>
              <w:spacing w:after="200" w:line="276" w:lineRule="auto"/>
              <w:jc w:val="both"/>
              <w:rPr>
                <w:rFonts w:ascii="Times New Roman" w:eastAsia="Calibri" w:hAnsi="Times New Roman" w:cs="Times New Roman"/>
                <w:b/>
                <w:sz w:val="18"/>
              </w:rPr>
            </w:pPr>
          </w:p>
        </w:tc>
        <w:tc>
          <w:tcPr>
            <w:tcW w:w="1430" w:type="dxa"/>
            <w:vAlign w:val="center"/>
          </w:tcPr>
          <w:p w14:paraId="048A7ABE" w14:textId="77777777" w:rsidR="00F91C7F" w:rsidRPr="00A75836" w:rsidRDefault="00F91C7F" w:rsidP="00A75836">
            <w:pPr>
              <w:spacing w:after="200" w:line="276" w:lineRule="auto"/>
              <w:jc w:val="both"/>
              <w:rPr>
                <w:rFonts w:ascii="Times New Roman" w:eastAsia="Calibri" w:hAnsi="Times New Roman" w:cs="Times New Roman"/>
                <w:b/>
                <w:sz w:val="18"/>
              </w:rPr>
            </w:pPr>
          </w:p>
        </w:tc>
      </w:tr>
    </w:tbl>
    <w:p w14:paraId="69BBF6E9" w14:textId="77777777" w:rsidR="00F91C7F" w:rsidRPr="00A75836" w:rsidRDefault="00F91C7F" w:rsidP="00A75836">
      <w:pPr>
        <w:spacing w:after="0" w:line="360" w:lineRule="auto"/>
        <w:jc w:val="both"/>
        <w:rPr>
          <w:rFonts w:ascii="Times New Roman" w:eastAsia="Calibri" w:hAnsi="Times New Roman" w:cs="Times New Roman"/>
          <w:sz w:val="24"/>
        </w:rPr>
      </w:pPr>
      <w:r w:rsidRPr="00A75836">
        <w:rPr>
          <w:rFonts w:ascii="Times New Roman" w:eastAsia="Calibri" w:hAnsi="Times New Roman" w:cs="Times New Roman"/>
        </w:rPr>
        <w:t>Phys. 564* = Renewable energy physics given at M.Sc. level (for course description see Annex 5, II)</w:t>
      </w:r>
    </w:p>
    <w:p w14:paraId="6AFC2E78"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 Semester II  </w:t>
      </w:r>
    </w:p>
    <w:tbl>
      <w:tblPr>
        <w:tblW w:w="9570" w:type="dxa"/>
        <w:tblInd w:w="108" w:type="dxa"/>
        <w:tblLayout w:type="fixed"/>
        <w:tblLook w:val="04A0" w:firstRow="1" w:lastRow="0" w:firstColumn="1" w:lastColumn="0" w:noHBand="0" w:noVBand="1"/>
      </w:tblPr>
      <w:tblGrid>
        <w:gridCol w:w="1100"/>
        <w:gridCol w:w="990"/>
        <w:gridCol w:w="4070"/>
        <w:gridCol w:w="990"/>
        <w:gridCol w:w="990"/>
        <w:gridCol w:w="1430"/>
      </w:tblGrid>
      <w:tr w:rsidR="00F91C7F" w:rsidRPr="00A75836" w14:paraId="250A345F" w14:textId="77777777" w:rsidTr="00014731">
        <w:tc>
          <w:tcPr>
            <w:tcW w:w="1100" w:type="dxa"/>
            <w:vAlign w:val="center"/>
          </w:tcPr>
          <w:p w14:paraId="678FAC06"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Code</w:t>
            </w:r>
          </w:p>
        </w:tc>
        <w:tc>
          <w:tcPr>
            <w:tcW w:w="990" w:type="dxa"/>
            <w:vAlign w:val="center"/>
          </w:tcPr>
          <w:p w14:paraId="0DC75AE4"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No.</w:t>
            </w:r>
          </w:p>
        </w:tc>
        <w:tc>
          <w:tcPr>
            <w:tcW w:w="4070" w:type="dxa"/>
            <w:vAlign w:val="center"/>
          </w:tcPr>
          <w:p w14:paraId="33F6A835"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Tile</w:t>
            </w:r>
          </w:p>
        </w:tc>
        <w:tc>
          <w:tcPr>
            <w:tcW w:w="990" w:type="dxa"/>
            <w:vAlign w:val="center"/>
          </w:tcPr>
          <w:p w14:paraId="189FC8C1"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Credit Hours</w:t>
            </w:r>
          </w:p>
        </w:tc>
        <w:tc>
          <w:tcPr>
            <w:tcW w:w="990" w:type="dxa"/>
            <w:vAlign w:val="center"/>
          </w:tcPr>
          <w:p w14:paraId="44E5633D"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Type of</w:t>
            </w:r>
          </w:p>
          <w:p w14:paraId="2F1CEDCF"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w:t>
            </w:r>
          </w:p>
        </w:tc>
        <w:tc>
          <w:tcPr>
            <w:tcW w:w="1430" w:type="dxa"/>
            <w:vAlign w:val="center"/>
          </w:tcPr>
          <w:p w14:paraId="03DBDF17"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Pre-requisite</w:t>
            </w:r>
          </w:p>
        </w:tc>
      </w:tr>
      <w:tr w:rsidR="00F91C7F" w:rsidRPr="00A75836" w14:paraId="354D480A" w14:textId="77777777" w:rsidTr="00014731">
        <w:tc>
          <w:tcPr>
            <w:tcW w:w="1100" w:type="dxa"/>
            <w:vAlign w:val="center"/>
          </w:tcPr>
          <w:p w14:paraId="1387F123"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REPhys</w:t>
            </w:r>
            <w:proofErr w:type="spellEnd"/>
            <w:r w:rsidRPr="00A75836">
              <w:rPr>
                <w:rFonts w:ascii="Times New Roman" w:eastAsia="Calibri" w:hAnsi="Times New Roman" w:cs="Times New Roman"/>
                <w:sz w:val="20"/>
              </w:rPr>
              <w:t>.</w:t>
            </w:r>
          </w:p>
        </w:tc>
        <w:tc>
          <w:tcPr>
            <w:tcW w:w="990" w:type="dxa"/>
            <w:vAlign w:val="center"/>
          </w:tcPr>
          <w:p w14:paraId="613A9046"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772*</w:t>
            </w:r>
          </w:p>
        </w:tc>
        <w:tc>
          <w:tcPr>
            <w:tcW w:w="4070" w:type="dxa"/>
            <w:vAlign w:val="center"/>
          </w:tcPr>
          <w:p w14:paraId="1EBDAEFD"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Advances in Renewable Energy Physics</w:t>
            </w:r>
          </w:p>
        </w:tc>
        <w:tc>
          <w:tcPr>
            <w:tcW w:w="990" w:type="dxa"/>
            <w:vAlign w:val="center"/>
          </w:tcPr>
          <w:p w14:paraId="6DEEE66A"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4</w:t>
            </w:r>
          </w:p>
        </w:tc>
        <w:tc>
          <w:tcPr>
            <w:tcW w:w="990" w:type="dxa"/>
            <w:vAlign w:val="center"/>
          </w:tcPr>
          <w:p w14:paraId="010A6DCB"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Core</w:t>
            </w:r>
          </w:p>
        </w:tc>
        <w:tc>
          <w:tcPr>
            <w:tcW w:w="1430" w:type="dxa"/>
            <w:vAlign w:val="center"/>
          </w:tcPr>
          <w:p w14:paraId="0822ACD6"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771</w:t>
            </w:r>
          </w:p>
        </w:tc>
      </w:tr>
      <w:tr w:rsidR="00F91C7F" w:rsidRPr="00A75836" w14:paraId="233AEA66" w14:textId="77777777" w:rsidTr="00014731">
        <w:tc>
          <w:tcPr>
            <w:tcW w:w="1100" w:type="dxa"/>
          </w:tcPr>
          <w:p w14:paraId="70D172BF" w14:textId="77777777" w:rsidR="00F91C7F" w:rsidRPr="00A75836" w:rsidRDefault="00F91C7F" w:rsidP="00A75836">
            <w:pPr>
              <w:spacing w:after="200" w:line="276" w:lineRule="auto"/>
              <w:jc w:val="both"/>
              <w:rPr>
                <w:rFonts w:ascii="Times New Roman" w:eastAsia="Calibri" w:hAnsi="Times New Roman" w:cs="Times New Roman"/>
              </w:rPr>
            </w:pPr>
            <w:proofErr w:type="spellStart"/>
            <w:r w:rsidRPr="00A75836">
              <w:rPr>
                <w:rFonts w:ascii="Times New Roman" w:eastAsia="Calibri" w:hAnsi="Times New Roman" w:cs="Times New Roman"/>
                <w:sz w:val="20"/>
              </w:rPr>
              <w:t>REPhys</w:t>
            </w:r>
            <w:proofErr w:type="spellEnd"/>
          </w:p>
        </w:tc>
        <w:tc>
          <w:tcPr>
            <w:tcW w:w="990" w:type="dxa"/>
            <w:vAlign w:val="center"/>
          </w:tcPr>
          <w:p w14:paraId="2E2BFA0B"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782</w:t>
            </w:r>
          </w:p>
        </w:tc>
        <w:tc>
          <w:tcPr>
            <w:tcW w:w="4070" w:type="dxa"/>
            <w:vAlign w:val="center"/>
          </w:tcPr>
          <w:p w14:paraId="68244266"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Semiconductor solar cells</w:t>
            </w:r>
          </w:p>
        </w:tc>
        <w:tc>
          <w:tcPr>
            <w:tcW w:w="990" w:type="dxa"/>
            <w:vAlign w:val="center"/>
          </w:tcPr>
          <w:p w14:paraId="52142B0E"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w:t>
            </w:r>
          </w:p>
        </w:tc>
        <w:tc>
          <w:tcPr>
            <w:tcW w:w="990" w:type="dxa"/>
            <w:vAlign w:val="center"/>
          </w:tcPr>
          <w:p w14:paraId="6AC4966B"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Required</w:t>
            </w:r>
          </w:p>
        </w:tc>
        <w:tc>
          <w:tcPr>
            <w:tcW w:w="1430" w:type="dxa"/>
            <w:vAlign w:val="center"/>
          </w:tcPr>
          <w:p w14:paraId="12CB7B03" w14:textId="77777777" w:rsidR="00F91C7F" w:rsidRPr="00A75836" w:rsidRDefault="00F91C7F" w:rsidP="00A75836">
            <w:pPr>
              <w:spacing w:after="200" w:line="276" w:lineRule="auto"/>
              <w:jc w:val="both"/>
              <w:rPr>
                <w:rFonts w:ascii="Times New Roman" w:eastAsia="Calibri" w:hAnsi="Times New Roman" w:cs="Times New Roman"/>
                <w:sz w:val="20"/>
              </w:rPr>
            </w:pPr>
          </w:p>
        </w:tc>
      </w:tr>
      <w:tr w:rsidR="00F91C7F" w:rsidRPr="00A75836" w14:paraId="6A3139EC" w14:textId="77777777" w:rsidTr="00014731">
        <w:tc>
          <w:tcPr>
            <w:tcW w:w="1100" w:type="dxa"/>
          </w:tcPr>
          <w:p w14:paraId="263F0966" w14:textId="77777777" w:rsidR="00F91C7F" w:rsidRPr="00A75836" w:rsidRDefault="00F91C7F" w:rsidP="00A75836">
            <w:pPr>
              <w:spacing w:after="200" w:line="276" w:lineRule="auto"/>
              <w:jc w:val="both"/>
              <w:rPr>
                <w:rFonts w:ascii="Times New Roman" w:eastAsia="Calibri" w:hAnsi="Times New Roman" w:cs="Times New Roman"/>
              </w:rPr>
            </w:pPr>
            <w:proofErr w:type="spellStart"/>
            <w:r w:rsidRPr="00A75836">
              <w:rPr>
                <w:rFonts w:ascii="Times New Roman" w:eastAsia="Calibri" w:hAnsi="Times New Roman" w:cs="Times New Roman"/>
                <w:sz w:val="20"/>
              </w:rPr>
              <w:t>EnREPhys</w:t>
            </w:r>
            <w:proofErr w:type="spellEnd"/>
          </w:p>
        </w:tc>
        <w:tc>
          <w:tcPr>
            <w:tcW w:w="990" w:type="dxa"/>
            <w:vAlign w:val="center"/>
          </w:tcPr>
          <w:p w14:paraId="5B584653"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722/732</w:t>
            </w:r>
          </w:p>
        </w:tc>
        <w:tc>
          <w:tcPr>
            <w:tcW w:w="4070" w:type="dxa"/>
            <w:vAlign w:val="center"/>
          </w:tcPr>
          <w:p w14:paraId="648EC7CD"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18"/>
              </w:rPr>
              <w:t xml:space="preserve">Modeling and simulation/Instrumentation &amp; </w:t>
            </w:r>
            <w:proofErr w:type="spellStart"/>
            <w:r w:rsidRPr="00A75836">
              <w:rPr>
                <w:rFonts w:ascii="Times New Roman" w:eastAsia="Calibri" w:hAnsi="Times New Roman" w:cs="Times New Roman"/>
                <w:sz w:val="18"/>
              </w:rPr>
              <w:t>meast</w:t>
            </w:r>
            <w:proofErr w:type="spellEnd"/>
            <w:r w:rsidRPr="00A75836">
              <w:rPr>
                <w:rFonts w:ascii="Times New Roman" w:eastAsia="Calibri" w:hAnsi="Times New Roman" w:cs="Times New Roman"/>
                <w:sz w:val="18"/>
              </w:rPr>
              <w:t>.</w:t>
            </w:r>
          </w:p>
        </w:tc>
        <w:tc>
          <w:tcPr>
            <w:tcW w:w="990" w:type="dxa"/>
            <w:vAlign w:val="center"/>
          </w:tcPr>
          <w:p w14:paraId="5493E1A8"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2</w:t>
            </w:r>
          </w:p>
        </w:tc>
        <w:tc>
          <w:tcPr>
            <w:tcW w:w="990" w:type="dxa"/>
            <w:vAlign w:val="center"/>
          </w:tcPr>
          <w:p w14:paraId="4844D03C"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Elective</w:t>
            </w:r>
          </w:p>
        </w:tc>
        <w:tc>
          <w:tcPr>
            <w:tcW w:w="1430" w:type="dxa"/>
            <w:vAlign w:val="center"/>
          </w:tcPr>
          <w:p w14:paraId="12F55E59" w14:textId="77777777" w:rsidR="00F91C7F" w:rsidRPr="00A75836" w:rsidRDefault="00F91C7F" w:rsidP="00A75836">
            <w:pPr>
              <w:spacing w:after="200" w:line="276" w:lineRule="auto"/>
              <w:jc w:val="both"/>
              <w:rPr>
                <w:rFonts w:ascii="Times New Roman" w:eastAsia="Calibri" w:hAnsi="Times New Roman" w:cs="Times New Roman"/>
                <w:sz w:val="20"/>
              </w:rPr>
            </w:pPr>
          </w:p>
        </w:tc>
      </w:tr>
      <w:tr w:rsidR="00F91C7F" w:rsidRPr="00A75836" w14:paraId="617E2B01" w14:textId="77777777" w:rsidTr="00014731">
        <w:tc>
          <w:tcPr>
            <w:tcW w:w="1100" w:type="dxa"/>
            <w:vAlign w:val="center"/>
          </w:tcPr>
          <w:p w14:paraId="7D87F869"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Total</w:t>
            </w:r>
          </w:p>
        </w:tc>
        <w:tc>
          <w:tcPr>
            <w:tcW w:w="990" w:type="dxa"/>
            <w:vAlign w:val="center"/>
          </w:tcPr>
          <w:p w14:paraId="6451C0A4"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4070" w:type="dxa"/>
            <w:vAlign w:val="center"/>
          </w:tcPr>
          <w:p w14:paraId="2F582E05"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990" w:type="dxa"/>
            <w:vAlign w:val="center"/>
          </w:tcPr>
          <w:p w14:paraId="64EA3282"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8</w:t>
            </w:r>
          </w:p>
        </w:tc>
        <w:tc>
          <w:tcPr>
            <w:tcW w:w="990" w:type="dxa"/>
            <w:vAlign w:val="center"/>
          </w:tcPr>
          <w:p w14:paraId="07A08404"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1430" w:type="dxa"/>
            <w:vAlign w:val="center"/>
          </w:tcPr>
          <w:p w14:paraId="33F53850" w14:textId="77777777" w:rsidR="00F91C7F" w:rsidRPr="00A75836" w:rsidRDefault="00F91C7F" w:rsidP="00A75836">
            <w:pPr>
              <w:spacing w:after="200" w:line="276" w:lineRule="auto"/>
              <w:jc w:val="both"/>
              <w:rPr>
                <w:rFonts w:ascii="Times New Roman" w:eastAsia="Calibri" w:hAnsi="Times New Roman" w:cs="Times New Roman"/>
                <w:b/>
                <w:sz w:val="20"/>
              </w:rPr>
            </w:pPr>
          </w:p>
        </w:tc>
      </w:tr>
    </w:tbl>
    <w:p w14:paraId="4044AC51" w14:textId="77777777" w:rsidR="00F91C7F" w:rsidRPr="00A75836" w:rsidRDefault="00F91C7F" w:rsidP="00A75836">
      <w:pPr>
        <w:spacing w:after="0" w:line="360"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REPhys</w:t>
      </w:r>
      <w:proofErr w:type="spellEnd"/>
      <w:r w:rsidRPr="00A75836">
        <w:rPr>
          <w:rFonts w:ascii="Times New Roman" w:eastAsia="Calibri" w:hAnsi="Times New Roman" w:cs="Times New Roman"/>
          <w:sz w:val="20"/>
        </w:rPr>
        <w:t xml:space="preserve"> 772* =the two required seminars are implicitly included in this course</w:t>
      </w:r>
    </w:p>
    <w:p w14:paraId="259368EF" w14:textId="77777777" w:rsidR="00F91C7F" w:rsidRPr="00A75836" w:rsidRDefault="00F91C7F" w:rsidP="00A75836">
      <w:pPr>
        <w:spacing w:after="0" w:line="360" w:lineRule="auto"/>
        <w:jc w:val="both"/>
        <w:rPr>
          <w:rFonts w:ascii="Times New Roman" w:eastAsia="Calibri" w:hAnsi="Times New Roman" w:cs="Times New Roman"/>
          <w:b/>
          <w:sz w:val="24"/>
        </w:rPr>
      </w:pPr>
    </w:p>
    <w:p w14:paraId="232D5392" w14:textId="77777777" w:rsidR="00F91C7F" w:rsidRPr="00A75836" w:rsidRDefault="00F91C7F" w:rsidP="00A75836">
      <w:pPr>
        <w:spacing w:after="100" w:afterAutospacing="1" w:line="24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II; Semesters I and II:  Time for comprehensive exams and proposal development and defense. </w:t>
      </w:r>
    </w:p>
    <w:p w14:paraId="1CEBCB1A"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Year I. Other courses</w:t>
      </w:r>
    </w:p>
    <w:tbl>
      <w:tblPr>
        <w:tblW w:w="9460" w:type="dxa"/>
        <w:tblInd w:w="108" w:type="dxa"/>
        <w:tblLayout w:type="fixed"/>
        <w:tblLook w:val="04A0" w:firstRow="1" w:lastRow="0" w:firstColumn="1" w:lastColumn="0" w:noHBand="0" w:noVBand="1"/>
      </w:tblPr>
      <w:tblGrid>
        <w:gridCol w:w="1350"/>
        <w:gridCol w:w="1341"/>
        <w:gridCol w:w="3689"/>
        <w:gridCol w:w="1540"/>
        <w:gridCol w:w="1540"/>
      </w:tblGrid>
      <w:tr w:rsidR="00F91C7F" w:rsidRPr="00A75836" w14:paraId="23A69823" w14:textId="77777777" w:rsidTr="00014731">
        <w:tc>
          <w:tcPr>
            <w:tcW w:w="1350" w:type="dxa"/>
          </w:tcPr>
          <w:p w14:paraId="1CDB6DB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code</w:t>
            </w:r>
          </w:p>
        </w:tc>
        <w:tc>
          <w:tcPr>
            <w:tcW w:w="1341" w:type="dxa"/>
          </w:tcPr>
          <w:p w14:paraId="290D44C6"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no.</w:t>
            </w:r>
          </w:p>
        </w:tc>
        <w:tc>
          <w:tcPr>
            <w:tcW w:w="3689" w:type="dxa"/>
          </w:tcPr>
          <w:p w14:paraId="7D142F5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Tile</w:t>
            </w:r>
          </w:p>
        </w:tc>
        <w:tc>
          <w:tcPr>
            <w:tcW w:w="1540" w:type="dxa"/>
          </w:tcPr>
          <w:p w14:paraId="0A697E38"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Credit hours</w:t>
            </w:r>
          </w:p>
        </w:tc>
        <w:tc>
          <w:tcPr>
            <w:tcW w:w="1540" w:type="dxa"/>
          </w:tcPr>
          <w:p w14:paraId="0C1BDAD3"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type</w:t>
            </w:r>
          </w:p>
        </w:tc>
      </w:tr>
      <w:tr w:rsidR="00F91C7F" w:rsidRPr="00A75836" w14:paraId="446185EF" w14:textId="77777777" w:rsidTr="00014731">
        <w:tc>
          <w:tcPr>
            <w:tcW w:w="1350" w:type="dxa"/>
          </w:tcPr>
          <w:p w14:paraId="49273521" w14:textId="77777777" w:rsidR="00F91C7F" w:rsidRPr="00A75836" w:rsidRDefault="00F91C7F" w:rsidP="00A75836">
            <w:pPr>
              <w:spacing w:after="200" w:line="276" w:lineRule="auto"/>
              <w:jc w:val="both"/>
              <w:rPr>
                <w:rFonts w:ascii="Times New Roman" w:eastAsia="Calibri" w:hAnsi="Times New Roman" w:cs="Times New Roman"/>
              </w:rPr>
            </w:pPr>
            <w:proofErr w:type="spellStart"/>
            <w:r w:rsidRPr="00A75836">
              <w:rPr>
                <w:rFonts w:ascii="Times New Roman" w:eastAsia="Calibri" w:hAnsi="Times New Roman" w:cs="Times New Roman"/>
                <w:sz w:val="20"/>
              </w:rPr>
              <w:t>EnREPhys</w:t>
            </w:r>
            <w:proofErr w:type="spellEnd"/>
          </w:p>
        </w:tc>
        <w:tc>
          <w:tcPr>
            <w:tcW w:w="1341" w:type="dxa"/>
          </w:tcPr>
          <w:p w14:paraId="002E1898"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722</w:t>
            </w:r>
          </w:p>
        </w:tc>
        <w:tc>
          <w:tcPr>
            <w:tcW w:w="3689" w:type="dxa"/>
          </w:tcPr>
          <w:p w14:paraId="03723E63"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 xml:space="preserve">Modeling and Simulation* </w:t>
            </w:r>
          </w:p>
        </w:tc>
        <w:tc>
          <w:tcPr>
            <w:tcW w:w="1540" w:type="dxa"/>
          </w:tcPr>
          <w:p w14:paraId="50D01429"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2</w:t>
            </w:r>
          </w:p>
        </w:tc>
        <w:tc>
          <w:tcPr>
            <w:tcW w:w="1540" w:type="dxa"/>
          </w:tcPr>
          <w:p w14:paraId="59A259F2"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Elective</w:t>
            </w:r>
          </w:p>
        </w:tc>
      </w:tr>
      <w:tr w:rsidR="00F91C7F" w:rsidRPr="00A75836" w14:paraId="08E584D7" w14:textId="77777777" w:rsidTr="00014731">
        <w:tc>
          <w:tcPr>
            <w:tcW w:w="1350" w:type="dxa"/>
            <w:vAlign w:val="center"/>
          </w:tcPr>
          <w:p w14:paraId="6C5C06AD" w14:textId="77777777" w:rsidR="00F91C7F" w:rsidRPr="00A75836" w:rsidRDefault="00F91C7F" w:rsidP="00A75836">
            <w:pPr>
              <w:spacing w:after="200" w:line="276" w:lineRule="auto"/>
              <w:jc w:val="both"/>
              <w:rPr>
                <w:rFonts w:ascii="Times New Roman" w:eastAsia="Calibri" w:hAnsi="Times New Roman" w:cs="Times New Roman"/>
              </w:rPr>
            </w:pPr>
            <w:proofErr w:type="spellStart"/>
            <w:r w:rsidRPr="00A75836">
              <w:rPr>
                <w:rFonts w:ascii="Times New Roman" w:eastAsia="Calibri" w:hAnsi="Times New Roman" w:cs="Times New Roman"/>
                <w:sz w:val="20"/>
              </w:rPr>
              <w:t>EnREPhys</w:t>
            </w:r>
            <w:proofErr w:type="spellEnd"/>
          </w:p>
        </w:tc>
        <w:tc>
          <w:tcPr>
            <w:tcW w:w="1341" w:type="dxa"/>
          </w:tcPr>
          <w:p w14:paraId="2179076C"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732</w:t>
            </w:r>
          </w:p>
        </w:tc>
        <w:tc>
          <w:tcPr>
            <w:tcW w:w="3689" w:type="dxa"/>
          </w:tcPr>
          <w:p w14:paraId="3B1E755A"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Instrumentation and Measurement*</w:t>
            </w:r>
          </w:p>
        </w:tc>
        <w:tc>
          <w:tcPr>
            <w:tcW w:w="1540" w:type="dxa"/>
          </w:tcPr>
          <w:p w14:paraId="1A88E39A"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2</w:t>
            </w:r>
          </w:p>
        </w:tc>
        <w:tc>
          <w:tcPr>
            <w:tcW w:w="1540" w:type="dxa"/>
          </w:tcPr>
          <w:p w14:paraId="10903FA0"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Elective</w:t>
            </w:r>
          </w:p>
        </w:tc>
      </w:tr>
      <w:tr w:rsidR="00F91C7F" w:rsidRPr="00A75836" w14:paraId="6C036F09" w14:textId="77777777" w:rsidTr="00014731">
        <w:tc>
          <w:tcPr>
            <w:tcW w:w="1350" w:type="dxa"/>
            <w:vAlign w:val="center"/>
          </w:tcPr>
          <w:p w14:paraId="6825E9EB" w14:textId="77777777" w:rsidR="00F91C7F" w:rsidRPr="00A75836" w:rsidRDefault="00F91C7F" w:rsidP="00A75836">
            <w:pPr>
              <w:spacing w:after="200" w:line="276" w:lineRule="auto"/>
              <w:jc w:val="both"/>
              <w:rPr>
                <w:rFonts w:ascii="Times New Roman" w:eastAsia="Calibri" w:hAnsi="Times New Roman" w:cs="Times New Roman"/>
              </w:rPr>
            </w:pPr>
            <w:proofErr w:type="spellStart"/>
            <w:r w:rsidRPr="00A75836">
              <w:rPr>
                <w:rFonts w:ascii="Times New Roman" w:eastAsia="Calibri" w:hAnsi="Times New Roman" w:cs="Times New Roman"/>
                <w:sz w:val="20"/>
              </w:rPr>
              <w:t>REPhys</w:t>
            </w:r>
            <w:proofErr w:type="spellEnd"/>
          </w:p>
        </w:tc>
        <w:tc>
          <w:tcPr>
            <w:tcW w:w="1341" w:type="dxa"/>
          </w:tcPr>
          <w:p w14:paraId="118BD6F5"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782</w:t>
            </w:r>
          </w:p>
        </w:tc>
        <w:tc>
          <w:tcPr>
            <w:tcW w:w="3689" w:type="dxa"/>
          </w:tcPr>
          <w:p w14:paraId="3CC22EC6"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Semiconductor solar cells</w:t>
            </w:r>
          </w:p>
        </w:tc>
        <w:tc>
          <w:tcPr>
            <w:tcW w:w="1540" w:type="dxa"/>
          </w:tcPr>
          <w:p w14:paraId="00893D7F"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w:t>
            </w:r>
          </w:p>
        </w:tc>
        <w:tc>
          <w:tcPr>
            <w:tcW w:w="1540" w:type="dxa"/>
          </w:tcPr>
          <w:p w14:paraId="2C08E344"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Required</w:t>
            </w:r>
          </w:p>
        </w:tc>
      </w:tr>
      <w:tr w:rsidR="00F91C7F" w:rsidRPr="00A75836" w14:paraId="54DF99DC" w14:textId="77777777" w:rsidTr="00014731">
        <w:tc>
          <w:tcPr>
            <w:tcW w:w="1350" w:type="dxa"/>
          </w:tcPr>
          <w:p w14:paraId="5AC78E9D"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EnREPhys</w:t>
            </w:r>
            <w:proofErr w:type="spellEnd"/>
          </w:p>
        </w:tc>
        <w:tc>
          <w:tcPr>
            <w:tcW w:w="1341" w:type="dxa"/>
          </w:tcPr>
          <w:p w14:paraId="34B6F347"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741</w:t>
            </w:r>
          </w:p>
        </w:tc>
        <w:tc>
          <w:tcPr>
            <w:tcW w:w="3689" w:type="dxa"/>
          </w:tcPr>
          <w:p w14:paraId="699FC741"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Biophysics*</w:t>
            </w:r>
          </w:p>
        </w:tc>
        <w:tc>
          <w:tcPr>
            <w:tcW w:w="1540" w:type="dxa"/>
          </w:tcPr>
          <w:p w14:paraId="31ABE800"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w:t>
            </w:r>
          </w:p>
        </w:tc>
        <w:tc>
          <w:tcPr>
            <w:tcW w:w="1540" w:type="dxa"/>
          </w:tcPr>
          <w:p w14:paraId="2AF0043E"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Required</w:t>
            </w:r>
          </w:p>
        </w:tc>
      </w:tr>
    </w:tbl>
    <w:p w14:paraId="211E76DF" w14:textId="77777777" w:rsidR="00F91C7F" w:rsidRPr="00A75836" w:rsidRDefault="00F91C7F" w:rsidP="00A75836">
      <w:pPr>
        <w:spacing w:after="100" w:afterAutospacing="1" w:line="240" w:lineRule="auto"/>
        <w:jc w:val="both"/>
        <w:rPr>
          <w:rFonts w:ascii="Times New Roman" w:eastAsia="Calibri" w:hAnsi="Times New Roman" w:cs="Times New Roman"/>
          <w:b/>
        </w:rPr>
      </w:pPr>
    </w:p>
    <w:p w14:paraId="28C31CB5"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III; Semester I </w:t>
      </w:r>
    </w:p>
    <w:tbl>
      <w:tblPr>
        <w:tblW w:w="9450" w:type="dxa"/>
        <w:tblInd w:w="108" w:type="dxa"/>
        <w:tblLayout w:type="fixed"/>
        <w:tblLook w:val="04A0" w:firstRow="1" w:lastRow="0" w:firstColumn="1" w:lastColumn="0" w:noHBand="0" w:noVBand="1"/>
      </w:tblPr>
      <w:tblGrid>
        <w:gridCol w:w="1430"/>
        <w:gridCol w:w="1540"/>
        <w:gridCol w:w="2640"/>
        <w:gridCol w:w="1430"/>
        <w:gridCol w:w="970"/>
        <w:gridCol w:w="1440"/>
      </w:tblGrid>
      <w:tr w:rsidR="00F91C7F" w:rsidRPr="00A75836" w14:paraId="6F80544E" w14:textId="77777777" w:rsidTr="00014731">
        <w:tc>
          <w:tcPr>
            <w:tcW w:w="1430" w:type="dxa"/>
            <w:vAlign w:val="center"/>
          </w:tcPr>
          <w:p w14:paraId="60312178"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Code</w:t>
            </w:r>
          </w:p>
        </w:tc>
        <w:tc>
          <w:tcPr>
            <w:tcW w:w="1540" w:type="dxa"/>
            <w:vAlign w:val="center"/>
          </w:tcPr>
          <w:p w14:paraId="57DDF101"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No.</w:t>
            </w:r>
          </w:p>
        </w:tc>
        <w:tc>
          <w:tcPr>
            <w:tcW w:w="2640" w:type="dxa"/>
            <w:vAlign w:val="center"/>
          </w:tcPr>
          <w:p w14:paraId="7873893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Tile</w:t>
            </w:r>
          </w:p>
        </w:tc>
        <w:tc>
          <w:tcPr>
            <w:tcW w:w="1430" w:type="dxa"/>
            <w:vAlign w:val="center"/>
          </w:tcPr>
          <w:p w14:paraId="03647C6C"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Credit Hours</w:t>
            </w:r>
          </w:p>
        </w:tc>
        <w:tc>
          <w:tcPr>
            <w:tcW w:w="970" w:type="dxa"/>
            <w:vAlign w:val="center"/>
          </w:tcPr>
          <w:p w14:paraId="4105E292"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Type of</w:t>
            </w:r>
          </w:p>
          <w:p w14:paraId="19D1E2BE"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w:t>
            </w:r>
          </w:p>
        </w:tc>
        <w:tc>
          <w:tcPr>
            <w:tcW w:w="1440" w:type="dxa"/>
            <w:vAlign w:val="center"/>
          </w:tcPr>
          <w:p w14:paraId="23F4557D"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Prerequisite</w:t>
            </w:r>
          </w:p>
        </w:tc>
      </w:tr>
      <w:tr w:rsidR="00F91C7F" w:rsidRPr="00A75836" w14:paraId="7B5B918D" w14:textId="77777777" w:rsidTr="00014731">
        <w:tc>
          <w:tcPr>
            <w:tcW w:w="1430" w:type="dxa"/>
            <w:vAlign w:val="center"/>
          </w:tcPr>
          <w:p w14:paraId="292F2182"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REPhys</w:t>
            </w:r>
            <w:proofErr w:type="spellEnd"/>
            <w:r w:rsidRPr="00A75836">
              <w:rPr>
                <w:rFonts w:ascii="Times New Roman" w:eastAsia="Calibri" w:hAnsi="Times New Roman" w:cs="Times New Roman"/>
                <w:sz w:val="20"/>
              </w:rPr>
              <w:t>.</w:t>
            </w:r>
          </w:p>
        </w:tc>
        <w:tc>
          <w:tcPr>
            <w:tcW w:w="1540" w:type="dxa"/>
            <w:vAlign w:val="center"/>
          </w:tcPr>
          <w:p w14:paraId="102544BB"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710</w:t>
            </w:r>
          </w:p>
        </w:tc>
        <w:tc>
          <w:tcPr>
            <w:tcW w:w="2640" w:type="dxa"/>
            <w:vAlign w:val="center"/>
          </w:tcPr>
          <w:p w14:paraId="00CA7EDF"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Ph.D. Dissertation Research</w:t>
            </w:r>
          </w:p>
        </w:tc>
        <w:tc>
          <w:tcPr>
            <w:tcW w:w="1430" w:type="dxa"/>
            <w:vAlign w:val="center"/>
          </w:tcPr>
          <w:p w14:paraId="7371E8AE"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30</w:t>
            </w:r>
          </w:p>
        </w:tc>
        <w:tc>
          <w:tcPr>
            <w:tcW w:w="970" w:type="dxa"/>
            <w:vAlign w:val="center"/>
          </w:tcPr>
          <w:p w14:paraId="73F859D7"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Required</w:t>
            </w:r>
          </w:p>
        </w:tc>
        <w:tc>
          <w:tcPr>
            <w:tcW w:w="1440" w:type="dxa"/>
            <w:vAlign w:val="center"/>
          </w:tcPr>
          <w:p w14:paraId="199B7170" w14:textId="77777777" w:rsidR="00F91C7F" w:rsidRPr="00A75836" w:rsidRDefault="00F91C7F" w:rsidP="00A75836">
            <w:pPr>
              <w:spacing w:after="200" w:line="276" w:lineRule="auto"/>
              <w:jc w:val="both"/>
              <w:rPr>
                <w:rFonts w:ascii="Times New Roman" w:eastAsia="Calibri" w:hAnsi="Times New Roman" w:cs="Times New Roman"/>
                <w:sz w:val="20"/>
              </w:rPr>
            </w:pPr>
          </w:p>
        </w:tc>
      </w:tr>
      <w:tr w:rsidR="00F91C7F" w:rsidRPr="00A75836" w14:paraId="62F2BF4D" w14:textId="77777777" w:rsidTr="00014731">
        <w:tc>
          <w:tcPr>
            <w:tcW w:w="1430" w:type="dxa"/>
            <w:vAlign w:val="center"/>
          </w:tcPr>
          <w:p w14:paraId="02EBD373"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Total</w:t>
            </w:r>
          </w:p>
        </w:tc>
        <w:tc>
          <w:tcPr>
            <w:tcW w:w="1540" w:type="dxa"/>
            <w:vAlign w:val="center"/>
          </w:tcPr>
          <w:p w14:paraId="2C1B94C2"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2640" w:type="dxa"/>
            <w:vAlign w:val="center"/>
          </w:tcPr>
          <w:p w14:paraId="39268FE0"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1430" w:type="dxa"/>
            <w:vAlign w:val="center"/>
          </w:tcPr>
          <w:p w14:paraId="176A541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30</w:t>
            </w:r>
          </w:p>
        </w:tc>
        <w:tc>
          <w:tcPr>
            <w:tcW w:w="970" w:type="dxa"/>
            <w:vAlign w:val="center"/>
          </w:tcPr>
          <w:p w14:paraId="6529271C"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1440" w:type="dxa"/>
            <w:vAlign w:val="center"/>
          </w:tcPr>
          <w:p w14:paraId="76CE49D1" w14:textId="77777777" w:rsidR="00F91C7F" w:rsidRPr="00A75836" w:rsidRDefault="00F91C7F" w:rsidP="00A75836">
            <w:pPr>
              <w:spacing w:after="200" w:line="276" w:lineRule="auto"/>
              <w:jc w:val="both"/>
              <w:rPr>
                <w:rFonts w:ascii="Times New Roman" w:eastAsia="Calibri" w:hAnsi="Times New Roman" w:cs="Times New Roman"/>
                <w:b/>
                <w:sz w:val="20"/>
              </w:rPr>
            </w:pPr>
          </w:p>
        </w:tc>
      </w:tr>
    </w:tbl>
    <w:p w14:paraId="15A1C7DD" w14:textId="77777777" w:rsidR="00F91C7F" w:rsidRPr="00A75836" w:rsidRDefault="00F91C7F" w:rsidP="00A75836">
      <w:pPr>
        <w:spacing w:after="0" w:line="360" w:lineRule="auto"/>
        <w:jc w:val="both"/>
        <w:rPr>
          <w:rFonts w:ascii="Times New Roman" w:eastAsia="Calibri" w:hAnsi="Times New Roman" w:cs="Times New Roman"/>
          <w:b/>
          <w:sz w:val="24"/>
        </w:rPr>
      </w:pPr>
    </w:p>
    <w:p w14:paraId="7A7D296C"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III; Semester II  </w:t>
      </w:r>
    </w:p>
    <w:tbl>
      <w:tblPr>
        <w:tblW w:w="9450" w:type="dxa"/>
        <w:tblInd w:w="108" w:type="dxa"/>
        <w:tblLayout w:type="fixed"/>
        <w:tblLook w:val="04A0" w:firstRow="1" w:lastRow="0" w:firstColumn="1" w:lastColumn="0" w:noHBand="0" w:noVBand="1"/>
      </w:tblPr>
      <w:tblGrid>
        <w:gridCol w:w="1100"/>
        <w:gridCol w:w="1320"/>
        <w:gridCol w:w="3610"/>
        <w:gridCol w:w="900"/>
        <w:gridCol w:w="1080"/>
        <w:gridCol w:w="1440"/>
      </w:tblGrid>
      <w:tr w:rsidR="00F91C7F" w:rsidRPr="00A75836" w14:paraId="44BFECFE" w14:textId="77777777" w:rsidTr="00014731">
        <w:tc>
          <w:tcPr>
            <w:tcW w:w="1100" w:type="dxa"/>
            <w:vAlign w:val="center"/>
          </w:tcPr>
          <w:p w14:paraId="2EAB00A8"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Code</w:t>
            </w:r>
          </w:p>
        </w:tc>
        <w:tc>
          <w:tcPr>
            <w:tcW w:w="1320" w:type="dxa"/>
            <w:vAlign w:val="center"/>
          </w:tcPr>
          <w:p w14:paraId="71450093"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No.</w:t>
            </w:r>
          </w:p>
        </w:tc>
        <w:tc>
          <w:tcPr>
            <w:tcW w:w="3610" w:type="dxa"/>
            <w:vAlign w:val="center"/>
          </w:tcPr>
          <w:p w14:paraId="7F33F58B"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Tile</w:t>
            </w:r>
          </w:p>
        </w:tc>
        <w:tc>
          <w:tcPr>
            <w:tcW w:w="900" w:type="dxa"/>
            <w:vAlign w:val="center"/>
          </w:tcPr>
          <w:p w14:paraId="075FD64D"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Credit Hours</w:t>
            </w:r>
          </w:p>
        </w:tc>
        <w:tc>
          <w:tcPr>
            <w:tcW w:w="1080" w:type="dxa"/>
            <w:vAlign w:val="center"/>
          </w:tcPr>
          <w:p w14:paraId="02AD04BE"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Type of</w:t>
            </w:r>
          </w:p>
          <w:p w14:paraId="429BAC6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w:t>
            </w:r>
          </w:p>
        </w:tc>
        <w:tc>
          <w:tcPr>
            <w:tcW w:w="1440" w:type="dxa"/>
            <w:vAlign w:val="center"/>
          </w:tcPr>
          <w:p w14:paraId="69322B9C"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Prerequisite</w:t>
            </w:r>
          </w:p>
        </w:tc>
      </w:tr>
      <w:tr w:rsidR="00F91C7F" w:rsidRPr="00A75836" w14:paraId="2A381229" w14:textId="77777777" w:rsidTr="00014731">
        <w:tc>
          <w:tcPr>
            <w:tcW w:w="1100" w:type="dxa"/>
            <w:vAlign w:val="center"/>
          </w:tcPr>
          <w:p w14:paraId="11F3A6A4"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REPhys</w:t>
            </w:r>
            <w:proofErr w:type="spellEnd"/>
            <w:r w:rsidRPr="00A75836">
              <w:rPr>
                <w:rFonts w:ascii="Times New Roman" w:eastAsia="Calibri" w:hAnsi="Times New Roman" w:cs="Times New Roman"/>
                <w:sz w:val="20"/>
              </w:rPr>
              <w:t>.</w:t>
            </w:r>
          </w:p>
        </w:tc>
        <w:tc>
          <w:tcPr>
            <w:tcW w:w="1320" w:type="dxa"/>
            <w:vAlign w:val="center"/>
          </w:tcPr>
          <w:p w14:paraId="4B4C974D"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710</w:t>
            </w:r>
          </w:p>
        </w:tc>
        <w:tc>
          <w:tcPr>
            <w:tcW w:w="3610" w:type="dxa"/>
            <w:vAlign w:val="center"/>
          </w:tcPr>
          <w:p w14:paraId="545547E1"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Ph.D. Dissertation Research</w:t>
            </w:r>
          </w:p>
        </w:tc>
        <w:tc>
          <w:tcPr>
            <w:tcW w:w="900" w:type="dxa"/>
            <w:vAlign w:val="center"/>
          </w:tcPr>
          <w:p w14:paraId="66B35395"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30</w:t>
            </w:r>
          </w:p>
        </w:tc>
        <w:tc>
          <w:tcPr>
            <w:tcW w:w="1080" w:type="dxa"/>
            <w:vAlign w:val="center"/>
          </w:tcPr>
          <w:p w14:paraId="089A7AF6"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Required</w:t>
            </w:r>
          </w:p>
        </w:tc>
        <w:tc>
          <w:tcPr>
            <w:tcW w:w="1440" w:type="dxa"/>
            <w:vAlign w:val="center"/>
          </w:tcPr>
          <w:p w14:paraId="296BDE33" w14:textId="77777777" w:rsidR="00F91C7F" w:rsidRPr="00A75836" w:rsidRDefault="00F91C7F" w:rsidP="00A75836">
            <w:pPr>
              <w:spacing w:after="200" w:line="276" w:lineRule="auto"/>
              <w:jc w:val="both"/>
              <w:rPr>
                <w:rFonts w:ascii="Times New Roman" w:eastAsia="Calibri" w:hAnsi="Times New Roman" w:cs="Times New Roman"/>
                <w:sz w:val="20"/>
              </w:rPr>
            </w:pPr>
          </w:p>
        </w:tc>
      </w:tr>
      <w:tr w:rsidR="00F91C7F" w:rsidRPr="00A75836" w14:paraId="20E5E6AD" w14:textId="77777777" w:rsidTr="00014731">
        <w:tc>
          <w:tcPr>
            <w:tcW w:w="1100" w:type="dxa"/>
            <w:vAlign w:val="center"/>
          </w:tcPr>
          <w:p w14:paraId="441D7B3F"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Total</w:t>
            </w:r>
          </w:p>
        </w:tc>
        <w:tc>
          <w:tcPr>
            <w:tcW w:w="1320" w:type="dxa"/>
            <w:vAlign w:val="center"/>
          </w:tcPr>
          <w:p w14:paraId="3A0DFD40"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3610" w:type="dxa"/>
            <w:vAlign w:val="center"/>
          </w:tcPr>
          <w:p w14:paraId="45B9402A"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900" w:type="dxa"/>
            <w:vAlign w:val="center"/>
          </w:tcPr>
          <w:p w14:paraId="6EDF62C6"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30</w:t>
            </w:r>
          </w:p>
        </w:tc>
        <w:tc>
          <w:tcPr>
            <w:tcW w:w="1080" w:type="dxa"/>
            <w:vAlign w:val="center"/>
          </w:tcPr>
          <w:p w14:paraId="0ADD25C4"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1440" w:type="dxa"/>
            <w:vAlign w:val="center"/>
          </w:tcPr>
          <w:p w14:paraId="60FE8FF7" w14:textId="77777777" w:rsidR="00F91C7F" w:rsidRPr="00A75836" w:rsidRDefault="00F91C7F" w:rsidP="00A75836">
            <w:pPr>
              <w:spacing w:after="200" w:line="276" w:lineRule="auto"/>
              <w:jc w:val="both"/>
              <w:rPr>
                <w:rFonts w:ascii="Times New Roman" w:eastAsia="Calibri" w:hAnsi="Times New Roman" w:cs="Times New Roman"/>
                <w:b/>
                <w:sz w:val="20"/>
              </w:rPr>
            </w:pPr>
          </w:p>
        </w:tc>
      </w:tr>
    </w:tbl>
    <w:p w14:paraId="2ECF3C90" w14:textId="77777777" w:rsidR="00F91C7F" w:rsidRPr="00A75836" w:rsidRDefault="00F91C7F" w:rsidP="00A75836">
      <w:pPr>
        <w:spacing w:after="0" w:line="360" w:lineRule="auto"/>
        <w:jc w:val="both"/>
        <w:rPr>
          <w:rFonts w:ascii="Times New Roman" w:eastAsia="Calibri" w:hAnsi="Times New Roman" w:cs="Times New Roman"/>
          <w:b/>
        </w:rPr>
      </w:pPr>
    </w:p>
    <w:p w14:paraId="5F531F40" w14:textId="77777777" w:rsidR="00F91C7F" w:rsidRPr="00A75836" w:rsidRDefault="00F91C7F" w:rsidP="00A75836">
      <w:pPr>
        <w:spacing w:after="0" w:line="360" w:lineRule="auto"/>
        <w:jc w:val="both"/>
        <w:rPr>
          <w:rFonts w:ascii="Times New Roman" w:eastAsia="Calibri" w:hAnsi="Times New Roman" w:cs="Times New Roman"/>
          <w:b/>
        </w:rPr>
      </w:pPr>
    </w:p>
    <w:p w14:paraId="12E2CA45"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IV; Semester I  </w:t>
      </w:r>
    </w:p>
    <w:tbl>
      <w:tblPr>
        <w:tblW w:w="9450" w:type="dxa"/>
        <w:tblInd w:w="108" w:type="dxa"/>
        <w:tblLayout w:type="fixed"/>
        <w:tblLook w:val="04A0" w:firstRow="1" w:lastRow="0" w:firstColumn="1" w:lastColumn="0" w:noHBand="0" w:noVBand="1"/>
      </w:tblPr>
      <w:tblGrid>
        <w:gridCol w:w="1100"/>
        <w:gridCol w:w="1320"/>
        <w:gridCol w:w="3610"/>
        <w:gridCol w:w="900"/>
        <w:gridCol w:w="1080"/>
        <w:gridCol w:w="1440"/>
      </w:tblGrid>
      <w:tr w:rsidR="00F91C7F" w:rsidRPr="00A75836" w14:paraId="26FA230C" w14:textId="77777777" w:rsidTr="00014731">
        <w:tc>
          <w:tcPr>
            <w:tcW w:w="1100" w:type="dxa"/>
          </w:tcPr>
          <w:p w14:paraId="217681C0"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Code</w:t>
            </w:r>
          </w:p>
        </w:tc>
        <w:tc>
          <w:tcPr>
            <w:tcW w:w="1320" w:type="dxa"/>
          </w:tcPr>
          <w:p w14:paraId="5A5C5D91"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No.</w:t>
            </w:r>
          </w:p>
        </w:tc>
        <w:tc>
          <w:tcPr>
            <w:tcW w:w="3610" w:type="dxa"/>
          </w:tcPr>
          <w:p w14:paraId="247E7412"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Tile</w:t>
            </w:r>
          </w:p>
        </w:tc>
        <w:tc>
          <w:tcPr>
            <w:tcW w:w="900" w:type="dxa"/>
          </w:tcPr>
          <w:p w14:paraId="22379BB3"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Credit Hours</w:t>
            </w:r>
          </w:p>
        </w:tc>
        <w:tc>
          <w:tcPr>
            <w:tcW w:w="1080" w:type="dxa"/>
          </w:tcPr>
          <w:p w14:paraId="4A5CEE9B"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 xml:space="preserve">Type of </w:t>
            </w:r>
          </w:p>
          <w:p w14:paraId="6A3A7C35"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w:t>
            </w:r>
          </w:p>
        </w:tc>
        <w:tc>
          <w:tcPr>
            <w:tcW w:w="1440" w:type="dxa"/>
          </w:tcPr>
          <w:p w14:paraId="60BBFD88"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Prerequisite</w:t>
            </w:r>
          </w:p>
        </w:tc>
      </w:tr>
      <w:tr w:rsidR="00F91C7F" w:rsidRPr="00A75836" w14:paraId="4329C8CE" w14:textId="77777777" w:rsidTr="00014731">
        <w:tc>
          <w:tcPr>
            <w:tcW w:w="1100" w:type="dxa"/>
          </w:tcPr>
          <w:p w14:paraId="651F58A0"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REPhys</w:t>
            </w:r>
            <w:proofErr w:type="spellEnd"/>
            <w:r w:rsidRPr="00A75836">
              <w:rPr>
                <w:rFonts w:ascii="Times New Roman" w:eastAsia="Calibri" w:hAnsi="Times New Roman" w:cs="Times New Roman"/>
                <w:sz w:val="20"/>
              </w:rPr>
              <w:t>.</w:t>
            </w:r>
          </w:p>
        </w:tc>
        <w:tc>
          <w:tcPr>
            <w:tcW w:w="1320" w:type="dxa"/>
          </w:tcPr>
          <w:p w14:paraId="7E97E716"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710</w:t>
            </w:r>
          </w:p>
        </w:tc>
        <w:tc>
          <w:tcPr>
            <w:tcW w:w="3610" w:type="dxa"/>
          </w:tcPr>
          <w:p w14:paraId="24892597"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Ph.D. Dissertation Research</w:t>
            </w:r>
          </w:p>
        </w:tc>
        <w:tc>
          <w:tcPr>
            <w:tcW w:w="900" w:type="dxa"/>
          </w:tcPr>
          <w:p w14:paraId="3C73C93A"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30</w:t>
            </w:r>
          </w:p>
        </w:tc>
        <w:tc>
          <w:tcPr>
            <w:tcW w:w="1080" w:type="dxa"/>
          </w:tcPr>
          <w:p w14:paraId="40FB98D3"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Required</w:t>
            </w:r>
          </w:p>
        </w:tc>
        <w:tc>
          <w:tcPr>
            <w:tcW w:w="1440" w:type="dxa"/>
          </w:tcPr>
          <w:p w14:paraId="0F22BFEE" w14:textId="77777777" w:rsidR="00F91C7F" w:rsidRPr="00A75836" w:rsidRDefault="00F91C7F" w:rsidP="00A75836">
            <w:pPr>
              <w:spacing w:after="200" w:line="276" w:lineRule="auto"/>
              <w:jc w:val="both"/>
              <w:rPr>
                <w:rFonts w:ascii="Times New Roman" w:eastAsia="Calibri" w:hAnsi="Times New Roman" w:cs="Times New Roman"/>
                <w:sz w:val="20"/>
              </w:rPr>
            </w:pPr>
          </w:p>
        </w:tc>
      </w:tr>
      <w:tr w:rsidR="00F91C7F" w:rsidRPr="00A75836" w14:paraId="7054FE2B" w14:textId="77777777" w:rsidTr="00014731">
        <w:tc>
          <w:tcPr>
            <w:tcW w:w="1100" w:type="dxa"/>
          </w:tcPr>
          <w:p w14:paraId="35095B48"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Total</w:t>
            </w:r>
          </w:p>
        </w:tc>
        <w:tc>
          <w:tcPr>
            <w:tcW w:w="1320" w:type="dxa"/>
          </w:tcPr>
          <w:p w14:paraId="42FFA7D5"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3610" w:type="dxa"/>
          </w:tcPr>
          <w:p w14:paraId="64D66594"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900" w:type="dxa"/>
          </w:tcPr>
          <w:p w14:paraId="1003B862"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30</w:t>
            </w:r>
          </w:p>
        </w:tc>
        <w:tc>
          <w:tcPr>
            <w:tcW w:w="1080" w:type="dxa"/>
          </w:tcPr>
          <w:p w14:paraId="79C5445D" w14:textId="77777777" w:rsidR="00F91C7F" w:rsidRPr="00A75836" w:rsidRDefault="00F91C7F" w:rsidP="00A75836">
            <w:pPr>
              <w:spacing w:after="200" w:line="276" w:lineRule="auto"/>
              <w:jc w:val="both"/>
              <w:rPr>
                <w:rFonts w:ascii="Times New Roman" w:eastAsia="Calibri" w:hAnsi="Times New Roman" w:cs="Times New Roman"/>
                <w:sz w:val="20"/>
              </w:rPr>
            </w:pPr>
          </w:p>
        </w:tc>
        <w:tc>
          <w:tcPr>
            <w:tcW w:w="1440" w:type="dxa"/>
          </w:tcPr>
          <w:p w14:paraId="1FDCAFE7" w14:textId="77777777" w:rsidR="00F91C7F" w:rsidRPr="00A75836" w:rsidRDefault="00F91C7F" w:rsidP="00A75836">
            <w:pPr>
              <w:spacing w:after="200" w:line="276" w:lineRule="auto"/>
              <w:jc w:val="both"/>
              <w:rPr>
                <w:rFonts w:ascii="Times New Roman" w:eastAsia="Calibri" w:hAnsi="Times New Roman" w:cs="Times New Roman"/>
                <w:b/>
                <w:sz w:val="20"/>
              </w:rPr>
            </w:pPr>
          </w:p>
        </w:tc>
      </w:tr>
    </w:tbl>
    <w:p w14:paraId="07A79BE1" w14:textId="77777777" w:rsidR="00F91C7F" w:rsidRPr="00A75836" w:rsidRDefault="00F91C7F" w:rsidP="00A75836">
      <w:pPr>
        <w:spacing w:after="0" w:line="360" w:lineRule="auto"/>
        <w:jc w:val="both"/>
        <w:rPr>
          <w:rFonts w:ascii="Times New Roman" w:eastAsia="Calibri" w:hAnsi="Times New Roman" w:cs="Times New Roman"/>
          <w:sz w:val="24"/>
        </w:rPr>
      </w:pPr>
    </w:p>
    <w:p w14:paraId="4413BBB6" w14:textId="77777777" w:rsidR="00F91C7F" w:rsidRPr="00A75836" w:rsidRDefault="00F91C7F" w:rsidP="00A75836">
      <w:pPr>
        <w:spacing w:after="0" w:line="360" w:lineRule="auto"/>
        <w:jc w:val="both"/>
        <w:rPr>
          <w:rFonts w:ascii="Times New Roman" w:eastAsia="Calibri" w:hAnsi="Times New Roman" w:cs="Times New Roman"/>
          <w:b/>
        </w:rPr>
      </w:pPr>
      <w:r w:rsidRPr="00A75836">
        <w:rPr>
          <w:rFonts w:ascii="Times New Roman" w:eastAsia="Calibri" w:hAnsi="Times New Roman" w:cs="Times New Roman"/>
          <w:b/>
        </w:rPr>
        <w:t xml:space="preserve">Year IV; Semester II </w:t>
      </w:r>
    </w:p>
    <w:tbl>
      <w:tblPr>
        <w:tblW w:w="9450" w:type="dxa"/>
        <w:tblInd w:w="108" w:type="dxa"/>
        <w:tblLayout w:type="fixed"/>
        <w:tblLook w:val="04A0" w:firstRow="1" w:lastRow="0" w:firstColumn="1" w:lastColumn="0" w:noHBand="0" w:noVBand="1"/>
      </w:tblPr>
      <w:tblGrid>
        <w:gridCol w:w="990"/>
        <w:gridCol w:w="900"/>
        <w:gridCol w:w="4140"/>
        <w:gridCol w:w="900"/>
        <w:gridCol w:w="1080"/>
        <w:gridCol w:w="1440"/>
      </w:tblGrid>
      <w:tr w:rsidR="00F91C7F" w:rsidRPr="00A75836" w14:paraId="30F23CF9" w14:textId="77777777" w:rsidTr="00014731">
        <w:tc>
          <w:tcPr>
            <w:tcW w:w="990" w:type="dxa"/>
          </w:tcPr>
          <w:p w14:paraId="44151F11"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Code</w:t>
            </w:r>
          </w:p>
        </w:tc>
        <w:tc>
          <w:tcPr>
            <w:tcW w:w="900" w:type="dxa"/>
          </w:tcPr>
          <w:p w14:paraId="7955A2DE"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No.</w:t>
            </w:r>
          </w:p>
        </w:tc>
        <w:tc>
          <w:tcPr>
            <w:tcW w:w="4140" w:type="dxa"/>
          </w:tcPr>
          <w:p w14:paraId="65561ABA"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 Tile</w:t>
            </w:r>
          </w:p>
        </w:tc>
        <w:tc>
          <w:tcPr>
            <w:tcW w:w="900" w:type="dxa"/>
          </w:tcPr>
          <w:p w14:paraId="334C49FB"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Credit Hours</w:t>
            </w:r>
          </w:p>
        </w:tc>
        <w:tc>
          <w:tcPr>
            <w:tcW w:w="1080" w:type="dxa"/>
          </w:tcPr>
          <w:p w14:paraId="10BEF80E"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 xml:space="preserve">Type of </w:t>
            </w:r>
          </w:p>
          <w:p w14:paraId="093EEAB6"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Course</w:t>
            </w:r>
          </w:p>
        </w:tc>
        <w:tc>
          <w:tcPr>
            <w:tcW w:w="1440" w:type="dxa"/>
          </w:tcPr>
          <w:p w14:paraId="4DBEEF61"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Prerequisite</w:t>
            </w:r>
          </w:p>
        </w:tc>
      </w:tr>
      <w:tr w:rsidR="00F91C7F" w:rsidRPr="00A75836" w14:paraId="5420EDF9" w14:textId="77777777" w:rsidTr="00014731">
        <w:tc>
          <w:tcPr>
            <w:tcW w:w="990" w:type="dxa"/>
          </w:tcPr>
          <w:p w14:paraId="5819E30A" w14:textId="77777777" w:rsidR="00F91C7F" w:rsidRPr="00A75836" w:rsidRDefault="00F91C7F" w:rsidP="00A75836">
            <w:pPr>
              <w:spacing w:after="200" w:line="276" w:lineRule="auto"/>
              <w:jc w:val="both"/>
              <w:rPr>
                <w:rFonts w:ascii="Times New Roman" w:eastAsia="Calibri" w:hAnsi="Times New Roman" w:cs="Times New Roman"/>
                <w:sz w:val="20"/>
              </w:rPr>
            </w:pPr>
            <w:proofErr w:type="spellStart"/>
            <w:r w:rsidRPr="00A75836">
              <w:rPr>
                <w:rFonts w:ascii="Times New Roman" w:eastAsia="Calibri" w:hAnsi="Times New Roman" w:cs="Times New Roman"/>
                <w:sz w:val="20"/>
              </w:rPr>
              <w:t>REPhys</w:t>
            </w:r>
            <w:proofErr w:type="spellEnd"/>
            <w:r w:rsidRPr="00A75836">
              <w:rPr>
                <w:rFonts w:ascii="Times New Roman" w:eastAsia="Calibri" w:hAnsi="Times New Roman" w:cs="Times New Roman"/>
                <w:sz w:val="20"/>
              </w:rPr>
              <w:t>.</w:t>
            </w:r>
          </w:p>
        </w:tc>
        <w:tc>
          <w:tcPr>
            <w:tcW w:w="900" w:type="dxa"/>
          </w:tcPr>
          <w:p w14:paraId="7427D484"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710</w:t>
            </w:r>
          </w:p>
        </w:tc>
        <w:tc>
          <w:tcPr>
            <w:tcW w:w="4140" w:type="dxa"/>
          </w:tcPr>
          <w:p w14:paraId="3710BCA5"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Ph.D. Dissertation Research</w:t>
            </w:r>
          </w:p>
        </w:tc>
        <w:tc>
          <w:tcPr>
            <w:tcW w:w="900" w:type="dxa"/>
          </w:tcPr>
          <w:p w14:paraId="1821E6FA"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30</w:t>
            </w:r>
          </w:p>
        </w:tc>
        <w:tc>
          <w:tcPr>
            <w:tcW w:w="1080" w:type="dxa"/>
          </w:tcPr>
          <w:p w14:paraId="67A6C0E9" w14:textId="77777777" w:rsidR="00F91C7F" w:rsidRPr="00A75836" w:rsidRDefault="00F91C7F" w:rsidP="00A75836">
            <w:pPr>
              <w:spacing w:after="200" w:line="276" w:lineRule="auto"/>
              <w:jc w:val="both"/>
              <w:rPr>
                <w:rFonts w:ascii="Times New Roman" w:eastAsia="Calibri" w:hAnsi="Times New Roman" w:cs="Times New Roman"/>
                <w:sz w:val="20"/>
              </w:rPr>
            </w:pPr>
            <w:r w:rsidRPr="00A75836">
              <w:rPr>
                <w:rFonts w:ascii="Times New Roman" w:eastAsia="Calibri" w:hAnsi="Times New Roman" w:cs="Times New Roman"/>
                <w:sz w:val="20"/>
              </w:rPr>
              <w:t>Required</w:t>
            </w:r>
          </w:p>
        </w:tc>
        <w:tc>
          <w:tcPr>
            <w:tcW w:w="1440" w:type="dxa"/>
          </w:tcPr>
          <w:p w14:paraId="03439E6A" w14:textId="77777777" w:rsidR="00F91C7F" w:rsidRPr="00A75836" w:rsidRDefault="00F91C7F" w:rsidP="00A75836">
            <w:pPr>
              <w:spacing w:after="200" w:line="276" w:lineRule="auto"/>
              <w:jc w:val="both"/>
              <w:rPr>
                <w:rFonts w:ascii="Times New Roman" w:eastAsia="Calibri" w:hAnsi="Times New Roman" w:cs="Times New Roman"/>
                <w:sz w:val="20"/>
              </w:rPr>
            </w:pPr>
          </w:p>
        </w:tc>
      </w:tr>
      <w:tr w:rsidR="00F91C7F" w:rsidRPr="00A75836" w14:paraId="469688BC" w14:textId="77777777" w:rsidTr="00014731">
        <w:tc>
          <w:tcPr>
            <w:tcW w:w="990" w:type="dxa"/>
          </w:tcPr>
          <w:p w14:paraId="0E563C69"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Total</w:t>
            </w:r>
          </w:p>
        </w:tc>
        <w:tc>
          <w:tcPr>
            <w:tcW w:w="900" w:type="dxa"/>
          </w:tcPr>
          <w:p w14:paraId="1D582F2F"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4140" w:type="dxa"/>
          </w:tcPr>
          <w:p w14:paraId="5B16E9E6" w14:textId="77777777" w:rsidR="00F91C7F" w:rsidRPr="00A75836" w:rsidRDefault="00F91C7F" w:rsidP="00A75836">
            <w:pPr>
              <w:spacing w:after="200" w:line="276" w:lineRule="auto"/>
              <w:jc w:val="both"/>
              <w:rPr>
                <w:rFonts w:ascii="Times New Roman" w:eastAsia="Calibri" w:hAnsi="Times New Roman" w:cs="Times New Roman"/>
                <w:b/>
                <w:sz w:val="20"/>
              </w:rPr>
            </w:pPr>
          </w:p>
        </w:tc>
        <w:tc>
          <w:tcPr>
            <w:tcW w:w="900" w:type="dxa"/>
          </w:tcPr>
          <w:p w14:paraId="191815DE" w14:textId="77777777" w:rsidR="00F91C7F" w:rsidRPr="00A75836" w:rsidRDefault="00F91C7F" w:rsidP="00A75836">
            <w:pPr>
              <w:spacing w:after="200" w:line="276" w:lineRule="auto"/>
              <w:jc w:val="both"/>
              <w:rPr>
                <w:rFonts w:ascii="Times New Roman" w:eastAsia="Calibri" w:hAnsi="Times New Roman" w:cs="Times New Roman"/>
                <w:b/>
                <w:sz w:val="20"/>
              </w:rPr>
            </w:pPr>
            <w:r w:rsidRPr="00A75836">
              <w:rPr>
                <w:rFonts w:ascii="Times New Roman" w:eastAsia="Calibri" w:hAnsi="Times New Roman" w:cs="Times New Roman"/>
                <w:b/>
                <w:sz w:val="20"/>
              </w:rPr>
              <w:t>30</w:t>
            </w:r>
          </w:p>
        </w:tc>
        <w:tc>
          <w:tcPr>
            <w:tcW w:w="1080" w:type="dxa"/>
          </w:tcPr>
          <w:p w14:paraId="4C0B9C0C" w14:textId="77777777" w:rsidR="00F91C7F" w:rsidRPr="00A75836" w:rsidRDefault="00F91C7F" w:rsidP="00A75836">
            <w:pPr>
              <w:spacing w:after="200" w:line="276" w:lineRule="auto"/>
              <w:jc w:val="both"/>
              <w:rPr>
                <w:rFonts w:ascii="Times New Roman" w:eastAsia="Calibri" w:hAnsi="Times New Roman" w:cs="Times New Roman"/>
                <w:sz w:val="20"/>
              </w:rPr>
            </w:pPr>
          </w:p>
        </w:tc>
        <w:tc>
          <w:tcPr>
            <w:tcW w:w="1440" w:type="dxa"/>
          </w:tcPr>
          <w:p w14:paraId="746E4D40" w14:textId="77777777" w:rsidR="00F91C7F" w:rsidRPr="00A75836" w:rsidRDefault="00F91C7F" w:rsidP="00A75836">
            <w:pPr>
              <w:spacing w:after="200" w:line="276" w:lineRule="auto"/>
              <w:jc w:val="both"/>
              <w:rPr>
                <w:rFonts w:ascii="Times New Roman" w:eastAsia="Calibri" w:hAnsi="Times New Roman" w:cs="Times New Roman"/>
                <w:b/>
                <w:sz w:val="20"/>
              </w:rPr>
            </w:pPr>
          </w:p>
        </w:tc>
      </w:tr>
    </w:tbl>
    <w:p w14:paraId="18087123" w14:textId="77777777" w:rsidR="00F91C7F" w:rsidRPr="00A75836" w:rsidRDefault="00F91C7F" w:rsidP="00A75836">
      <w:pPr>
        <w:spacing w:after="0" w:line="360" w:lineRule="auto"/>
        <w:jc w:val="both"/>
        <w:rPr>
          <w:rFonts w:ascii="Times New Roman" w:eastAsia="Calibri" w:hAnsi="Times New Roman" w:cs="Times New Roman"/>
          <w:sz w:val="24"/>
        </w:rPr>
      </w:pPr>
    </w:p>
    <w:p w14:paraId="16E90137" w14:textId="77777777" w:rsidR="00F91C7F" w:rsidRPr="00A75836" w:rsidRDefault="00F91C7F" w:rsidP="00A75836">
      <w:pPr>
        <w:numPr>
          <w:ilvl w:val="0"/>
          <w:numId w:val="52"/>
        </w:numPr>
        <w:spacing w:after="200" w:line="360" w:lineRule="auto"/>
        <w:contextualSpacing/>
        <w:jc w:val="both"/>
        <w:outlineLvl w:val="2"/>
        <w:rPr>
          <w:rFonts w:ascii="Times New Roman" w:eastAsia="Calibri" w:hAnsi="Times New Roman" w:cs="Times New Roman"/>
          <w:b/>
          <w:sz w:val="24"/>
          <w:szCs w:val="24"/>
        </w:rPr>
      </w:pPr>
      <w:bookmarkStart w:id="3" w:name="_Toc476577737"/>
      <w:bookmarkStart w:id="4" w:name="_Toc483924902"/>
      <w:r w:rsidRPr="00A75836">
        <w:rPr>
          <w:rFonts w:ascii="Times New Roman" w:eastAsia="Calibri" w:hAnsi="Times New Roman" w:cs="Times New Roman"/>
          <w:b/>
          <w:sz w:val="24"/>
          <w:szCs w:val="24"/>
        </w:rPr>
        <w:t>Course Descriptions</w:t>
      </w:r>
      <w:bookmarkEnd w:id="3"/>
      <w:bookmarkEnd w:id="4"/>
    </w:p>
    <w:p w14:paraId="03E068FC" w14:textId="77777777" w:rsidR="00F91C7F" w:rsidRPr="00A75836" w:rsidRDefault="00F91C7F" w:rsidP="00A75836">
      <w:pPr>
        <w:tabs>
          <w:tab w:val="left" w:pos="990"/>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Common Core Course for the Two Streams</w:t>
      </w:r>
    </w:p>
    <w:p w14:paraId="53284265" w14:textId="77777777" w:rsidR="00F91C7F" w:rsidRPr="00A75836" w:rsidRDefault="00F91C7F" w:rsidP="00A75836">
      <w:pPr>
        <w:spacing w:after="0" w:line="24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title: Physical principles for Energy and Environment (core)</w:t>
      </w:r>
    </w:p>
    <w:p w14:paraId="4A87F508" w14:textId="77777777" w:rsidR="00F91C7F" w:rsidRPr="00A75836" w:rsidRDefault="00F91C7F" w:rsidP="00A75836">
      <w:pPr>
        <w:tabs>
          <w:tab w:val="left" w:pos="990"/>
        </w:tabs>
        <w:spacing w:after="0" w:line="240" w:lineRule="auto"/>
        <w:ind w:left="720" w:hanging="72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 xml:space="preserve">Course code: </w:t>
      </w:r>
      <w:proofErr w:type="spellStart"/>
      <w:r w:rsidRPr="00A75836">
        <w:rPr>
          <w:rFonts w:ascii="Times New Roman" w:eastAsia="Calibri" w:hAnsi="Times New Roman" w:cs="Times New Roman"/>
          <w:b/>
          <w:sz w:val="24"/>
          <w:szCs w:val="24"/>
        </w:rPr>
        <w:t>EnREPhys</w:t>
      </w:r>
      <w:proofErr w:type="spellEnd"/>
      <w:r w:rsidRPr="00A75836">
        <w:rPr>
          <w:rFonts w:ascii="Times New Roman" w:eastAsia="Calibri" w:hAnsi="Times New Roman" w:cs="Times New Roman"/>
          <w:b/>
          <w:sz w:val="24"/>
          <w:szCs w:val="24"/>
        </w:rPr>
        <w:t>. 751</w:t>
      </w:r>
    </w:p>
    <w:p w14:paraId="5CD013AA" w14:textId="77777777" w:rsidR="00F91C7F" w:rsidRPr="00A75836" w:rsidRDefault="00F91C7F" w:rsidP="00A75836">
      <w:pPr>
        <w:tabs>
          <w:tab w:val="left" w:pos="990"/>
        </w:tabs>
        <w:spacing w:after="0" w:line="240" w:lineRule="auto"/>
        <w:ind w:left="720" w:hanging="72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Credit hours: 2</w:t>
      </w:r>
    </w:p>
    <w:p w14:paraId="358F3FD8" w14:textId="77777777" w:rsidR="00F91C7F" w:rsidRPr="00A75836" w:rsidRDefault="00F91C7F" w:rsidP="00A75836">
      <w:pPr>
        <w:tabs>
          <w:tab w:val="left" w:pos="990"/>
        </w:tabs>
        <w:spacing w:after="100" w:afterAutospacing="1" w:line="240" w:lineRule="auto"/>
        <w:ind w:left="720" w:hanging="72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Prerequisite: none</w:t>
      </w:r>
    </w:p>
    <w:p w14:paraId="53910833" w14:textId="77777777" w:rsidR="00F91C7F" w:rsidRPr="00A75836" w:rsidRDefault="00F91C7F" w:rsidP="00A75836">
      <w:pPr>
        <w:tabs>
          <w:tab w:val="left" w:pos="990"/>
        </w:tabs>
        <w:spacing w:after="100" w:afterAutospacing="1" w:line="360" w:lineRule="auto"/>
        <w:ind w:left="720" w:hanging="720"/>
        <w:contextualSpacing/>
        <w:jc w:val="both"/>
        <w:rPr>
          <w:rFonts w:ascii="Times New Roman" w:eastAsia="Calibri" w:hAnsi="Times New Roman" w:cs="Times New Roman"/>
          <w:b/>
          <w:sz w:val="24"/>
          <w:szCs w:val="24"/>
        </w:rPr>
      </w:pPr>
    </w:p>
    <w:p w14:paraId="7DF47858" w14:textId="77777777" w:rsidR="00F91C7F" w:rsidRPr="00A75836" w:rsidRDefault="00F91C7F" w:rsidP="00A75836">
      <w:pPr>
        <w:tabs>
          <w:tab w:val="left" w:pos="990"/>
        </w:tabs>
        <w:spacing w:before="100" w:beforeAutospacing="1" w:after="200" w:line="360" w:lineRule="auto"/>
        <w:contextualSpacing/>
        <w:jc w:val="both"/>
        <w:rPr>
          <w:rFonts w:ascii="Times New Roman" w:eastAsia="Calibri" w:hAnsi="Times New Roman" w:cs="Times New Roman"/>
          <w:sz w:val="23"/>
          <w:szCs w:val="23"/>
        </w:rPr>
      </w:pPr>
      <w:r w:rsidRPr="00A75836">
        <w:rPr>
          <w:rFonts w:ascii="Times New Roman" w:eastAsia="Calibri" w:hAnsi="Times New Roman" w:cs="Times New Roman"/>
          <w:b/>
          <w:sz w:val="23"/>
          <w:szCs w:val="23"/>
        </w:rPr>
        <w:t xml:space="preserve">Course objectives: </w:t>
      </w:r>
      <w:r w:rsidRPr="00A75836">
        <w:rPr>
          <w:rFonts w:ascii="Times New Roman" w:eastAsia="Calibri" w:hAnsi="Times New Roman" w:cs="Times New Roman"/>
          <w:sz w:val="23"/>
          <w:szCs w:val="23"/>
        </w:rPr>
        <w:t xml:space="preserve">This course is designed for students specializing in both Environmental and Renewable Energy Physics. The course tries to give basic physics knowledge that is essential to explain environmental and energy physics problems. </w:t>
      </w:r>
    </w:p>
    <w:p w14:paraId="26B9D6C9" w14:textId="77777777" w:rsidR="00F91C7F" w:rsidRPr="00A75836" w:rsidRDefault="00F91C7F" w:rsidP="00A75836">
      <w:pPr>
        <w:spacing w:after="100" w:afterAutospacing="1"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lastRenderedPageBreak/>
        <w:t xml:space="preserve">Course description: </w:t>
      </w:r>
      <w:r w:rsidRPr="00A75836">
        <w:rPr>
          <w:rFonts w:ascii="Times New Roman" w:eastAsia="Calibri" w:hAnsi="Times New Roman" w:cs="Times New Roman"/>
        </w:rPr>
        <w:t xml:space="preserve">Basic physics theories, </w:t>
      </w:r>
      <w:r w:rsidRPr="00A75836">
        <w:rPr>
          <w:rFonts w:ascii="Times New Roman" w:eastAsia="Calibri" w:hAnsi="Times New Roman" w:cs="Times New Roman"/>
          <w:color w:val="000000"/>
        </w:rPr>
        <w:t xml:space="preserve">Energy transfer, Mass transfer, Momentum transfer mechanisms, </w:t>
      </w:r>
      <w:r w:rsidRPr="00A75836">
        <w:rPr>
          <w:rFonts w:ascii="Times New Roman" w:eastAsia="Calibri" w:hAnsi="Times New Roman" w:cs="Times New Roman"/>
        </w:rPr>
        <w:t>Essentials of fluid dynamics and Energy conversion principles</w:t>
      </w:r>
    </w:p>
    <w:p w14:paraId="42719896" w14:textId="77777777" w:rsidR="00F91C7F" w:rsidRPr="00A75836" w:rsidRDefault="00F91C7F" w:rsidP="00A75836">
      <w:pPr>
        <w:spacing w:after="100" w:afterAutospacing="1" w:line="360" w:lineRule="auto"/>
        <w:contextualSpacing/>
        <w:jc w:val="both"/>
        <w:rPr>
          <w:rFonts w:ascii="Times New Roman" w:eastAsia="Calibri" w:hAnsi="Times New Roman" w:cs="Times New Roman"/>
        </w:rPr>
      </w:pPr>
    </w:p>
    <w:p w14:paraId="1AF79BD8" w14:textId="77777777" w:rsidR="00F91C7F" w:rsidRPr="00A75836" w:rsidRDefault="00F91C7F" w:rsidP="00A75836">
      <w:pPr>
        <w:spacing w:after="100" w:afterAutospacing="1" w:line="360" w:lineRule="auto"/>
        <w:contextualSpacing/>
        <w:jc w:val="both"/>
        <w:rPr>
          <w:rFonts w:ascii="Times New Roman" w:eastAsia="Calibri" w:hAnsi="Times New Roman" w:cs="Times New Roman"/>
          <w:b/>
          <w:sz w:val="24"/>
        </w:rPr>
      </w:pPr>
      <w:r w:rsidRPr="00A75836">
        <w:rPr>
          <w:rFonts w:ascii="Times New Roman" w:eastAsia="Calibri" w:hAnsi="Times New Roman" w:cs="Times New Roman"/>
          <w:b/>
          <w:sz w:val="24"/>
        </w:rPr>
        <w:t>Course outline</w:t>
      </w:r>
    </w:p>
    <w:p w14:paraId="28226FC8"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1. Basic physics theories</w:t>
      </w:r>
    </w:p>
    <w:p w14:paraId="4C271BFB"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Stokes law, Bernoulli’s equation, vorticity, potential vorticity, consequences of vorticity conservation, turbulence: turbulent fluctuations, turbulent kinetic energy and </w:t>
      </w:r>
      <w:proofErr w:type="spellStart"/>
      <w:r w:rsidRPr="00A75836">
        <w:rPr>
          <w:rFonts w:ascii="Times New Roman" w:eastAsia="Calibri" w:hAnsi="Times New Roman" w:cs="Times New Roman"/>
        </w:rPr>
        <w:t>Kolmogrov’s</w:t>
      </w:r>
      <w:proofErr w:type="spellEnd"/>
      <w:r w:rsidRPr="00A75836">
        <w:rPr>
          <w:rFonts w:ascii="Times New Roman" w:eastAsia="Calibri" w:hAnsi="Times New Roman" w:cs="Times New Roman"/>
        </w:rPr>
        <w:t xml:space="preserve"> turbulence spectrum, turbulent velocity fluctuations, turbulent transport, turbulent viscosity and diffusion, boundary layers, characteristics of boundary layers, logarithmic velocity profile, fluid dynamics, flow near boundaries, flow on large scales, geostrophic approximation, circulation pattern in geostrophic flow, analysis of </w:t>
      </w:r>
      <w:proofErr w:type="spellStart"/>
      <w:r w:rsidRPr="00A75836">
        <w:rPr>
          <w:rFonts w:ascii="Times New Roman" w:eastAsia="Calibri" w:hAnsi="Times New Roman" w:cs="Times New Roman"/>
        </w:rPr>
        <w:t>Navier</w:t>
      </w:r>
      <w:proofErr w:type="spellEnd"/>
      <w:r w:rsidRPr="00A75836">
        <w:rPr>
          <w:rFonts w:ascii="Times New Roman" w:eastAsia="Calibri" w:hAnsi="Times New Roman" w:cs="Times New Roman"/>
        </w:rPr>
        <w:t>-Stokes equation, dimensionless numbers, Reynolds number and Reynolds decomposition, boundary layer concept, laminar boundary layer, turbulent boundary layer, viscous boundary layer, Euler Lagrange representation, continuity and incompressible flow, forces in ideal equation, Euler equation, forces in rotating system, Stokes equation, flow separation and large scale flow, flow past a sphere, wakes, friction in pipe flow and lift and drag forces; the Coriolis effect, Coriolis and centrifugal force, horizontal deflection of vertical motion, the Coriolis effect on a rotating planet, Coriolis acceleration, settling of spheres, auto-correlation functions, hydrostatic equation, barotropic and baroclinic conditions, geostrophic motion, geostrophic equilibrium equation,  quasi geostrophic equilibrium, Taylor’s theorem, physics of suspended particles.</w:t>
      </w:r>
    </w:p>
    <w:p w14:paraId="13693B3C"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 xml:space="preserve">2. </w:t>
      </w:r>
      <w:r w:rsidRPr="00A75836">
        <w:rPr>
          <w:rFonts w:ascii="Times New Roman" w:eastAsia="Calibri" w:hAnsi="Times New Roman" w:cs="Times New Roman"/>
          <w:b/>
        </w:rPr>
        <w:t>Energy transfer mechanisms</w:t>
      </w:r>
    </w:p>
    <w:p w14:paraId="47123879"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G</w:t>
      </w:r>
      <w:r w:rsidRPr="00A75836">
        <w:rPr>
          <w:rFonts w:ascii="Times New Roman" w:eastAsia="Calibri" w:hAnsi="Times New Roman" w:cs="Times New Roman"/>
        </w:rPr>
        <w:t>as and heat transfer mechanisms between water and air; heat exchange, gas solubility (Henry’s law) and gas exchange (stagnant film model), transfer velocity: dependence on diffusion, Schmidt number, heat circuit analysis, heat transfer mechanisms: conduction, viscosity as diffusion of temperature, convection, free and forced convection, radiative heat transfer, radiative transfer equation, advection, advection diffusion equation, molecular basis of diffusion, mean free path, Fick’s laws, Newton’s law of cooling, radiation exchanges between black surfaces, radiative exchange between grey surfaces, thermal resistance formulation, heat transfer by mass transport, multimode transfer and current analysis; thermodynamic systems, reversible and irreversible processes, equilibrium and non-equilibrium thermodynamics</w:t>
      </w:r>
    </w:p>
    <w:p w14:paraId="210D6555"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3. </w:t>
      </w:r>
      <w:r w:rsidRPr="00A75836">
        <w:rPr>
          <w:rFonts w:ascii="Times New Roman" w:eastAsia="Calibri" w:hAnsi="Times New Roman" w:cs="Times New Roman"/>
          <w:b/>
        </w:rPr>
        <w:t>Mass transfer</w:t>
      </w:r>
    </w:p>
    <w:p w14:paraId="19F52C86"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Mass transfer of water and solutes, of atmospheric particles, of water vapor</w:t>
      </w:r>
    </w:p>
    <w:p w14:paraId="6DB9BE75"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4. </w:t>
      </w:r>
      <w:r w:rsidRPr="00A75836">
        <w:rPr>
          <w:rFonts w:ascii="Times New Roman" w:eastAsia="Calibri" w:hAnsi="Times New Roman" w:cs="Times New Roman"/>
          <w:b/>
        </w:rPr>
        <w:t>Momentum transfer</w:t>
      </w:r>
    </w:p>
    <w:p w14:paraId="09CC8E09"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Fluxes, vertical momentum flux, sensible heat flux, carbon dioxide flux</w:t>
      </w:r>
    </w:p>
    <w:p w14:paraId="0771A8BE"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5. </w:t>
      </w:r>
      <w:r w:rsidRPr="00A75836">
        <w:rPr>
          <w:rFonts w:ascii="Times New Roman" w:eastAsia="Calibri" w:hAnsi="Times New Roman" w:cs="Times New Roman"/>
          <w:b/>
        </w:rPr>
        <w:t>Energy conversion principles</w:t>
      </w:r>
    </w:p>
    <w:p w14:paraId="2E6340B7"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Thermodynamic engine cycles</w:t>
      </w:r>
      <w:r w:rsidRPr="00A75836">
        <w:rPr>
          <w:rFonts w:ascii="Times New Roman" w:eastAsia="Calibri" w:hAnsi="Times New Roman" w:cs="Times New Roman"/>
          <w:b/>
        </w:rPr>
        <w:t xml:space="preserve">, </w:t>
      </w:r>
      <w:r w:rsidRPr="00A75836">
        <w:rPr>
          <w:rFonts w:ascii="Times New Roman" w:eastAsia="Calibri" w:hAnsi="Times New Roman" w:cs="Times New Roman"/>
        </w:rPr>
        <w:t xml:space="preserve">direct thermoelectric conversion, magneto hydrodynamic convertor </w:t>
      </w:r>
    </w:p>
    <w:p w14:paraId="30B66F18" w14:textId="77777777" w:rsidR="00F91C7F" w:rsidRPr="00A75836" w:rsidRDefault="00F91C7F" w:rsidP="00A75836">
      <w:pPr>
        <w:tabs>
          <w:tab w:val="left" w:pos="990"/>
        </w:tabs>
        <w:spacing w:after="0" w:line="312"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Environmental Physics</w:t>
      </w:r>
    </w:p>
    <w:p w14:paraId="61D0B18D" w14:textId="77777777" w:rsidR="00F91C7F" w:rsidRPr="00A75836" w:rsidRDefault="00F91C7F" w:rsidP="00A75836">
      <w:pPr>
        <w:tabs>
          <w:tab w:val="left" w:pos="990"/>
        </w:tabs>
        <w:spacing w:after="0" w:line="240" w:lineRule="auto"/>
        <w:ind w:left="720" w:hanging="72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lastRenderedPageBreak/>
        <w:t>Course title: Advanced Environmental Physics (core)</w:t>
      </w:r>
    </w:p>
    <w:p w14:paraId="1E385327" w14:textId="77777777" w:rsidR="00F91C7F" w:rsidRPr="00A75836" w:rsidRDefault="00F91C7F" w:rsidP="00A75836">
      <w:pPr>
        <w:tabs>
          <w:tab w:val="left" w:pos="990"/>
        </w:tabs>
        <w:spacing w:after="0" w:line="240" w:lineRule="auto"/>
        <w:ind w:left="720" w:hanging="72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code: EnPhys.761</w:t>
      </w:r>
    </w:p>
    <w:p w14:paraId="71DACC57" w14:textId="77777777" w:rsidR="00F91C7F" w:rsidRPr="00A75836" w:rsidRDefault="00F91C7F" w:rsidP="00A75836">
      <w:pPr>
        <w:tabs>
          <w:tab w:val="left" w:pos="990"/>
        </w:tabs>
        <w:spacing w:after="0" w:line="240" w:lineRule="auto"/>
        <w:ind w:left="720" w:hanging="72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Credit hours: 4</w:t>
      </w:r>
    </w:p>
    <w:p w14:paraId="71DE2940" w14:textId="77777777" w:rsidR="00F91C7F" w:rsidRPr="00A75836" w:rsidRDefault="00F91C7F" w:rsidP="00A75836">
      <w:pPr>
        <w:tabs>
          <w:tab w:val="left" w:pos="990"/>
        </w:tabs>
        <w:spacing w:after="0" w:line="240" w:lineRule="auto"/>
        <w:ind w:left="720" w:hanging="72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 xml:space="preserve">Prerequisite: Phys. 566 (Environmental Physics) and </w:t>
      </w:r>
      <w:proofErr w:type="spellStart"/>
      <w:r w:rsidRPr="00A75836">
        <w:rPr>
          <w:rFonts w:ascii="Times New Roman" w:eastAsia="Calibri" w:hAnsi="Times New Roman" w:cs="Times New Roman"/>
          <w:b/>
          <w:sz w:val="24"/>
          <w:szCs w:val="24"/>
        </w:rPr>
        <w:t>EnREPhys</w:t>
      </w:r>
      <w:proofErr w:type="spellEnd"/>
      <w:r w:rsidRPr="00A75836">
        <w:rPr>
          <w:rFonts w:ascii="Times New Roman" w:eastAsia="Calibri" w:hAnsi="Times New Roman" w:cs="Times New Roman"/>
          <w:b/>
          <w:sz w:val="24"/>
          <w:szCs w:val="24"/>
        </w:rPr>
        <w:t>. 751</w:t>
      </w:r>
    </w:p>
    <w:p w14:paraId="72E181FF" w14:textId="77777777" w:rsidR="00F91C7F" w:rsidRPr="00A75836" w:rsidRDefault="00F91C7F" w:rsidP="00A75836">
      <w:pPr>
        <w:tabs>
          <w:tab w:val="left" w:pos="990"/>
        </w:tabs>
        <w:spacing w:after="200" w:line="360" w:lineRule="auto"/>
        <w:ind w:left="720" w:hanging="720"/>
        <w:contextualSpacing/>
        <w:jc w:val="both"/>
        <w:rPr>
          <w:rFonts w:ascii="Times New Roman" w:eastAsia="Calibri" w:hAnsi="Times New Roman" w:cs="Times New Roman"/>
          <w:b/>
          <w:sz w:val="23"/>
          <w:szCs w:val="23"/>
        </w:rPr>
      </w:pPr>
    </w:p>
    <w:p w14:paraId="5044F651" w14:textId="77777777" w:rsidR="00F91C7F" w:rsidRPr="00A75836" w:rsidRDefault="00F91C7F" w:rsidP="00A75836">
      <w:pPr>
        <w:tabs>
          <w:tab w:val="left" w:pos="990"/>
        </w:tabs>
        <w:spacing w:after="200" w:line="360" w:lineRule="auto"/>
        <w:contextualSpacing/>
        <w:jc w:val="both"/>
        <w:rPr>
          <w:rFonts w:ascii="Times New Roman" w:eastAsia="Calibri" w:hAnsi="Times New Roman" w:cs="Times New Roman"/>
          <w:sz w:val="23"/>
          <w:szCs w:val="23"/>
        </w:rPr>
      </w:pPr>
      <w:r w:rsidRPr="00A75836">
        <w:rPr>
          <w:rFonts w:ascii="Times New Roman" w:eastAsia="Calibri" w:hAnsi="Times New Roman" w:cs="Times New Roman"/>
          <w:b/>
          <w:sz w:val="23"/>
          <w:szCs w:val="23"/>
        </w:rPr>
        <w:t xml:space="preserve">Course objectives: </w:t>
      </w:r>
      <w:r w:rsidRPr="00A75836">
        <w:rPr>
          <w:rFonts w:ascii="Times New Roman" w:eastAsia="Calibri" w:hAnsi="Times New Roman" w:cs="Times New Roman"/>
          <w:sz w:val="23"/>
          <w:szCs w:val="23"/>
        </w:rPr>
        <w:t xml:space="preserve">This course is designed for students specializing in Environmental Physics and for those who do their dissertation researches in the same stream. The course tries to relate the conceptual knowledge of the students with the underlying physics principles that relate to environmental problems. Such knowledge is imperative for a person who wants to have a deep understanding of the subject, to do practical research or modeling and to make scientific interpretation of the research findings. </w:t>
      </w:r>
    </w:p>
    <w:p w14:paraId="00AA63D0"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 xml:space="preserve">Course description: </w:t>
      </w:r>
      <w:r w:rsidRPr="00A75836">
        <w:rPr>
          <w:rFonts w:ascii="Times New Roman" w:eastAsia="Calibri" w:hAnsi="Times New Roman" w:cs="Times New Roman"/>
        </w:rPr>
        <w:t>Upper Ocean and winds, Environmental Aerosol Physics, Atmospheric Dispersion, Water pollution, Soil pollution, Thermal effects in fluids, Radiation pollution, Sound pollution.</w:t>
      </w:r>
    </w:p>
    <w:p w14:paraId="23C3C2A2" w14:textId="77777777" w:rsidR="00F91C7F" w:rsidRPr="00A75836" w:rsidRDefault="00F91C7F" w:rsidP="00A75836">
      <w:pPr>
        <w:spacing w:after="200" w:line="360" w:lineRule="auto"/>
        <w:contextualSpacing/>
        <w:jc w:val="both"/>
        <w:rPr>
          <w:rFonts w:ascii="Times New Roman" w:eastAsia="Calibri" w:hAnsi="Times New Roman" w:cs="Times New Roman"/>
          <w:b/>
        </w:rPr>
      </w:pPr>
    </w:p>
    <w:p w14:paraId="280E90CE" w14:textId="77777777" w:rsidR="00F91C7F" w:rsidRPr="00A75836" w:rsidRDefault="00F91C7F" w:rsidP="00A75836">
      <w:pPr>
        <w:spacing w:after="200" w:line="360" w:lineRule="auto"/>
        <w:contextualSpacing/>
        <w:jc w:val="both"/>
        <w:rPr>
          <w:rFonts w:ascii="Times New Roman" w:eastAsia="Calibri" w:hAnsi="Times New Roman" w:cs="Times New Roman"/>
          <w:b/>
          <w:sz w:val="24"/>
        </w:rPr>
      </w:pPr>
      <w:r w:rsidRPr="00A75836">
        <w:rPr>
          <w:rFonts w:ascii="Times New Roman" w:eastAsia="Calibri" w:hAnsi="Times New Roman" w:cs="Times New Roman"/>
          <w:b/>
          <w:sz w:val="24"/>
        </w:rPr>
        <w:t xml:space="preserve">Course outline: </w:t>
      </w:r>
    </w:p>
    <w:p w14:paraId="51D5E68B"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1. </w:t>
      </w:r>
      <w:r w:rsidRPr="00A75836">
        <w:rPr>
          <w:rFonts w:ascii="Times New Roman" w:eastAsia="Calibri" w:hAnsi="Times New Roman" w:cs="Times New Roman"/>
          <w:b/>
        </w:rPr>
        <w:t>Environmental Aerosol and atmospheric scattering</w:t>
      </w:r>
    </w:p>
    <w:p w14:paraId="15FA516E"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Properties and sources of aerosols, Size, number, surface area, volume and mass distributions of aerosols, types of aerosols, the role of aerosols in the atmosphere, physics laws as applied to aerosols, settling velocity, mobility and diffusion, residence time, photochemical pollution, aerosol scattering, Lorenz-Mie theory, Rayleigh (dipole) approximation, aerosols and climate change, extinction of radiation passing through the atmosphere</w:t>
      </w:r>
    </w:p>
    <w:p w14:paraId="3F12AC8C"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2. Atmospheric Dispersion</w:t>
      </w:r>
    </w:p>
    <w:p w14:paraId="4A724A8E"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Derivation of Gaussian plume, solution using Laplace transform, plume properties, emissions from point, line and area sources, time varying sources, height dependent parameters, single source-multiple receptors, multiple source and receptors, time varying unidirectional wind, </w:t>
      </w:r>
      <w:proofErr w:type="spellStart"/>
      <w:r w:rsidRPr="00A75836">
        <w:rPr>
          <w:rFonts w:ascii="Times New Roman" w:eastAsia="Calibri" w:hAnsi="Times New Roman" w:cs="Times New Roman"/>
        </w:rPr>
        <w:t>Pasquill</w:t>
      </w:r>
      <w:proofErr w:type="spellEnd"/>
      <w:r w:rsidRPr="00A75836">
        <w:rPr>
          <w:rFonts w:ascii="Times New Roman" w:eastAsia="Calibri" w:hAnsi="Times New Roman" w:cs="Times New Roman"/>
        </w:rPr>
        <w:t xml:space="preserve"> atmospheric stability class, </w:t>
      </w:r>
      <w:proofErr w:type="spellStart"/>
      <w:r w:rsidRPr="00A75836">
        <w:rPr>
          <w:rFonts w:ascii="Times New Roman" w:eastAsia="Calibri" w:hAnsi="Times New Roman" w:cs="Times New Roman"/>
        </w:rPr>
        <w:t>Monin-Obukhov</w:t>
      </w:r>
      <w:proofErr w:type="spellEnd"/>
      <w:r w:rsidRPr="00A75836">
        <w:rPr>
          <w:rFonts w:ascii="Times New Roman" w:eastAsia="Calibri" w:hAnsi="Times New Roman" w:cs="Times New Roman"/>
        </w:rPr>
        <w:t xml:space="preserve"> length, Briggs plume rise equation</w:t>
      </w:r>
    </w:p>
    <w:p w14:paraId="1DA2FF4E"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3. Fresh water system</w:t>
      </w:r>
    </w:p>
    <w:p w14:paraId="11292563" w14:textId="77777777" w:rsidR="00F91C7F" w:rsidRPr="00A75836" w:rsidRDefault="00F91C7F" w:rsidP="00A75836">
      <w:pPr>
        <w:spacing w:after="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Density, electrical conductivity and ion concentrations; Seasonal stratification and mixing types, ventilation; vertical turbulent diffusivity and mixing dynamics of lakes.</w:t>
      </w:r>
    </w:p>
    <w:p w14:paraId="728BF677" w14:textId="77777777" w:rsidR="00F91C7F" w:rsidRPr="00A75836" w:rsidRDefault="00F91C7F" w:rsidP="00A75836">
      <w:pPr>
        <w:numPr>
          <w:ilvl w:val="0"/>
          <w:numId w:val="40"/>
        </w:numPr>
        <w:tabs>
          <w:tab w:val="left" w:pos="330"/>
          <w:tab w:val="left" w:pos="660"/>
        </w:tabs>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Soil and groundwater</w:t>
      </w:r>
    </w:p>
    <w:p w14:paraId="7E7B3993"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Porous media, porosity and aquifer types, hydraulic head, matric potential, ground water flow and transport in ground water, capillary tension, Richard’s equation.</w:t>
      </w:r>
    </w:p>
    <w:p w14:paraId="585CB077" w14:textId="77777777" w:rsidR="00F91C7F" w:rsidRPr="00A75836" w:rsidRDefault="00F91C7F" w:rsidP="00A75836">
      <w:pPr>
        <w:numPr>
          <w:ilvl w:val="0"/>
          <w:numId w:val="40"/>
        </w:numPr>
        <w:tabs>
          <w:tab w:val="left" w:pos="330"/>
        </w:tabs>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The cryosphere</w:t>
      </w:r>
    </w:p>
    <w:p w14:paraId="76EAAD01"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Cryosphere and hydrology, Glacial dynamics, Mountain glaciers, Sea and lake ice, structure and mass balance of glaciers, ice flow physics, Glen’s law, geometry of glaciers, kinematics of ice flow and age distribution Glacial history</w:t>
      </w:r>
    </w:p>
    <w:p w14:paraId="23FBEF29"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lastRenderedPageBreak/>
        <w:t>6.</w:t>
      </w:r>
      <w:r w:rsidRPr="00A75836">
        <w:rPr>
          <w:rFonts w:ascii="Times New Roman" w:eastAsia="Calibri" w:hAnsi="Times New Roman" w:cs="Times New Roman"/>
          <w:b/>
        </w:rPr>
        <w:t xml:space="preserve"> Thermal effects in fluids</w:t>
      </w:r>
    </w:p>
    <w:p w14:paraId="1312ABAC"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Buoyancy driven convection, the valley wind, buoyant plume from a steady heat source, approximation for small temperature change, selective withdrawal of thermally stratified fluid, the role of water in the atmosphere: interaction processes in the atmosphere, cooling and warming with constant pressure, horizontal mixing, adiabatic expansion or contraction; condensation: effect of curvature and chemical composition, condensation nuclei, accretion, </w:t>
      </w:r>
      <w:proofErr w:type="spellStart"/>
      <w:r w:rsidRPr="00A75836">
        <w:rPr>
          <w:rFonts w:ascii="Times New Roman" w:eastAsia="Calibri" w:hAnsi="Times New Roman" w:cs="Times New Roman"/>
        </w:rPr>
        <w:t>Findeisen</w:t>
      </w:r>
      <w:proofErr w:type="spellEnd"/>
      <w:r w:rsidRPr="00A75836">
        <w:rPr>
          <w:rFonts w:ascii="Times New Roman" w:eastAsia="Calibri" w:hAnsi="Times New Roman" w:cs="Times New Roman"/>
        </w:rPr>
        <w:t xml:space="preserve"> effect.</w:t>
      </w:r>
    </w:p>
    <w:p w14:paraId="4E50ACAA"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 xml:space="preserve">6. </w:t>
      </w:r>
      <w:r w:rsidRPr="00A75836">
        <w:rPr>
          <w:rFonts w:ascii="Times New Roman" w:eastAsia="Calibri" w:hAnsi="Times New Roman" w:cs="Times New Roman"/>
          <w:b/>
        </w:rPr>
        <w:t>Radiation pollution</w:t>
      </w:r>
    </w:p>
    <w:p w14:paraId="07FCE508"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Types of radiations, sources of radiations, radiation physics: radioactive decay, </w:t>
      </w:r>
      <w:proofErr w:type="spellStart"/>
      <w:r w:rsidRPr="00A75836">
        <w:rPr>
          <w:rFonts w:ascii="Times New Roman" w:eastAsia="Calibri" w:hAnsi="Times New Roman" w:cs="Times New Roman"/>
        </w:rPr>
        <w:t>half life</w:t>
      </w:r>
      <w:proofErr w:type="spellEnd"/>
      <w:r w:rsidRPr="00A75836">
        <w:rPr>
          <w:rFonts w:ascii="Times New Roman" w:eastAsia="Calibri" w:hAnsi="Times New Roman" w:cs="Times New Roman"/>
        </w:rPr>
        <w:t>, absorption process, Fraunhofer absorption lines, radiation interaction with matter, radiation from point sources, radiation from line sources, radiation from area sources</w:t>
      </w:r>
    </w:p>
    <w:p w14:paraId="0BEB0D45"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7.</w:t>
      </w:r>
      <w:r w:rsidRPr="00A75836">
        <w:rPr>
          <w:rFonts w:ascii="Times New Roman" w:eastAsia="Calibri" w:hAnsi="Times New Roman" w:cs="Times New Roman"/>
          <w:b/>
        </w:rPr>
        <w:t xml:space="preserve"> Sound pollution</w:t>
      </w:r>
    </w:p>
    <w:p w14:paraId="5368CDBB"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The physics of sound, high, low and infra sounds, sound and atmospheric condition, thermal effects, ground effects, wind effects, noise pollution calculation, types of sound sources- point, line and plane sources, sound fields and directivity index, types of noise, noise reduction, guidelines for community noise.</w:t>
      </w:r>
    </w:p>
    <w:p w14:paraId="76A96B94" w14:textId="77777777" w:rsidR="00F91C7F" w:rsidRPr="00A75836" w:rsidRDefault="00F91C7F" w:rsidP="00A75836">
      <w:pPr>
        <w:spacing w:after="200" w:line="360" w:lineRule="auto"/>
        <w:contextualSpacing/>
        <w:jc w:val="both"/>
        <w:rPr>
          <w:rFonts w:ascii="Times New Roman" w:eastAsia="Calibri" w:hAnsi="Times New Roman" w:cs="Times New Roman"/>
        </w:rPr>
      </w:pPr>
    </w:p>
    <w:p w14:paraId="5C90F524"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 xml:space="preserve">Mode of instruction: </w:t>
      </w:r>
      <w:r w:rsidRPr="00A75836">
        <w:rPr>
          <w:rFonts w:ascii="Times New Roman" w:eastAsia="Calibri" w:hAnsi="Times New Roman" w:cs="Times New Roman"/>
        </w:rPr>
        <w:t xml:space="preserve">The course is offered in lecture form with real life illustrative examples, pictures, figures and tables obtained from journal articles, reliable internet sources, etc. Instructor/s of the course can follow their modes of instruction that they may find more educative. </w:t>
      </w:r>
    </w:p>
    <w:p w14:paraId="401940F7" w14:textId="77777777" w:rsidR="00F91C7F" w:rsidRPr="00A75836" w:rsidRDefault="00F91C7F" w:rsidP="00A75836">
      <w:pPr>
        <w:spacing w:after="200" w:line="360" w:lineRule="auto"/>
        <w:contextualSpacing/>
        <w:jc w:val="both"/>
        <w:rPr>
          <w:rFonts w:ascii="Times New Roman" w:eastAsia="Calibri" w:hAnsi="Times New Roman" w:cs="Times New Roman"/>
          <w:b/>
        </w:rPr>
      </w:pPr>
    </w:p>
    <w:p w14:paraId="23DE2A3C"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 xml:space="preserve">Assessment: </w:t>
      </w:r>
      <w:r w:rsidRPr="00A75836">
        <w:rPr>
          <w:rFonts w:ascii="Times New Roman" w:eastAsia="Calibri" w:hAnsi="Times New Roman" w:cs="Times New Roman"/>
        </w:rPr>
        <w:t xml:space="preserve">A student may be given two or three topics from the chapters learned and asked to summarize and present important points in about 15 minutes (30%). At the end four to five general questions are given which the students are required to work on and submit within specific days. Instructor/s can also follow their preferred assessment methods. </w:t>
      </w:r>
    </w:p>
    <w:p w14:paraId="1D0705DB" w14:textId="77777777" w:rsidR="00F91C7F" w:rsidRPr="00A75836" w:rsidRDefault="00F91C7F" w:rsidP="00A75836">
      <w:pPr>
        <w:spacing w:after="0" w:line="276" w:lineRule="auto"/>
        <w:contextualSpacing/>
        <w:jc w:val="both"/>
        <w:rPr>
          <w:rFonts w:ascii="Times New Roman" w:eastAsia="Calibri" w:hAnsi="Times New Roman" w:cs="Times New Roman"/>
        </w:rPr>
      </w:pPr>
      <w:r w:rsidRPr="00A75836">
        <w:rPr>
          <w:rFonts w:ascii="Times New Roman" w:eastAsia="Calibri" w:hAnsi="Times New Roman" w:cs="Times New Roman"/>
          <w:b/>
        </w:rPr>
        <w:t>References:</w:t>
      </w:r>
    </w:p>
    <w:p w14:paraId="31787608" w14:textId="77777777" w:rsidR="00F91C7F" w:rsidRPr="00A75836" w:rsidRDefault="00F91C7F" w:rsidP="00A75836">
      <w:pPr>
        <w:numPr>
          <w:ilvl w:val="0"/>
          <w:numId w:val="53"/>
        </w:numPr>
        <w:spacing w:after="200" w:line="276" w:lineRule="auto"/>
        <w:contextualSpacing/>
        <w:jc w:val="both"/>
        <w:rPr>
          <w:rFonts w:ascii="Times New Roman" w:eastAsia="Calibri" w:hAnsi="Times New Roman" w:cs="Times New Roman"/>
        </w:rPr>
      </w:pPr>
      <w:proofErr w:type="spellStart"/>
      <w:r w:rsidRPr="00A75836">
        <w:rPr>
          <w:rFonts w:ascii="Times New Roman" w:eastAsia="Calibri" w:hAnsi="Times New Roman" w:cs="Times New Roman"/>
        </w:rPr>
        <w:t>Boeker</w:t>
      </w:r>
      <w:proofErr w:type="spellEnd"/>
      <w:r w:rsidRPr="00A75836">
        <w:rPr>
          <w:rFonts w:ascii="Times New Roman" w:eastAsia="Calibri" w:hAnsi="Times New Roman" w:cs="Times New Roman"/>
        </w:rPr>
        <w:t xml:space="preserve">, E., 1999. </w:t>
      </w:r>
      <w:r w:rsidRPr="00A75836">
        <w:rPr>
          <w:rFonts w:ascii="Times New Roman" w:eastAsia="Calibri" w:hAnsi="Times New Roman" w:cs="Times New Roman"/>
          <w:i/>
        </w:rPr>
        <w:t>Environmental Physics</w:t>
      </w:r>
      <w:r w:rsidRPr="00A75836">
        <w:rPr>
          <w:rFonts w:ascii="Times New Roman" w:eastAsia="Calibri" w:hAnsi="Times New Roman" w:cs="Times New Roman"/>
        </w:rPr>
        <w:t>, 2</w:t>
      </w:r>
      <w:r w:rsidRPr="00A75836">
        <w:rPr>
          <w:rFonts w:ascii="Times New Roman" w:eastAsia="Calibri" w:hAnsi="Times New Roman" w:cs="Times New Roman"/>
          <w:vertAlign w:val="superscript"/>
        </w:rPr>
        <w:t>nd</w:t>
      </w:r>
      <w:r w:rsidRPr="00A75836">
        <w:rPr>
          <w:rFonts w:ascii="Times New Roman" w:eastAsia="Calibri" w:hAnsi="Times New Roman" w:cs="Times New Roman"/>
        </w:rPr>
        <w:t xml:space="preserve"> ed. John Wiley and Sons, England. </w:t>
      </w:r>
    </w:p>
    <w:p w14:paraId="7554D1B7" w14:textId="77777777" w:rsidR="00F91C7F" w:rsidRPr="00A75836" w:rsidRDefault="00F91C7F" w:rsidP="00A75836">
      <w:pPr>
        <w:numPr>
          <w:ilvl w:val="0"/>
          <w:numId w:val="53"/>
        </w:numPr>
        <w:spacing w:after="200" w:line="276" w:lineRule="auto"/>
        <w:contextualSpacing/>
        <w:jc w:val="both"/>
        <w:rPr>
          <w:rFonts w:ascii="Times New Roman" w:eastAsia="Calibri" w:hAnsi="Times New Roman" w:cs="Times New Roman"/>
        </w:rPr>
      </w:pPr>
      <w:proofErr w:type="spellStart"/>
      <w:r w:rsidRPr="00A75836">
        <w:rPr>
          <w:rFonts w:ascii="Times New Roman" w:eastAsia="Calibri" w:hAnsi="Times New Roman" w:cs="Times New Roman"/>
        </w:rPr>
        <w:t>Gnyot</w:t>
      </w:r>
      <w:proofErr w:type="spellEnd"/>
      <w:r w:rsidRPr="00A75836">
        <w:rPr>
          <w:rFonts w:ascii="Times New Roman" w:eastAsia="Calibri" w:hAnsi="Times New Roman" w:cs="Times New Roman"/>
        </w:rPr>
        <w:t xml:space="preserve">, G., 1998. </w:t>
      </w:r>
      <w:r w:rsidRPr="00A75836">
        <w:rPr>
          <w:rFonts w:ascii="Times New Roman" w:eastAsia="Calibri" w:hAnsi="Times New Roman" w:cs="Times New Roman"/>
          <w:i/>
        </w:rPr>
        <w:t xml:space="preserve">Physics of the Environment and Climate, </w:t>
      </w:r>
      <w:r w:rsidRPr="00A75836">
        <w:rPr>
          <w:rFonts w:ascii="Times New Roman" w:eastAsia="Calibri" w:hAnsi="Times New Roman" w:cs="Times New Roman"/>
        </w:rPr>
        <w:t>Praxis, England.</w:t>
      </w:r>
    </w:p>
    <w:p w14:paraId="51FE5E41" w14:textId="77777777" w:rsidR="00F91C7F" w:rsidRPr="00A75836" w:rsidRDefault="00F91C7F" w:rsidP="00A75836">
      <w:pPr>
        <w:tabs>
          <w:tab w:val="left" w:pos="990"/>
        </w:tabs>
        <w:spacing w:after="0" w:line="240" w:lineRule="auto"/>
        <w:ind w:left="720" w:hanging="720"/>
        <w:contextualSpacing/>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 xml:space="preserve">Course title: </w:t>
      </w:r>
      <w:r w:rsidRPr="00A75836">
        <w:rPr>
          <w:rFonts w:ascii="Times New Roman" w:eastAsia="Calibri" w:hAnsi="Times New Roman" w:cs="Times New Roman"/>
          <w:b/>
        </w:rPr>
        <w:t>Advances in Environmental Physics (core)</w:t>
      </w:r>
    </w:p>
    <w:p w14:paraId="2672B85C" w14:textId="77777777" w:rsidR="00F91C7F" w:rsidRPr="00A75836" w:rsidRDefault="00F91C7F" w:rsidP="00A75836">
      <w:pPr>
        <w:tabs>
          <w:tab w:val="left" w:pos="990"/>
        </w:tabs>
        <w:spacing w:after="0" w:line="240" w:lineRule="auto"/>
        <w:ind w:left="720" w:hanging="720"/>
        <w:contextualSpacing/>
        <w:jc w:val="both"/>
        <w:rPr>
          <w:rFonts w:ascii="Times New Roman" w:eastAsia="Calibri" w:hAnsi="Times New Roman" w:cs="Times New Roman"/>
          <w:b/>
        </w:rPr>
      </w:pPr>
      <w:r w:rsidRPr="00A75836">
        <w:rPr>
          <w:rFonts w:ascii="Times New Roman" w:eastAsia="Calibri" w:hAnsi="Times New Roman" w:cs="Times New Roman"/>
          <w:b/>
          <w:sz w:val="23"/>
          <w:szCs w:val="23"/>
        </w:rPr>
        <w:t xml:space="preserve">Course code: </w:t>
      </w:r>
      <w:r w:rsidRPr="00A75836">
        <w:rPr>
          <w:rFonts w:ascii="Times New Roman" w:eastAsia="Calibri" w:hAnsi="Times New Roman" w:cs="Times New Roman"/>
          <w:b/>
        </w:rPr>
        <w:t>EnPhys.762</w:t>
      </w:r>
    </w:p>
    <w:p w14:paraId="1A17659C" w14:textId="77777777" w:rsidR="00F91C7F" w:rsidRPr="00A75836" w:rsidRDefault="00F91C7F" w:rsidP="00A75836">
      <w:pPr>
        <w:tabs>
          <w:tab w:val="left" w:pos="990"/>
        </w:tabs>
        <w:spacing w:after="0" w:line="240" w:lineRule="auto"/>
        <w:ind w:left="720" w:hanging="720"/>
        <w:contextualSpacing/>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Credit hours: 4</w:t>
      </w:r>
    </w:p>
    <w:p w14:paraId="0EA1D064" w14:textId="77777777" w:rsidR="00F91C7F" w:rsidRPr="00A75836" w:rsidRDefault="00F91C7F" w:rsidP="00A75836">
      <w:pPr>
        <w:tabs>
          <w:tab w:val="left" w:pos="990"/>
        </w:tabs>
        <w:spacing w:after="0" w:line="240" w:lineRule="auto"/>
        <w:ind w:left="720" w:hanging="720"/>
        <w:contextualSpacing/>
        <w:jc w:val="both"/>
        <w:rPr>
          <w:rFonts w:ascii="Times New Roman" w:eastAsia="Calibri" w:hAnsi="Times New Roman" w:cs="Times New Roman"/>
          <w:b/>
        </w:rPr>
      </w:pPr>
      <w:r w:rsidRPr="00A75836">
        <w:rPr>
          <w:rFonts w:ascii="Times New Roman" w:eastAsia="Calibri" w:hAnsi="Times New Roman" w:cs="Times New Roman"/>
          <w:b/>
          <w:sz w:val="23"/>
          <w:szCs w:val="23"/>
        </w:rPr>
        <w:t xml:space="preserve">Prerequisite: </w:t>
      </w:r>
      <w:r w:rsidRPr="00A75836">
        <w:rPr>
          <w:rFonts w:ascii="Times New Roman" w:eastAsia="Calibri" w:hAnsi="Times New Roman" w:cs="Times New Roman"/>
          <w:b/>
        </w:rPr>
        <w:t>EnPhys.761</w:t>
      </w:r>
    </w:p>
    <w:p w14:paraId="70C44113" w14:textId="77777777" w:rsidR="00F91C7F" w:rsidRPr="00A75836" w:rsidRDefault="00F91C7F" w:rsidP="00A75836">
      <w:pPr>
        <w:tabs>
          <w:tab w:val="left" w:pos="990"/>
        </w:tabs>
        <w:spacing w:after="0" w:line="360" w:lineRule="auto"/>
        <w:ind w:left="720" w:hanging="720"/>
        <w:contextualSpacing/>
        <w:jc w:val="both"/>
        <w:rPr>
          <w:rFonts w:ascii="Times New Roman" w:eastAsia="Calibri" w:hAnsi="Times New Roman" w:cs="Times New Roman"/>
          <w:b/>
          <w:sz w:val="23"/>
          <w:szCs w:val="23"/>
        </w:rPr>
      </w:pPr>
    </w:p>
    <w:p w14:paraId="3401714F" w14:textId="77777777" w:rsidR="00F91C7F" w:rsidRPr="00A75836" w:rsidRDefault="00F91C7F" w:rsidP="00A75836">
      <w:pPr>
        <w:spacing w:after="100" w:afterAutospacing="1" w:line="360" w:lineRule="auto"/>
        <w:contextualSpacing/>
        <w:jc w:val="both"/>
        <w:rPr>
          <w:rFonts w:ascii="Times New Roman" w:eastAsia="Calibri" w:hAnsi="Times New Roman" w:cs="Times New Roman"/>
        </w:rPr>
      </w:pPr>
      <w:r w:rsidRPr="00A75836">
        <w:rPr>
          <w:rFonts w:ascii="Times New Roman" w:eastAsia="Calibri" w:hAnsi="Times New Roman" w:cs="Times New Roman"/>
          <w:b/>
          <w:sz w:val="23"/>
          <w:szCs w:val="23"/>
        </w:rPr>
        <w:t xml:space="preserve">Course objectives: </w:t>
      </w:r>
      <w:r w:rsidRPr="00A75836">
        <w:rPr>
          <w:rFonts w:ascii="Times New Roman" w:eastAsia="Calibri" w:hAnsi="Times New Roman" w:cs="Times New Roman"/>
        </w:rPr>
        <w:t xml:space="preserve">This course is designed to enable the student to be an independent worker and thinker. Out of </w:t>
      </w:r>
      <w:proofErr w:type="gramStart"/>
      <w:r w:rsidRPr="00A75836">
        <w:rPr>
          <w:rFonts w:ascii="Times New Roman" w:eastAsia="Calibri" w:hAnsi="Times New Roman" w:cs="Times New Roman"/>
        </w:rPr>
        <w:t>cutting edge</w:t>
      </w:r>
      <w:proofErr w:type="gramEnd"/>
      <w:r w:rsidRPr="00A75836">
        <w:rPr>
          <w:rFonts w:ascii="Times New Roman" w:eastAsia="Calibri" w:hAnsi="Times New Roman" w:cs="Times New Roman"/>
        </w:rPr>
        <w:t xml:space="preserve"> issues concerning the environment the student is given (by the instructor) one theme on which to focus during a particular week. The student has to find at least four to five articles written in the specific area, read and understand the articles, summarize important concepts and compile them. The student is required to present the summary of the findings in ten minutes presentation every other week </w:t>
      </w:r>
      <w:r w:rsidRPr="00A75836">
        <w:rPr>
          <w:rFonts w:ascii="Times New Roman" w:eastAsia="Calibri" w:hAnsi="Times New Roman" w:cs="Times New Roman"/>
        </w:rPr>
        <w:lastRenderedPageBreak/>
        <w:t xml:space="preserve">followed by a discussion. This gives the student a chance to read at least fifty articles during the semester, for the course. Besides, the student will develop the skill of reading articles, sifting and compiling the information. The biweekly ten-minute presentation would help the student build confidence to organize presentations, ask and answer questions.  </w:t>
      </w:r>
    </w:p>
    <w:p w14:paraId="3664C3D5" w14:textId="77777777" w:rsidR="00F91C7F" w:rsidRPr="00A75836" w:rsidRDefault="00F91C7F" w:rsidP="00A75836">
      <w:pPr>
        <w:spacing w:after="100" w:afterAutospacing="1" w:line="360" w:lineRule="auto"/>
        <w:contextualSpacing/>
        <w:jc w:val="both"/>
        <w:rPr>
          <w:rFonts w:ascii="Times New Roman" w:eastAsia="Calibri" w:hAnsi="Times New Roman" w:cs="Times New Roman"/>
        </w:rPr>
      </w:pPr>
    </w:p>
    <w:p w14:paraId="52B99DF1"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 xml:space="preserve">Course theme: </w:t>
      </w:r>
      <w:r w:rsidRPr="00A75836">
        <w:rPr>
          <w:rFonts w:ascii="Times New Roman" w:eastAsia="Calibri" w:hAnsi="Times New Roman" w:cs="Times New Roman"/>
        </w:rPr>
        <w:t xml:space="preserve">The theme may include: Air pollution; sound pollution; thermal pollution; surface water pollution; (lakes; rivers; manmade reservoirs); groundwater pollution; soil contaminants; urban liquid wastes; urban solid wastes, hazardous wastes; radioactive wastes; agricultural wastes: sources, modes of transfer, mathematical models governing their movement, mechanisms of measurements and mechanisms of control. The readings are on the latest findings in these areas to find new ways of tackling the challenges, and be aware of new technologies, models and approaches. </w:t>
      </w:r>
    </w:p>
    <w:p w14:paraId="35ECFF0B" w14:textId="77777777" w:rsidR="00F91C7F" w:rsidRPr="00A75836" w:rsidRDefault="00F91C7F" w:rsidP="00A75836">
      <w:pPr>
        <w:spacing w:after="200" w:line="360" w:lineRule="auto"/>
        <w:contextualSpacing/>
        <w:jc w:val="both"/>
        <w:rPr>
          <w:rFonts w:ascii="Times New Roman" w:eastAsia="Calibri" w:hAnsi="Times New Roman" w:cs="Times New Roman"/>
          <w:b/>
        </w:rPr>
      </w:pPr>
    </w:p>
    <w:p w14:paraId="60011054"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 xml:space="preserve">Assessment: </w:t>
      </w:r>
      <w:r w:rsidRPr="00A75836">
        <w:rPr>
          <w:rFonts w:ascii="Times New Roman" w:eastAsia="Calibri" w:hAnsi="Times New Roman" w:cs="Times New Roman"/>
        </w:rPr>
        <w:t>During presentation the following points are considered for successive evaluation.</w:t>
      </w:r>
    </w:p>
    <w:p w14:paraId="23DC3D5C" w14:textId="77777777" w:rsidR="00F91C7F" w:rsidRPr="00A75836" w:rsidRDefault="00F91C7F" w:rsidP="00A75836">
      <w:pPr>
        <w:numPr>
          <w:ilvl w:val="0"/>
          <w:numId w:val="36"/>
        </w:num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List of articles the student has read is compiled in the form they are listed, hard copied and given to the instructor/s so that the instructor/s can check the relevance of the articles to the given title.</w:t>
      </w:r>
    </w:p>
    <w:p w14:paraId="532AB9E7" w14:textId="77777777" w:rsidR="00F91C7F" w:rsidRPr="00A75836" w:rsidRDefault="00F91C7F" w:rsidP="00A75836">
      <w:pPr>
        <w:numPr>
          <w:ilvl w:val="0"/>
          <w:numId w:val="36"/>
        </w:num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How the information in the articles are organized for the presentation is checked based on sequence, summary, similarities/differences of the opinions of different authors on the subject and in relation to the point under discussion</w:t>
      </w:r>
      <w:r w:rsidRPr="00A75836">
        <w:rPr>
          <w:rFonts w:ascii="Times New Roman" w:eastAsia="Calibri" w:hAnsi="Times New Roman" w:cs="Times New Roman"/>
          <w:b/>
        </w:rPr>
        <w:t>.</w:t>
      </w:r>
    </w:p>
    <w:p w14:paraId="292AB7B3" w14:textId="77777777" w:rsidR="00F91C7F" w:rsidRPr="00A75836" w:rsidRDefault="00F91C7F" w:rsidP="00A75836">
      <w:pPr>
        <w:numPr>
          <w:ilvl w:val="0"/>
          <w:numId w:val="36"/>
        </w:num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Ability of the student to present and answer questions by relating what s/he has read and understood.</w:t>
      </w:r>
    </w:p>
    <w:p w14:paraId="66D60D44" w14:textId="77777777" w:rsidR="00F91C7F" w:rsidRPr="00A75836" w:rsidRDefault="00F91C7F" w:rsidP="00A75836">
      <w:pPr>
        <w:numPr>
          <w:ilvl w:val="0"/>
          <w:numId w:val="36"/>
        </w:numPr>
        <w:spacing w:after="100" w:afterAutospacing="1" w:line="360" w:lineRule="auto"/>
        <w:contextualSpacing/>
        <w:jc w:val="both"/>
        <w:rPr>
          <w:rFonts w:ascii="Times New Roman" w:eastAsia="Calibri" w:hAnsi="Times New Roman" w:cs="Times New Roman"/>
        </w:rPr>
      </w:pPr>
      <w:r w:rsidRPr="00A75836">
        <w:rPr>
          <w:rFonts w:ascii="Times New Roman" w:eastAsia="Calibri" w:hAnsi="Times New Roman" w:cs="Times New Roman"/>
        </w:rPr>
        <w:t>Final conclusion drawn from the work.</w:t>
      </w:r>
    </w:p>
    <w:p w14:paraId="3CC7CF3B" w14:textId="77777777" w:rsidR="00F91C7F" w:rsidRPr="00A75836" w:rsidRDefault="00F91C7F" w:rsidP="00A75836">
      <w:pPr>
        <w:spacing w:after="100" w:afterAutospacing="1" w:line="360" w:lineRule="auto"/>
        <w:ind w:left="720" w:hanging="720"/>
        <w:contextualSpacing/>
        <w:jc w:val="both"/>
        <w:rPr>
          <w:rFonts w:ascii="Times New Roman" w:eastAsia="Calibri" w:hAnsi="Times New Roman" w:cs="Times New Roman"/>
        </w:rPr>
      </w:pPr>
      <w:r w:rsidRPr="00A75836">
        <w:rPr>
          <w:rFonts w:ascii="Times New Roman" w:eastAsia="Calibri" w:hAnsi="Times New Roman" w:cs="Times New Roman"/>
        </w:rPr>
        <w:t xml:space="preserve">Points are collected during each presentation and finally added for final grading. </w:t>
      </w:r>
    </w:p>
    <w:p w14:paraId="5865E8FE" w14:textId="77777777" w:rsidR="00F91C7F" w:rsidRPr="00A75836" w:rsidRDefault="00F91C7F" w:rsidP="00A75836">
      <w:pPr>
        <w:spacing w:after="200" w:line="360" w:lineRule="auto"/>
        <w:ind w:left="720" w:hanging="720"/>
        <w:contextualSpacing/>
        <w:jc w:val="both"/>
        <w:rPr>
          <w:rFonts w:ascii="Times New Roman" w:eastAsia="Calibri" w:hAnsi="Times New Roman" w:cs="Times New Roman"/>
        </w:rPr>
      </w:pPr>
    </w:p>
    <w:p w14:paraId="58A83AF4"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Such independent work enables the student to get experience in how to get relevant information from articles, relate and discuss on different views based on articles written by different authors, learn on how research ideas could be developed from others’ works and get experience in reading, compiling and sorting information for presentation. Since the areas of these readings are related to the future research area on which the student is planning to do research, the articles help very much in literature review and for developing objectives and methodologies. The biweekly presentation develops the student’s ability to speak in front of people and to answer questions. Hence, the student can build confidence for seminar presentation, proposal and dissertation defenses.</w:t>
      </w:r>
    </w:p>
    <w:p w14:paraId="48EA84F2"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Textbook:</w:t>
      </w:r>
      <w:r w:rsidRPr="00A75836">
        <w:rPr>
          <w:rFonts w:ascii="Times New Roman" w:eastAsia="Calibri" w:hAnsi="Times New Roman" w:cs="Times New Roman"/>
        </w:rPr>
        <w:t xml:space="preserve">  There is no text book for this course. The student is given a specific area on which to focus during one week during which the student is expected to fetch lists of journal articles pertinent to the area, get concepts of the author/s, summarize and makes his/her own notes. This being an independent work, the </w:t>
      </w:r>
      <w:r w:rsidRPr="00A75836">
        <w:rPr>
          <w:rFonts w:ascii="Times New Roman" w:eastAsia="Calibri" w:hAnsi="Times New Roman" w:cs="Times New Roman"/>
        </w:rPr>
        <w:lastRenderedPageBreak/>
        <w:t xml:space="preserve">student meets with the instructor and other students of the same area and presents his/her work of the four or five articles s/he read biweekly. During the presentation discussion is made with the instructor and with other students (if any). This process repeats every other week for the entire semester. The student is evaluated as mentioned before. </w:t>
      </w:r>
    </w:p>
    <w:p w14:paraId="67FB1DBD" w14:textId="77777777" w:rsidR="00F91C7F" w:rsidRPr="00A75836" w:rsidRDefault="00F91C7F" w:rsidP="00A75836">
      <w:pPr>
        <w:pBdr>
          <w:bottom w:val="single" w:sz="4" w:space="1" w:color="auto"/>
        </w:pBdr>
        <w:spacing w:after="200" w:line="360" w:lineRule="auto"/>
        <w:contextualSpacing/>
        <w:jc w:val="both"/>
        <w:rPr>
          <w:rFonts w:ascii="Times New Roman" w:eastAsia="Calibri" w:hAnsi="Times New Roman" w:cs="Times New Roman"/>
        </w:rPr>
      </w:pPr>
    </w:p>
    <w:p w14:paraId="27B0D618"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 xml:space="preserve">Course title: </w:t>
      </w:r>
      <w:r w:rsidRPr="00A75836">
        <w:rPr>
          <w:rFonts w:ascii="Times New Roman" w:eastAsia="Calibri" w:hAnsi="Times New Roman" w:cs="Times New Roman"/>
          <w:b/>
          <w:sz w:val="20"/>
        </w:rPr>
        <w:t>Modeling and Simulation (elective)</w:t>
      </w:r>
    </w:p>
    <w:p w14:paraId="461228EA"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rPr>
      </w:pPr>
      <w:r w:rsidRPr="00A75836">
        <w:rPr>
          <w:rFonts w:ascii="Times New Roman" w:eastAsia="Calibri" w:hAnsi="Times New Roman" w:cs="Times New Roman"/>
          <w:b/>
          <w:sz w:val="23"/>
          <w:szCs w:val="23"/>
        </w:rPr>
        <w:t xml:space="preserve">Course code: </w:t>
      </w:r>
      <w:r w:rsidRPr="00A75836">
        <w:rPr>
          <w:rFonts w:ascii="Times New Roman" w:eastAsia="Calibri" w:hAnsi="Times New Roman" w:cs="Times New Roman"/>
          <w:b/>
        </w:rPr>
        <w:t>EnREPhys.722</w:t>
      </w:r>
    </w:p>
    <w:p w14:paraId="41B87CD0"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Credit hours: 2</w:t>
      </w:r>
    </w:p>
    <w:p w14:paraId="5D990F4D" w14:textId="77777777" w:rsidR="00F91C7F" w:rsidRPr="00A75836" w:rsidRDefault="00F91C7F" w:rsidP="00A75836">
      <w:pPr>
        <w:tabs>
          <w:tab w:val="left" w:pos="990"/>
        </w:tabs>
        <w:spacing w:after="100" w:afterAutospacing="1" w:line="240" w:lineRule="auto"/>
        <w:ind w:left="720" w:hanging="720"/>
        <w:contextualSpacing/>
        <w:jc w:val="both"/>
        <w:rPr>
          <w:rFonts w:ascii="Times New Roman" w:eastAsia="Calibri" w:hAnsi="Times New Roman" w:cs="Times New Roman"/>
          <w:b/>
        </w:rPr>
      </w:pPr>
      <w:r w:rsidRPr="00A75836">
        <w:rPr>
          <w:rFonts w:ascii="Times New Roman" w:eastAsia="Calibri" w:hAnsi="Times New Roman" w:cs="Times New Roman"/>
          <w:b/>
          <w:sz w:val="23"/>
          <w:szCs w:val="23"/>
        </w:rPr>
        <w:t xml:space="preserve">Prerequisite: </w:t>
      </w:r>
      <w:r w:rsidRPr="00A75836">
        <w:rPr>
          <w:rFonts w:ascii="Times New Roman" w:eastAsia="Calibri" w:hAnsi="Times New Roman" w:cs="Times New Roman"/>
          <w:b/>
        </w:rPr>
        <w:t xml:space="preserve">none </w:t>
      </w:r>
    </w:p>
    <w:p w14:paraId="53ECF1B6" w14:textId="77777777" w:rsidR="00F91C7F" w:rsidRPr="00A75836" w:rsidRDefault="00F91C7F" w:rsidP="00A75836">
      <w:pPr>
        <w:spacing w:after="200" w:line="360" w:lineRule="auto"/>
        <w:jc w:val="both"/>
        <w:rPr>
          <w:rFonts w:ascii="Times New Roman" w:eastAsia="Calibri" w:hAnsi="Times New Roman" w:cs="Times New Roman"/>
        </w:rPr>
      </w:pPr>
      <w:r w:rsidRPr="00A75836">
        <w:rPr>
          <w:rFonts w:ascii="Times New Roman" w:eastAsia="Calibri" w:hAnsi="Times New Roman" w:cs="Times New Roman"/>
          <w:b/>
          <w:sz w:val="23"/>
          <w:szCs w:val="23"/>
        </w:rPr>
        <w:t xml:space="preserve">Course objectives: </w:t>
      </w:r>
      <w:r w:rsidRPr="00A75836">
        <w:rPr>
          <w:rFonts w:ascii="Times New Roman" w:eastAsia="Calibri" w:hAnsi="Times New Roman" w:cs="Times New Roman"/>
          <w:sz w:val="23"/>
          <w:szCs w:val="23"/>
        </w:rPr>
        <w:t xml:space="preserve">This course is intended to give basic understanding on modeling (to help those students who intend to do their research in modeling) and, instrumentation and measurement (for students who intend to do their research by experiment). After taking this course students will have better ideas on their research works and the pitfalls they have to avoid.  </w:t>
      </w:r>
    </w:p>
    <w:p w14:paraId="4401ACCE"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 xml:space="preserve">Course description: </w:t>
      </w:r>
      <w:r w:rsidRPr="00A75836">
        <w:rPr>
          <w:rFonts w:ascii="Times New Roman" w:eastAsia="Calibri" w:hAnsi="Times New Roman" w:cs="Times New Roman"/>
        </w:rPr>
        <w:t>Mathematical modeling, Model tools, Modeling examples, Instrumentation, aerosols mass measurement, radiation measurements, sound measurement, physical water quality measurement, multipurpose, Important points in instrumentation, Measurement techniques, Data analysis</w:t>
      </w:r>
    </w:p>
    <w:p w14:paraId="0F4F44F0" w14:textId="77777777" w:rsidR="00F91C7F" w:rsidRPr="00A75836" w:rsidRDefault="00F91C7F" w:rsidP="00A75836">
      <w:pPr>
        <w:spacing w:after="200" w:line="360" w:lineRule="auto"/>
        <w:contextualSpacing/>
        <w:jc w:val="both"/>
        <w:rPr>
          <w:rFonts w:ascii="Times New Roman" w:eastAsia="Calibri" w:hAnsi="Times New Roman" w:cs="Times New Roman"/>
        </w:rPr>
      </w:pPr>
    </w:p>
    <w:p w14:paraId="6F146674"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Course outline:</w:t>
      </w:r>
    </w:p>
    <w:p w14:paraId="7CAB63FA"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1. Mathematical modeling</w:t>
      </w:r>
    </w:p>
    <w:p w14:paraId="56276721"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Modeling definition, model types: empirical/statistical, conceptual (lumped parameters), process (physics) based;  concepts of modeling (conceptual and physical), systems, models, simulations, model tasks, model classifications (empirical, mechanistic), general linear model, stationary and non-stationary models, distributed and lumped models, dynamical model, stochastic and deterministic models, stochastic optimization, model calibration, validation and testing, steps in model building, non-</w:t>
      </w:r>
      <w:proofErr w:type="spellStart"/>
      <w:r w:rsidRPr="00A75836">
        <w:rPr>
          <w:rFonts w:ascii="Times New Roman" w:eastAsia="Calibri" w:hAnsi="Times New Roman" w:cs="Times New Roman"/>
        </w:rPr>
        <w:t>dimensionalization</w:t>
      </w:r>
      <w:proofErr w:type="spellEnd"/>
      <w:r w:rsidRPr="00A75836">
        <w:rPr>
          <w:rFonts w:ascii="Times New Roman" w:eastAsia="Calibri" w:hAnsi="Times New Roman" w:cs="Times New Roman"/>
        </w:rPr>
        <w:t>, making assumptions, flow diagrams, choosing mathematical equation, solving the equation analytically and numerically, studying models, roles of experimental and numerical data, state variables and parameters, accuracy, precision and interpretation of results, uses and objectives of environmental models</w:t>
      </w:r>
    </w:p>
    <w:p w14:paraId="40AC39D3"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 xml:space="preserve">2. </w:t>
      </w:r>
      <w:r w:rsidRPr="00A75836">
        <w:rPr>
          <w:rFonts w:ascii="Times New Roman" w:eastAsia="Calibri" w:hAnsi="Times New Roman" w:cs="Times New Roman"/>
          <w:b/>
        </w:rPr>
        <w:t>Model tools</w:t>
      </w:r>
    </w:p>
    <w:p w14:paraId="2A332F84" w14:textId="77777777" w:rsidR="00F91C7F" w:rsidRPr="00A75836" w:rsidRDefault="00F91C7F" w:rsidP="00A75836">
      <w:pPr>
        <w:spacing w:after="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Difference equations, differential equations, integral equations, algebraic equations</w:t>
      </w:r>
    </w:p>
    <w:p w14:paraId="08B2A8F5" w14:textId="77777777" w:rsidR="00F91C7F" w:rsidRPr="00A75836" w:rsidRDefault="00F91C7F" w:rsidP="00A75836">
      <w:pPr>
        <w:spacing w:after="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For environmental physics students</w:t>
      </w:r>
    </w:p>
    <w:p w14:paraId="490875DA" w14:textId="77777777" w:rsidR="00F91C7F" w:rsidRPr="00A75836" w:rsidRDefault="00F91C7F" w:rsidP="00A75836">
      <w:pPr>
        <w:numPr>
          <w:ilvl w:val="0"/>
          <w:numId w:val="35"/>
        </w:numPr>
        <w:spacing w:after="200" w:line="360" w:lineRule="auto"/>
        <w:ind w:left="330" w:hanging="330"/>
        <w:contextualSpacing/>
        <w:jc w:val="both"/>
        <w:rPr>
          <w:rFonts w:ascii="Times New Roman" w:eastAsia="Calibri" w:hAnsi="Times New Roman" w:cs="Times New Roman"/>
          <w:b/>
        </w:rPr>
      </w:pPr>
      <w:r w:rsidRPr="00A75836">
        <w:rPr>
          <w:rFonts w:ascii="Times New Roman" w:eastAsia="Calibri" w:hAnsi="Times New Roman" w:cs="Times New Roman"/>
          <w:b/>
        </w:rPr>
        <w:t>Common features of environmental systems</w:t>
      </w:r>
    </w:p>
    <w:p w14:paraId="649E0489"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Complex nonlinear interactions, heterogeneity of system features, incompatible scales, inaccessible or unobservable system processes</w:t>
      </w:r>
    </w:p>
    <w:p w14:paraId="1D20DB88" w14:textId="77777777" w:rsidR="00F91C7F" w:rsidRPr="00A75836" w:rsidRDefault="00F91C7F" w:rsidP="00A75836">
      <w:pPr>
        <w:numPr>
          <w:ilvl w:val="0"/>
          <w:numId w:val="35"/>
        </w:numPr>
        <w:spacing w:after="200" w:line="360" w:lineRule="auto"/>
        <w:ind w:left="220" w:hanging="220"/>
        <w:contextualSpacing/>
        <w:jc w:val="both"/>
        <w:rPr>
          <w:rFonts w:ascii="Times New Roman" w:eastAsia="Calibri" w:hAnsi="Times New Roman" w:cs="Times New Roman"/>
          <w:b/>
        </w:rPr>
      </w:pPr>
      <w:r w:rsidRPr="00A75836">
        <w:rPr>
          <w:rFonts w:ascii="Times New Roman" w:eastAsia="Calibri" w:hAnsi="Times New Roman" w:cs="Times New Roman"/>
          <w:b/>
        </w:rPr>
        <w:t>Types of environmental systems</w:t>
      </w:r>
    </w:p>
    <w:p w14:paraId="1092A921" w14:textId="77777777" w:rsidR="00F91C7F" w:rsidRPr="00A75836" w:rsidRDefault="00F91C7F" w:rsidP="00A75836">
      <w:pPr>
        <w:spacing w:after="0" w:line="360" w:lineRule="auto"/>
        <w:contextualSpacing/>
        <w:jc w:val="both"/>
        <w:rPr>
          <w:rFonts w:ascii="Times New Roman" w:eastAsia="Calibri" w:hAnsi="Times New Roman" w:cs="Times New Roman"/>
        </w:rPr>
      </w:pPr>
      <w:r w:rsidRPr="00A75836">
        <w:rPr>
          <w:rFonts w:ascii="Times New Roman" w:eastAsia="Calibri" w:hAnsi="Times New Roman" w:cs="Times New Roman"/>
        </w:rPr>
        <w:lastRenderedPageBreak/>
        <w:t xml:space="preserve">Hydrological systems: surface water systems, subsurface water systems, coastal systems; </w:t>
      </w:r>
    </w:p>
    <w:p w14:paraId="656F1DB8" w14:textId="77777777" w:rsidR="00F91C7F" w:rsidRPr="00A75836" w:rsidRDefault="00F91C7F" w:rsidP="00A75836">
      <w:pPr>
        <w:spacing w:after="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Climate systems: oceans, atmosphere, land surface</w:t>
      </w:r>
    </w:p>
    <w:p w14:paraId="72D407AA"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5.</w:t>
      </w:r>
      <w:r w:rsidRPr="00A75836">
        <w:rPr>
          <w:rFonts w:ascii="Times New Roman" w:eastAsia="Calibri" w:hAnsi="Times New Roman" w:cs="Times New Roman"/>
          <w:b/>
        </w:rPr>
        <w:t xml:space="preserve"> Modeling examples</w:t>
      </w:r>
    </w:p>
    <w:p w14:paraId="4B36ED35" w14:textId="77777777" w:rsidR="00F91C7F" w:rsidRPr="00A75836" w:rsidRDefault="00F91C7F" w:rsidP="00A75836">
      <w:pPr>
        <w:numPr>
          <w:ilvl w:val="0"/>
          <w:numId w:val="41"/>
        </w:num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Fundamentals of isotope methods</w:t>
      </w:r>
    </w:p>
    <w:p w14:paraId="1536EC30" w14:textId="77777777" w:rsidR="00F91C7F" w:rsidRPr="00A75836" w:rsidRDefault="00F91C7F" w:rsidP="00A75836">
      <w:pPr>
        <w:spacing w:after="200" w:line="360" w:lineRule="auto"/>
        <w:ind w:left="1440"/>
        <w:contextualSpacing/>
        <w:jc w:val="both"/>
        <w:rPr>
          <w:rFonts w:ascii="Times New Roman" w:eastAsia="Calibri" w:hAnsi="Times New Roman" w:cs="Times New Roman"/>
        </w:rPr>
      </w:pPr>
      <w:r w:rsidRPr="00A75836">
        <w:rPr>
          <w:rFonts w:ascii="Times New Roman" w:eastAsia="Calibri" w:hAnsi="Times New Roman" w:cs="Times New Roman"/>
        </w:rPr>
        <w:t xml:space="preserve">Stable and radioactive isotopes, fractionation and physical origin, equilibrium and kinetic fractionation, reaction kinetics, the </w:t>
      </w:r>
      <w:proofErr w:type="spellStart"/>
      <w:r w:rsidRPr="00A75836">
        <w:rPr>
          <w:rFonts w:ascii="Times New Roman" w:eastAsia="Calibri" w:hAnsi="Times New Roman" w:cs="Times New Roman"/>
        </w:rPr>
        <w:t>Reyleigh</w:t>
      </w:r>
      <w:proofErr w:type="spellEnd"/>
      <w:r w:rsidRPr="00A75836">
        <w:rPr>
          <w:rFonts w:ascii="Times New Roman" w:eastAsia="Calibri" w:hAnsi="Times New Roman" w:cs="Times New Roman"/>
        </w:rPr>
        <w:t xml:space="preserve"> process, </w:t>
      </w:r>
    </w:p>
    <w:p w14:paraId="770FB06C" w14:textId="77777777" w:rsidR="00F91C7F" w:rsidRPr="00A75836" w:rsidRDefault="00F91C7F" w:rsidP="00A75836">
      <w:pPr>
        <w:numPr>
          <w:ilvl w:val="0"/>
          <w:numId w:val="41"/>
        </w:num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Isotopes and tracers in environmental physics</w:t>
      </w:r>
    </w:p>
    <w:p w14:paraId="2FF007E9" w14:textId="77777777" w:rsidR="00F91C7F" w:rsidRPr="00A75836" w:rsidRDefault="00F91C7F" w:rsidP="00A75836">
      <w:pPr>
        <w:spacing w:after="200" w:line="360" w:lineRule="auto"/>
        <w:ind w:left="1440"/>
        <w:contextualSpacing/>
        <w:jc w:val="both"/>
        <w:rPr>
          <w:rFonts w:ascii="Times New Roman" w:eastAsia="Calibri" w:hAnsi="Times New Roman" w:cs="Times New Roman"/>
        </w:rPr>
      </w:pPr>
      <w:r w:rsidRPr="00A75836">
        <w:rPr>
          <w:rFonts w:ascii="Times New Roman" w:eastAsia="Calibri" w:hAnsi="Times New Roman" w:cs="Times New Roman"/>
        </w:rPr>
        <w:t xml:space="preserve">Stable isotope in the water cycle, stable isotopes in paleo-thermometer, radioisotopes as tracers and dating tools, </w:t>
      </w:r>
      <w:r w:rsidRPr="00A75836">
        <w:rPr>
          <w:rFonts w:ascii="Times New Roman" w:eastAsia="Calibri" w:hAnsi="Times New Roman" w:cs="Times New Roman"/>
          <w:vertAlign w:val="superscript"/>
        </w:rPr>
        <w:t>14</w:t>
      </w:r>
      <w:r w:rsidRPr="00A75836">
        <w:rPr>
          <w:rFonts w:ascii="Times New Roman" w:eastAsia="Calibri" w:hAnsi="Times New Roman" w:cs="Times New Roman"/>
        </w:rPr>
        <w:t>C: calibration of the age scale and applications.</w:t>
      </w:r>
    </w:p>
    <w:p w14:paraId="266C460B" w14:textId="77777777" w:rsidR="00F91C7F" w:rsidRPr="00A75836" w:rsidRDefault="00F91C7F" w:rsidP="00A75836">
      <w:pPr>
        <w:numPr>
          <w:ilvl w:val="0"/>
          <w:numId w:val="41"/>
        </w:num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Model concepts: box models</w:t>
      </w:r>
    </w:p>
    <w:p w14:paraId="22C7EA04" w14:textId="77777777" w:rsidR="00F91C7F" w:rsidRPr="00A75836" w:rsidRDefault="00F91C7F" w:rsidP="00A75836">
      <w:pPr>
        <w:spacing w:after="200" w:line="360" w:lineRule="auto"/>
        <w:ind w:left="1440"/>
        <w:contextualSpacing/>
        <w:jc w:val="both"/>
        <w:rPr>
          <w:rFonts w:ascii="Times New Roman" w:eastAsia="Calibri" w:hAnsi="Times New Roman" w:cs="Times New Roman"/>
        </w:rPr>
      </w:pPr>
      <w:r w:rsidRPr="00A75836">
        <w:rPr>
          <w:rFonts w:ascii="Times New Roman" w:eastAsia="Calibri" w:hAnsi="Times New Roman" w:cs="Times New Roman"/>
        </w:rPr>
        <w:t>Types of models, motivation for models, environmental system analysis, linear 1 box model: constant and variable input.</w:t>
      </w:r>
    </w:p>
    <w:p w14:paraId="6A696302" w14:textId="77777777" w:rsidR="00F91C7F" w:rsidRPr="00A75836" w:rsidRDefault="00F91C7F" w:rsidP="00A75836">
      <w:pPr>
        <w:numPr>
          <w:ilvl w:val="0"/>
          <w:numId w:val="41"/>
        </w:num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Lumped parameter models</w:t>
      </w:r>
    </w:p>
    <w:p w14:paraId="68082F79" w14:textId="77777777" w:rsidR="00F91C7F" w:rsidRPr="00A75836" w:rsidRDefault="00F91C7F" w:rsidP="00A75836">
      <w:pPr>
        <w:spacing w:after="200" w:line="360" w:lineRule="auto"/>
        <w:ind w:left="1440"/>
        <w:contextualSpacing/>
        <w:jc w:val="both"/>
        <w:rPr>
          <w:rFonts w:ascii="Times New Roman" w:eastAsia="Calibri" w:hAnsi="Times New Roman" w:cs="Times New Roman"/>
        </w:rPr>
      </w:pPr>
      <w:r w:rsidRPr="00A75836">
        <w:rPr>
          <w:rFonts w:ascii="Times New Roman" w:eastAsia="Calibri" w:hAnsi="Times New Roman" w:cs="Times New Roman"/>
        </w:rPr>
        <w:t>Transit time distribution, higher order linear models, characteristics of solutions</w:t>
      </w:r>
    </w:p>
    <w:p w14:paraId="1D121671" w14:textId="77777777" w:rsidR="00F91C7F" w:rsidRPr="00A75836" w:rsidRDefault="00F91C7F" w:rsidP="00A75836">
      <w:pPr>
        <w:numPr>
          <w:ilvl w:val="0"/>
          <w:numId w:val="41"/>
        </w:num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Continuous model, numerical and inversion techniques</w:t>
      </w:r>
    </w:p>
    <w:p w14:paraId="59F3AC97" w14:textId="77777777" w:rsidR="00F91C7F" w:rsidRPr="00A75836" w:rsidRDefault="00F91C7F" w:rsidP="00A75836">
      <w:pPr>
        <w:spacing w:after="200" w:line="360" w:lineRule="auto"/>
        <w:ind w:left="1440"/>
        <w:contextualSpacing/>
        <w:jc w:val="both"/>
        <w:rPr>
          <w:rFonts w:ascii="Times New Roman" w:eastAsia="Calibri" w:hAnsi="Times New Roman" w:cs="Times New Roman"/>
        </w:rPr>
      </w:pPr>
      <w:r w:rsidRPr="00A75836">
        <w:rPr>
          <w:rFonts w:ascii="Times New Roman" w:eastAsia="Calibri" w:hAnsi="Times New Roman" w:cs="Times New Roman"/>
        </w:rPr>
        <w:t>Continuous models, discretization and numerical solution, climate modeling, inverse problem and parameters estimation, prior knowledge, Bayesian approach</w:t>
      </w:r>
    </w:p>
    <w:p w14:paraId="7430F7E4" w14:textId="77777777" w:rsidR="00F91C7F" w:rsidRPr="00A75836" w:rsidRDefault="00F91C7F" w:rsidP="00A75836">
      <w:pPr>
        <w:numPr>
          <w:ilvl w:val="0"/>
          <w:numId w:val="36"/>
        </w:numPr>
        <w:spacing w:after="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Climate modeling</w:t>
      </w:r>
    </w:p>
    <w:p w14:paraId="15A2DA45" w14:textId="77777777" w:rsidR="00F91C7F" w:rsidRPr="00A75836" w:rsidRDefault="00F91C7F" w:rsidP="00A75836">
      <w:pPr>
        <w:spacing w:after="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Energy balance climate modeling, theory of energy balance climate model, </w:t>
      </w:r>
      <w:proofErr w:type="spellStart"/>
      <w:r w:rsidRPr="00A75836">
        <w:rPr>
          <w:rFonts w:ascii="Times New Roman" w:eastAsia="Calibri" w:hAnsi="Times New Roman" w:cs="Times New Roman"/>
        </w:rPr>
        <w:t>Budyko</w:t>
      </w:r>
      <w:proofErr w:type="spellEnd"/>
      <w:r w:rsidRPr="00A75836">
        <w:rPr>
          <w:rFonts w:ascii="Times New Roman" w:eastAsia="Calibri" w:hAnsi="Times New Roman" w:cs="Times New Roman"/>
        </w:rPr>
        <w:t xml:space="preserve">-Sellers climate model, </w:t>
      </w:r>
      <w:proofErr w:type="gramStart"/>
      <w:r w:rsidRPr="00A75836">
        <w:rPr>
          <w:rFonts w:ascii="Times New Roman" w:eastAsia="Calibri" w:hAnsi="Times New Roman" w:cs="Times New Roman"/>
        </w:rPr>
        <w:t>zero dimensional</w:t>
      </w:r>
      <w:proofErr w:type="gramEnd"/>
      <w:r w:rsidRPr="00A75836">
        <w:rPr>
          <w:rFonts w:ascii="Times New Roman" w:eastAsia="Calibri" w:hAnsi="Times New Roman" w:cs="Times New Roman"/>
        </w:rPr>
        <w:t xml:space="preserve"> climate model, 1D climate model, </w:t>
      </w:r>
      <w:proofErr w:type="spellStart"/>
      <w:r w:rsidRPr="00A75836">
        <w:rPr>
          <w:rFonts w:ascii="Times New Roman" w:eastAsia="Calibri" w:hAnsi="Times New Roman" w:cs="Times New Roman"/>
        </w:rPr>
        <w:t>Jormungand</w:t>
      </w:r>
      <w:proofErr w:type="spellEnd"/>
      <w:r w:rsidRPr="00A75836">
        <w:rPr>
          <w:rFonts w:ascii="Times New Roman" w:eastAsia="Calibri" w:hAnsi="Times New Roman" w:cs="Times New Roman"/>
        </w:rPr>
        <w:t xml:space="preserve"> model, modeling climate dynamically, paleoclimate modeling </w:t>
      </w:r>
    </w:p>
    <w:p w14:paraId="239C4709" w14:textId="77777777" w:rsidR="00F91C7F" w:rsidRPr="00A75836" w:rsidRDefault="00F91C7F" w:rsidP="00A75836">
      <w:pPr>
        <w:numPr>
          <w:ilvl w:val="0"/>
          <w:numId w:val="36"/>
        </w:num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Parameterization</w:t>
      </w:r>
    </w:p>
    <w:p w14:paraId="3D5DE010"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Definition, need for parameterizations, major parameterizations in models: convective parameterization, cloud parameterization, radiation parameterization, planetary boundary layer, surface layer, effects of clouds, effects of vegetation, effects of soil type, effects of soil moisture; physical parameterization: radiative transfer, convection, clouds, surface fluxes, </w:t>
      </w:r>
      <w:proofErr w:type="spellStart"/>
      <w:r w:rsidRPr="00A75836">
        <w:rPr>
          <w:rFonts w:ascii="Times New Roman" w:eastAsia="Calibri" w:hAnsi="Times New Roman" w:cs="Times New Roman"/>
        </w:rPr>
        <w:t>Monin-Obukhov</w:t>
      </w:r>
      <w:proofErr w:type="spellEnd"/>
      <w:r w:rsidRPr="00A75836">
        <w:rPr>
          <w:rFonts w:ascii="Times New Roman" w:eastAsia="Calibri" w:hAnsi="Times New Roman" w:cs="Times New Roman"/>
        </w:rPr>
        <w:t xml:space="preserve"> theory for drag coefficient</w:t>
      </w:r>
    </w:p>
    <w:p w14:paraId="55699DB4"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Air dispersion modeling, modeling environmental systems, modeling traffic flow, modeling pollutant transport, FEFELOW model (for water flow and solution transport in soils), ADR and TRM models, nonpoint source pollution models, turbulence modeling, CORMIX (for hydrodynamic modeling and diffusion tests); Urban noise pollution modeling (using e.g. </w:t>
      </w:r>
      <w:proofErr w:type="spellStart"/>
      <w:r w:rsidRPr="00A75836">
        <w:rPr>
          <w:rFonts w:ascii="Times New Roman" w:eastAsia="Calibri" w:hAnsi="Times New Roman" w:cs="Times New Roman"/>
        </w:rPr>
        <w:t>sooundPLAN</w:t>
      </w:r>
      <w:proofErr w:type="spellEnd"/>
      <w:r w:rsidRPr="00A75836">
        <w:rPr>
          <w:rFonts w:ascii="Times New Roman" w:eastAsia="Calibri" w:hAnsi="Times New Roman" w:cs="Times New Roman"/>
        </w:rPr>
        <w:t>)</w:t>
      </w:r>
    </w:p>
    <w:p w14:paraId="4FD3DEB4" w14:textId="77777777" w:rsidR="00F91C7F" w:rsidRPr="00A75836" w:rsidRDefault="00F91C7F" w:rsidP="00A75836">
      <w:pPr>
        <w:spacing w:after="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For renewable energy physics students</w:t>
      </w:r>
    </w:p>
    <w:p w14:paraId="0E1370D7" w14:textId="77777777" w:rsidR="00F91C7F" w:rsidRPr="00A75836" w:rsidRDefault="00F91C7F" w:rsidP="00A75836">
      <w:pPr>
        <w:numPr>
          <w:ilvl w:val="0"/>
          <w:numId w:val="36"/>
        </w:numPr>
        <w:spacing w:after="200" w:line="360" w:lineRule="auto"/>
        <w:ind w:left="330" w:hanging="330"/>
        <w:contextualSpacing/>
        <w:jc w:val="both"/>
        <w:rPr>
          <w:rFonts w:ascii="Times New Roman" w:eastAsia="Calibri" w:hAnsi="Times New Roman" w:cs="Times New Roman"/>
          <w:b/>
        </w:rPr>
      </w:pPr>
      <w:r w:rsidRPr="00A75836">
        <w:rPr>
          <w:rFonts w:ascii="Times New Roman" w:eastAsia="Calibri" w:hAnsi="Times New Roman" w:cs="Times New Roman"/>
          <w:b/>
        </w:rPr>
        <w:t xml:space="preserve">Renewable energy modeling tools </w:t>
      </w:r>
    </w:p>
    <w:p w14:paraId="1ADCAC98"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Design options for off-grid and on-grid connected power systems, study of long-term performance of hybrid power systems, estimation of electricity produced with PV array, estimation of electricity produced with </w:t>
      </w:r>
      <w:r w:rsidRPr="00A75836">
        <w:rPr>
          <w:rFonts w:ascii="Times New Roman" w:eastAsia="Calibri" w:hAnsi="Times New Roman" w:cs="Times New Roman"/>
        </w:rPr>
        <w:lastRenderedPageBreak/>
        <w:t>small wind turbines, calculation and analysis of solar radiation data, evaluation of energy production, life-cycle costs and greenhouse gas emissions reductions for PV application.</w:t>
      </w:r>
    </w:p>
    <w:p w14:paraId="1ED5F772" w14:textId="77777777" w:rsidR="00F91C7F" w:rsidRPr="00A75836" w:rsidRDefault="00F91C7F" w:rsidP="00A75836">
      <w:pPr>
        <w:numPr>
          <w:ilvl w:val="0"/>
          <w:numId w:val="36"/>
        </w:numPr>
        <w:tabs>
          <w:tab w:val="left" w:pos="440"/>
        </w:tabs>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GIS planning and modeling for renewable energy</w:t>
      </w:r>
    </w:p>
    <w:p w14:paraId="11829B0C" w14:textId="77777777" w:rsidR="00F91C7F" w:rsidRPr="00A75836" w:rsidRDefault="00F91C7F" w:rsidP="00A75836">
      <w:pPr>
        <w:tabs>
          <w:tab w:val="left" w:pos="0"/>
          <w:tab w:val="left" w:pos="220"/>
          <w:tab w:val="left" w:pos="440"/>
        </w:tabs>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Challenges, future research avenues</w:t>
      </w:r>
    </w:p>
    <w:p w14:paraId="5A82CB89" w14:textId="77777777" w:rsidR="00F91C7F" w:rsidRPr="00A75836" w:rsidRDefault="00F91C7F" w:rsidP="00A75836">
      <w:pPr>
        <w:spacing w:after="200" w:line="360" w:lineRule="auto"/>
        <w:contextualSpacing/>
        <w:jc w:val="both"/>
        <w:rPr>
          <w:rFonts w:ascii="Times New Roman" w:eastAsia="Calibri" w:hAnsi="Times New Roman" w:cs="Times New Roman"/>
        </w:rPr>
      </w:pPr>
    </w:p>
    <w:p w14:paraId="66C73F1A"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Course title:</w:t>
      </w:r>
      <w:r w:rsidRPr="00A75836">
        <w:rPr>
          <w:rFonts w:ascii="Times New Roman" w:eastAsia="Calibri" w:hAnsi="Times New Roman" w:cs="Times New Roman"/>
          <w:b/>
          <w:sz w:val="20"/>
        </w:rPr>
        <w:t xml:space="preserve"> Instrumentation and Measurements (elective)</w:t>
      </w:r>
    </w:p>
    <w:p w14:paraId="04CCBDB6"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rPr>
      </w:pPr>
      <w:r w:rsidRPr="00A75836">
        <w:rPr>
          <w:rFonts w:ascii="Times New Roman" w:eastAsia="Calibri" w:hAnsi="Times New Roman" w:cs="Times New Roman"/>
          <w:b/>
          <w:sz w:val="23"/>
          <w:szCs w:val="23"/>
        </w:rPr>
        <w:t xml:space="preserve">Course code: </w:t>
      </w:r>
      <w:r w:rsidRPr="00A75836">
        <w:rPr>
          <w:rFonts w:ascii="Times New Roman" w:eastAsia="Calibri" w:hAnsi="Times New Roman" w:cs="Times New Roman"/>
          <w:b/>
        </w:rPr>
        <w:t>EnREPhys</w:t>
      </w:r>
      <w:r w:rsidRPr="00A75836">
        <w:rPr>
          <w:rFonts w:ascii="Times New Roman" w:eastAsia="Calibri" w:hAnsi="Times New Roman" w:cs="Times New Roman"/>
          <w:b/>
          <w:color w:val="FF0000"/>
        </w:rPr>
        <w:t>.</w:t>
      </w:r>
      <w:r w:rsidRPr="00A75836">
        <w:rPr>
          <w:rFonts w:ascii="Times New Roman" w:eastAsia="Calibri" w:hAnsi="Times New Roman" w:cs="Times New Roman"/>
          <w:b/>
        </w:rPr>
        <w:t>732</w:t>
      </w:r>
    </w:p>
    <w:p w14:paraId="3D96ACDC"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Credit hours: 2</w:t>
      </w:r>
    </w:p>
    <w:p w14:paraId="5872412C" w14:textId="77777777" w:rsidR="00F91C7F" w:rsidRPr="00A75836" w:rsidRDefault="00F91C7F" w:rsidP="00A75836">
      <w:pPr>
        <w:tabs>
          <w:tab w:val="left" w:pos="990"/>
        </w:tabs>
        <w:spacing w:after="100" w:afterAutospacing="1" w:line="240" w:lineRule="auto"/>
        <w:ind w:left="720" w:hanging="720"/>
        <w:contextualSpacing/>
        <w:jc w:val="both"/>
        <w:rPr>
          <w:rFonts w:ascii="Times New Roman" w:eastAsia="Calibri" w:hAnsi="Times New Roman" w:cs="Times New Roman"/>
          <w:b/>
        </w:rPr>
      </w:pPr>
      <w:r w:rsidRPr="00A75836">
        <w:rPr>
          <w:rFonts w:ascii="Times New Roman" w:eastAsia="Calibri" w:hAnsi="Times New Roman" w:cs="Times New Roman"/>
          <w:b/>
          <w:sz w:val="23"/>
          <w:szCs w:val="23"/>
        </w:rPr>
        <w:t xml:space="preserve">Prerequisite: </w:t>
      </w:r>
      <w:r w:rsidRPr="00A75836">
        <w:rPr>
          <w:rFonts w:ascii="Times New Roman" w:eastAsia="Calibri" w:hAnsi="Times New Roman" w:cs="Times New Roman"/>
          <w:b/>
        </w:rPr>
        <w:t xml:space="preserve">none </w:t>
      </w:r>
    </w:p>
    <w:p w14:paraId="323B193D"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1. A</w:t>
      </w:r>
      <w:r w:rsidRPr="00A75836">
        <w:rPr>
          <w:rFonts w:ascii="Times New Roman" w:eastAsia="Calibri" w:hAnsi="Times New Roman" w:cs="Times New Roman"/>
          <w:b/>
        </w:rPr>
        <w:t>erosols mass measurement</w:t>
      </w:r>
    </w:p>
    <w:p w14:paraId="2044145A" w14:textId="77777777" w:rsidR="00F91C7F" w:rsidRPr="00A75836" w:rsidRDefault="00F91C7F" w:rsidP="00A75836">
      <w:pPr>
        <w:spacing w:after="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Piezoelectric mass monitor, micro-balance, light scattering, aerosol photometer (nephelometer), </w:t>
      </w:r>
    </w:p>
    <w:p w14:paraId="6ECD7657" w14:textId="77777777" w:rsidR="00F91C7F" w:rsidRPr="00A75836" w:rsidRDefault="00F91C7F" w:rsidP="00A75836">
      <w:pPr>
        <w:spacing w:after="0" w:line="360" w:lineRule="auto"/>
        <w:ind w:firstLine="720"/>
        <w:contextualSpacing/>
        <w:jc w:val="both"/>
        <w:rPr>
          <w:rFonts w:ascii="Times New Roman" w:eastAsia="Calibri" w:hAnsi="Times New Roman" w:cs="Times New Roman"/>
        </w:rPr>
      </w:pPr>
      <w:r w:rsidRPr="00A75836">
        <w:rPr>
          <w:rFonts w:ascii="Times New Roman" w:eastAsia="Calibri" w:hAnsi="Times New Roman" w:cs="Times New Roman"/>
        </w:rPr>
        <w:t xml:space="preserve">For size distribution: optical particle counter, electrostatic classifier, diffusion batteries </w:t>
      </w:r>
    </w:p>
    <w:p w14:paraId="5B41E9E8" w14:textId="77777777" w:rsidR="00F91C7F" w:rsidRPr="00A75836" w:rsidRDefault="00F91C7F" w:rsidP="00A75836">
      <w:pPr>
        <w:spacing w:after="0" w:line="360" w:lineRule="auto"/>
        <w:ind w:firstLine="720"/>
        <w:contextualSpacing/>
        <w:jc w:val="both"/>
        <w:rPr>
          <w:rFonts w:ascii="Times New Roman" w:eastAsia="Calibri" w:hAnsi="Times New Roman" w:cs="Times New Roman"/>
        </w:rPr>
      </w:pPr>
      <w:r w:rsidRPr="00A75836">
        <w:rPr>
          <w:rFonts w:ascii="Times New Roman" w:eastAsia="Calibri" w:hAnsi="Times New Roman" w:cs="Times New Roman"/>
        </w:rPr>
        <w:t>For number concentration measurement: condensation nucleus counters, aerosol electrometers</w:t>
      </w:r>
    </w:p>
    <w:p w14:paraId="0AB73E54" w14:textId="77777777" w:rsidR="00F91C7F" w:rsidRPr="00A75836" w:rsidRDefault="00F91C7F" w:rsidP="00A75836">
      <w:pPr>
        <w:numPr>
          <w:ilvl w:val="0"/>
          <w:numId w:val="42"/>
        </w:numPr>
        <w:tabs>
          <w:tab w:val="left" w:pos="220"/>
        </w:tabs>
        <w:spacing w:after="200" w:line="360" w:lineRule="auto"/>
        <w:ind w:hanging="720"/>
        <w:contextualSpacing/>
        <w:jc w:val="both"/>
        <w:rPr>
          <w:rFonts w:ascii="Times New Roman" w:eastAsia="Calibri" w:hAnsi="Times New Roman" w:cs="Times New Roman"/>
          <w:b/>
        </w:rPr>
      </w:pPr>
      <w:r w:rsidRPr="00A75836">
        <w:rPr>
          <w:rFonts w:ascii="Times New Roman" w:eastAsia="Calibri" w:hAnsi="Times New Roman" w:cs="Times New Roman"/>
          <w:b/>
        </w:rPr>
        <w:t>Measurement methods of environmental physics</w:t>
      </w:r>
    </w:p>
    <w:p w14:paraId="32DED636" w14:textId="77777777" w:rsidR="00F91C7F" w:rsidRPr="00A75836" w:rsidRDefault="00F91C7F" w:rsidP="00A75836">
      <w:pPr>
        <w:spacing w:after="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Radiometry, mass spectroscopy, spectroscopy (CRDS, DOAS), Eddy covariance measurements, gas chromatography, geophysical and other methods. </w:t>
      </w:r>
    </w:p>
    <w:p w14:paraId="29CCAA37"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3. for</w:t>
      </w:r>
      <w:r w:rsidRPr="00A75836">
        <w:rPr>
          <w:rFonts w:ascii="Times New Roman" w:eastAsia="Calibri" w:hAnsi="Times New Roman" w:cs="Times New Roman"/>
          <w:b/>
        </w:rPr>
        <w:t xml:space="preserve"> radiation measurements</w:t>
      </w:r>
    </w:p>
    <w:p w14:paraId="2BAAB63B"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Portable dosimeters, electronic survey meter, radon measurement, scintillation counter, GM, PIC, TLDs, spectroscopy, etc.</w:t>
      </w:r>
    </w:p>
    <w:p w14:paraId="4F1DBC64"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4. for</w:t>
      </w:r>
      <w:r w:rsidRPr="00A75836">
        <w:rPr>
          <w:rFonts w:ascii="Times New Roman" w:eastAsia="Calibri" w:hAnsi="Times New Roman" w:cs="Times New Roman"/>
          <w:b/>
        </w:rPr>
        <w:t xml:space="preserve"> sound measurement</w:t>
      </w:r>
    </w:p>
    <w:p w14:paraId="42D122B1"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Microphone, sound level meter, frequency analyzer, noise dosimeter, personal sound level meters, recorders, and the use of </w:t>
      </w:r>
      <w:proofErr w:type="spellStart"/>
      <w:r w:rsidRPr="00A75836">
        <w:rPr>
          <w:rFonts w:ascii="Times New Roman" w:eastAsia="Calibri" w:hAnsi="Times New Roman" w:cs="Times New Roman"/>
        </w:rPr>
        <w:t>Matlab</w:t>
      </w:r>
      <w:proofErr w:type="spellEnd"/>
      <w:r w:rsidRPr="00A75836">
        <w:rPr>
          <w:rFonts w:ascii="Times New Roman" w:eastAsia="Calibri" w:hAnsi="Times New Roman" w:cs="Times New Roman"/>
        </w:rPr>
        <w:t xml:space="preserve"> to study sound spectrum</w:t>
      </w:r>
    </w:p>
    <w:p w14:paraId="6C2CBC63"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5. for</w:t>
      </w:r>
      <w:r w:rsidRPr="00A75836">
        <w:rPr>
          <w:rFonts w:ascii="Times New Roman" w:eastAsia="Calibri" w:hAnsi="Times New Roman" w:cs="Times New Roman"/>
          <w:b/>
        </w:rPr>
        <w:t xml:space="preserve"> physical water quality measurement</w:t>
      </w:r>
    </w:p>
    <w:p w14:paraId="0B4404E0"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PH meter, electrical conductivity meter, turbidimeter, thermometer; </w:t>
      </w:r>
    </w:p>
    <w:p w14:paraId="4B7BAFDC"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Solar radiation measurement tools, wind speed and wind direction measurement, fluid flow measurement, etc. </w:t>
      </w:r>
    </w:p>
    <w:p w14:paraId="63166462"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6.</w:t>
      </w:r>
      <w:r w:rsidRPr="00A75836">
        <w:rPr>
          <w:rFonts w:ascii="Times New Roman" w:eastAsia="Calibri" w:hAnsi="Times New Roman" w:cs="Times New Roman"/>
          <w:b/>
        </w:rPr>
        <w:t xml:space="preserve"> Important points in instrumentation</w:t>
      </w:r>
    </w:p>
    <w:p w14:paraId="6D15FF28"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Calibrations, measurements and uncertainty</w:t>
      </w:r>
    </w:p>
    <w:p w14:paraId="7FEA8F86"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 xml:space="preserve">7. </w:t>
      </w:r>
      <w:r w:rsidRPr="00A75836">
        <w:rPr>
          <w:rFonts w:ascii="Times New Roman" w:eastAsia="Calibri" w:hAnsi="Times New Roman" w:cs="Times New Roman"/>
          <w:b/>
        </w:rPr>
        <w:t xml:space="preserve">Measurement techniques </w:t>
      </w:r>
    </w:p>
    <w:p w14:paraId="6490FA65"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Real time </w:t>
      </w:r>
      <w:r w:rsidRPr="00A75836">
        <w:rPr>
          <w:rFonts w:ascii="Times New Roman" w:eastAsia="Calibri" w:hAnsi="Times New Roman" w:cs="Times New Roman"/>
          <w:i/>
        </w:rPr>
        <w:t xml:space="preserve">(in situ) </w:t>
      </w:r>
      <w:r w:rsidRPr="00A75836">
        <w:rPr>
          <w:rFonts w:ascii="Times New Roman" w:eastAsia="Calibri" w:hAnsi="Times New Roman" w:cs="Times New Roman"/>
        </w:rPr>
        <w:t>measurement, different types of sampling, continuous measurement or grab sampling, iso-kinetic sampling; frequency measurement</w:t>
      </w:r>
    </w:p>
    <w:p w14:paraId="28E2D221"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 xml:space="preserve">8. </w:t>
      </w:r>
      <w:r w:rsidRPr="00A75836">
        <w:rPr>
          <w:rFonts w:ascii="Times New Roman" w:eastAsia="Calibri" w:hAnsi="Times New Roman" w:cs="Times New Roman"/>
          <w:b/>
        </w:rPr>
        <w:t>Data analysis</w:t>
      </w:r>
    </w:p>
    <w:p w14:paraId="20A402DF"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Different types of statistical methods, regression, use of graphs and tables illustrated with real examples. </w:t>
      </w:r>
    </w:p>
    <w:p w14:paraId="4F0EF868" w14:textId="77777777" w:rsidR="00F91C7F" w:rsidRPr="00A75836" w:rsidRDefault="00F91C7F" w:rsidP="00A75836">
      <w:pPr>
        <w:spacing w:after="200" w:line="360" w:lineRule="auto"/>
        <w:contextualSpacing/>
        <w:jc w:val="both"/>
        <w:rPr>
          <w:rFonts w:ascii="Times New Roman" w:eastAsia="Calibri" w:hAnsi="Times New Roman" w:cs="Times New Roman"/>
          <w:b/>
        </w:rPr>
      </w:pPr>
    </w:p>
    <w:p w14:paraId="0C5C8DFE"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lastRenderedPageBreak/>
        <w:t xml:space="preserve">Mode of instruction: </w:t>
      </w:r>
      <w:r w:rsidRPr="00A75836">
        <w:rPr>
          <w:rFonts w:ascii="Times New Roman" w:eastAsia="Calibri" w:hAnsi="Times New Roman" w:cs="Times New Roman"/>
        </w:rPr>
        <w:t xml:space="preserve">The course is offered in lecture or in interactive form with real life illustrative examples, pictures, figures and tables obtained from journal articles, reliable internet sources, etc. Instructor/s of the course can follow their modes of instruction that they may find more educative. </w:t>
      </w:r>
    </w:p>
    <w:p w14:paraId="55C00571" w14:textId="77777777" w:rsidR="00F91C7F" w:rsidRPr="00A75836" w:rsidRDefault="00F91C7F" w:rsidP="00A75836">
      <w:pPr>
        <w:spacing w:after="200" w:line="360" w:lineRule="auto"/>
        <w:contextualSpacing/>
        <w:jc w:val="both"/>
        <w:rPr>
          <w:rFonts w:ascii="Times New Roman" w:eastAsia="Calibri" w:hAnsi="Times New Roman" w:cs="Times New Roman"/>
          <w:b/>
        </w:rPr>
      </w:pPr>
    </w:p>
    <w:p w14:paraId="429D946C" w14:textId="77777777" w:rsidR="00F91C7F" w:rsidRPr="00A75836" w:rsidRDefault="00F91C7F" w:rsidP="00A75836">
      <w:pPr>
        <w:spacing w:after="100" w:afterAutospacing="1"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 xml:space="preserve">Assessment: </w:t>
      </w:r>
      <w:r w:rsidRPr="00A75836">
        <w:rPr>
          <w:rFonts w:ascii="Times New Roman" w:eastAsia="Calibri" w:hAnsi="Times New Roman" w:cs="Times New Roman"/>
        </w:rPr>
        <w:t xml:space="preserve">A student may be given assignments on models or specific instruments. Formal exams can also be given. Instructor/s can also follow their preferred assessment methods. </w:t>
      </w:r>
    </w:p>
    <w:p w14:paraId="3253BAF1" w14:textId="77777777" w:rsidR="00F91C7F" w:rsidRPr="00A75836" w:rsidRDefault="00F91C7F" w:rsidP="00A75836">
      <w:pPr>
        <w:spacing w:after="100" w:afterAutospacing="1" w:line="360" w:lineRule="auto"/>
        <w:contextualSpacing/>
        <w:jc w:val="both"/>
        <w:rPr>
          <w:rFonts w:ascii="Times New Roman" w:eastAsia="Calibri" w:hAnsi="Times New Roman" w:cs="Times New Roman"/>
        </w:rPr>
      </w:pPr>
    </w:p>
    <w:p w14:paraId="513782DF" w14:textId="77777777" w:rsidR="00F91C7F" w:rsidRPr="00A75836" w:rsidRDefault="00F91C7F" w:rsidP="00A75836">
      <w:pPr>
        <w:spacing w:after="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References</w:t>
      </w:r>
    </w:p>
    <w:p w14:paraId="59A47E40" w14:textId="77777777" w:rsidR="00F91C7F" w:rsidRPr="00A75836" w:rsidRDefault="00F91C7F" w:rsidP="00A75836">
      <w:pPr>
        <w:numPr>
          <w:ilvl w:val="0"/>
          <w:numId w:val="54"/>
        </w:numPr>
        <w:spacing w:after="0" w:line="360" w:lineRule="auto"/>
        <w:contextualSpacing/>
        <w:jc w:val="both"/>
        <w:rPr>
          <w:rFonts w:ascii="Times New Roman" w:eastAsia="Calibri" w:hAnsi="Times New Roman" w:cs="Times New Roman"/>
        </w:rPr>
      </w:pPr>
      <w:proofErr w:type="spellStart"/>
      <w:r w:rsidRPr="00A75836">
        <w:rPr>
          <w:rFonts w:ascii="Times New Roman" w:eastAsia="Calibri" w:hAnsi="Times New Roman" w:cs="Times New Roman"/>
        </w:rPr>
        <w:t>Bellomo</w:t>
      </w:r>
      <w:proofErr w:type="spellEnd"/>
      <w:r w:rsidRPr="00A75836">
        <w:rPr>
          <w:rFonts w:ascii="Times New Roman" w:eastAsia="Calibri" w:hAnsi="Times New Roman" w:cs="Times New Roman"/>
        </w:rPr>
        <w:t xml:space="preserve">, N., De Angelis, E. and </w:t>
      </w:r>
      <w:proofErr w:type="spellStart"/>
      <w:r w:rsidRPr="00A75836">
        <w:rPr>
          <w:rFonts w:ascii="Times New Roman" w:eastAsia="Calibri" w:hAnsi="Times New Roman" w:cs="Times New Roman"/>
        </w:rPr>
        <w:t>Delitala</w:t>
      </w:r>
      <w:proofErr w:type="spellEnd"/>
      <w:r w:rsidRPr="00A75836">
        <w:rPr>
          <w:rFonts w:ascii="Times New Roman" w:eastAsia="Calibri" w:hAnsi="Times New Roman" w:cs="Times New Roman"/>
        </w:rPr>
        <w:t xml:space="preserve">, M. 2007. </w:t>
      </w:r>
      <w:r w:rsidRPr="00A75836">
        <w:rPr>
          <w:rFonts w:ascii="Times New Roman" w:eastAsia="Calibri" w:hAnsi="Times New Roman" w:cs="Times New Roman"/>
          <w:i/>
        </w:rPr>
        <w:t>Lecture Notes on Mathematical Modeling in Applied Sciences</w:t>
      </w:r>
      <w:r w:rsidRPr="00A75836">
        <w:rPr>
          <w:rFonts w:ascii="Times New Roman" w:eastAsia="Calibri" w:hAnsi="Times New Roman" w:cs="Times New Roman"/>
        </w:rPr>
        <w:t>, Italy</w:t>
      </w:r>
    </w:p>
    <w:p w14:paraId="168C43E8" w14:textId="77777777" w:rsidR="00F91C7F" w:rsidRPr="00A75836" w:rsidRDefault="00F91C7F" w:rsidP="00A75836">
      <w:pPr>
        <w:numPr>
          <w:ilvl w:val="0"/>
          <w:numId w:val="54"/>
        </w:numPr>
        <w:spacing w:after="0" w:line="360" w:lineRule="auto"/>
        <w:contextualSpacing/>
        <w:jc w:val="both"/>
        <w:rPr>
          <w:rFonts w:ascii="Times New Roman" w:eastAsia="Calibri" w:hAnsi="Times New Roman" w:cs="Times New Roman"/>
        </w:rPr>
      </w:pPr>
      <w:proofErr w:type="spellStart"/>
      <w:r w:rsidRPr="00A75836">
        <w:rPr>
          <w:rFonts w:ascii="Times New Roman" w:eastAsia="Calibri" w:hAnsi="Times New Roman" w:cs="Times New Roman"/>
        </w:rPr>
        <w:t>Pfotenhauer</w:t>
      </w:r>
      <w:proofErr w:type="spellEnd"/>
      <w:r w:rsidRPr="00A75836">
        <w:rPr>
          <w:rFonts w:ascii="Times New Roman" w:eastAsia="Calibri" w:hAnsi="Times New Roman" w:cs="Times New Roman"/>
        </w:rPr>
        <w:t xml:space="preserve">, J.M., </w:t>
      </w:r>
      <w:r w:rsidRPr="00A75836">
        <w:rPr>
          <w:rFonts w:ascii="Times New Roman" w:eastAsia="Calibri" w:hAnsi="Times New Roman" w:cs="Times New Roman"/>
          <w:i/>
        </w:rPr>
        <w:t>Instrumentation and measurement techniques</w:t>
      </w:r>
      <w:r w:rsidRPr="00A75836">
        <w:rPr>
          <w:rFonts w:ascii="Times New Roman" w:eastAsia="Calibri" w:hAnsi="Times New Roman" w:cs="Times New Roman"/>
        </w:rPr>
        <w:t>, Madison, Wisconsin</w:t>
      </w:r>
    </w:p>
    <w:p w14:paraId="1E15C8EA" w14:textId="77777777" w:rsidR="00F91C7F" w:rsidRPr="00A75836" w:rsidRDefault="00F91C7F" w:rsidP="00A75836">
      <w:pPr>
        <w:spacing w:after="0" w:line="360" w:lineRule="auto"/>
        <w:contextualSpacing/>
        <w:jc w:val="both"/>
        <w:rPr>
          <w:rFonts w:ascii="Times New Roman" w:eastAsia="Calibri" w:hAnsi="Times New Roman" w:cs="Times New Roman"/>
        </w:rPr>
      </w:pPr>
    </w:p>
    <w:p w14:paraId="44C9843C"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 xml:space="preserve">Course title: </w:t>
      </w:r>
      <w:r w:rsidRPr="00A75836">
        <w:rPr>
          <w:rFonts w:ascii="Times New Roman" w:eastAsia="Calibri" w:hAnsi="Times New Roman" w:cs="Times New Roman"/>
          <w:b/>
        </w:rPr>
        <w:t>Climate dynamics and Environment (required)</w:t>
      </w:r>
    </w:p>
    <w:p w14:paraId="01E2D9BA"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rPr>
      </w:pPr>
      <w:r w:rsidRPr="00A75836">
        <w:rPr>
          <w:rFonts w:ascii="Times New Roman" w:eastAsia="Calibri" w:hAnsi="Times New Roman" w:cs="Times New Roman"/>
          <w:b/>
          <w:sz w:val="23"/>
          <w:szCs w:val="23"/>
        </w:rPr>
        <w:t xml:space="preserve">Course code: </w:t>
      </w:r>
      <w:r w:rsidRPr="00A75836">
        <w:rPr>
          <w:rFonts w:ascii="Times New Roman" w:eastAsia="Calibri" w:hAnsi="Times New Roman" w:cs="Times New Roman"/>
          <w:b/>
        </w:rPr>
        <w:t>EnPhys.742</w:t>
      </w:r>
    </w:p>
    <w:p w14:paraId="76C76592" w14:textId="77777777" w:rsidR="00F91C7F" w:rsidRPr="00A75836" w:rsidRDefault="00F91C7F" w:rsidP="00A75836">
      <w:pPr>
        <w:tabs>
          <w:tab w:val="left" w:pos="990"/>
          <w:tab w:val="right" w:pos="9360"/>
        </w:tabs>
        <w:spacing w:after="200" w:line="240" w:lineRule="auto"/>
        <w:ind w:left="720" w:hanging="720"/>
        <w:contextualSpacing/>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Credit hours: 3</w:t>
      </w:r>
      <w:r w:rsidRPr="00A75836">
        <w:rPr>
          <w:rFonts w:ascii="Times New Roman" w:eastAsia="Calibri" w:hAnsi="Times New Roman" w:cs="Times New Roman"/>
          <w:b/>
          <w:sz w:val="23"/>
          <w:szCs w:val="23"/>
        </w:rPr>
        <w:tab/>
      </w:r>
    </w:p>
    <w:p w14:paraId="5A908A4D" w14:textId="77777777" w:rsidR="00F91C7F" w:rsidRPr="00A75836" w:rsidRDefault="00F91C7F" w:rsidP="00A75836">
      <w:pPr>
        <w:tabs>
          <w:tab w:val="left" w:pos="990"/>
        </w:tabs>
        <w:spacing w:after="100" w:afterAutospacing="1" w:line="240" w:lineRule="auto"/>
        <w:ind w:left="720" w:hanging="720"/>
        <w:contextualSpacing/>
        <w:jc w:val="both"/>
        <w:rPr>
          <w:rFonts w:ascii="Times New Roman" w:eastAsia="Calibri" w:hAnsi="Times New Roman" w:cs="Times New Roman"/>
          <w:b/>
        </w:rPr>
      </w:pPr>
      <w:r w:rsidRPr="00A75836">
        <w:rPr>
          <w:rFonts w:ascii="Times New Roman" w:eastAsia="Calibri" w:hAnsi="Times New Roman" w:cs="Times New Roman"/>
          <w:b/>
          <w:sz w:val="23"/>
          <w:szCs w:val="23"/>
        </w:rPr>
        <w:t xml:space="preserve">Prerequisite: </w:t>
      </w:r>
      <w:r w:rsidRPr="00A75836">
        <w:rPr>
          <w:rFonts w:ascii="Times New Roman" w:eastAsia="Calibri" w:hAnsi="Times New Roman" w:cs="Times New Roman"/>
          <w:b/>
        </w:rPr>
        <w:t xml:space="preserve">none </w:t>
      </w:r>
    </w:p>
    <w:p w14:paraId="76168AE7"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sz w:val="23"/>
          <w:szCs w:val="23"/>
        </w:rPr>
      </w:pPr>
    </w:p>
    <w:p w14:paraId="59DBC570" w14:textId="77777777" w:rsidR="00F91C7F" w:rsidRPr="00A75836" w:rsidRDefault="00F91C7F" w:rsidP="00A75836">
      <w:pPr>
        <w:spacing w:after="200" w:line="360" w:lineRule="auto"/>
        <w:jc w:val="both"/>
        <w:rPr>
          <w:rFonts w:ascii="Times New Roman" w:eastAsia="Calibri" w:hAnsi="Times New Roman" w:cs="Times New Roman"/>
        </w:rPr>
      </w:pPr>
      <w:r w:rsidRPr="00A75836">
        <w:rPr>
          <w:rFonts w:ascii="Times New Roman" w:eastAsia="Calibri" w:hAnsi="Times New Roman" w:cs="Times New Roman"/>
          <w:b/>
          <w:sz w:val="23"/>
          <w:szCs w:val="23"/>
        </w:rPr>
        <w:t xml:space="preserve">Course objectives: </w:t>
      </w:r>
      <w:r w:rsidRPr="00A75836">
        <w:rPr>
          <w:rFonts w:ascii="Times New Roman" w:eastAsia="Calibri" w:hAnsi="Times New Roman" w:cs="Times New Roman"/>
          <w:sz w:val="23"/>
          <w:szCs w:val="23"/>
        </w:rPr>
        <w:t xml:space="preserve">The purpose of this course is to illustrate how natural forces affect climate and their impacts on the environment. At the end of the course students will know the physical aspects of atmospheric and oceanic circulations and how anthropogenic contributions have impact on these two major forces that maintain dynamic equilibrium of our planet.  </w:t>
      </w:r>
    </w:p>
    <w:p w14:paraId="5F324DE6" w14:textId="77777777" w:rsidR="00F91C7F" w:rsidRPr="00A75836" w:rsidRDefault="00F91C7F" w:rsidP="00A75836">
      <w:pPr>
        <w:spacing w:after="200" w:line="276" w:lineRule="auto"/>
        <w:jc w:val="both"/>
        <w:rPr>
          <w:rFonts w:ascii="Times New Roman" w:eastAsia="Calibri" w:hAnsi="Times New Roman" w:cs="Times New Roman"/>
          <w:sz w:val="24"/>
        </w:rPr>
      </w:pPr>
      <w:r w:rsidRPr="00A75836">
        <w:rPr>
          <w:rFonts w:ascii="Times New Roman" w:eastAsia="Calibri" w:hAnsi="Times New Roman" w:cs="Times New Roman"/>
          <w:b/>
        </w:rPr>
        <w:t xml:space="preserve">Course description: </w:t>
      </w:r>
      <w:r w:rsidRPr="00A75836">
        <w:rPr>
          <w:rFonts w:ascii="Times New Roman" w:eastAsia="Calibri" w:hAnsi="Times New Roman" w:cs="Times New Roman"/>
        </w:rPr>
        <w:t>Relation between climate dynamics and environment,</w:t>
      </w:r>
      <w:r w:rsidRPr="00A75836">
        <w:rPr>
          <w:rFonts w:ascii="Times New Roman" w:eastAsia="Calibri" w:hAnsi="Times New Roman" w:cs="Times New Roman"/>
          <w:sz w:val="24"/>
        </w:rPr>
        <w:t xml:space="preserve"> </w:t>
      </w:r>
      <w:r w:rsidRPr="00A75836">
        <w:rPr>
          <w:rFonts w:ascii="Times New Roman" w:eastAsia="Calibri" w:hAnsi="Times New Roman" w:cs="Times New Roman"/>
        </w:rPr>
        <w:t xml:space="preserve">Climate sensitivity and feedback, Cryosphere and their impacts, Climate reconstruction, Natural environmental cycles, Atmospheric circulation, Oceanic circulation and Ekman theory, </w:t>
      </w:r>
    </w:p>
    <w:p w14:paraId="27E36632" w14:textId="77777777" w:rsidR="00F91C7F" w:rsidRPr="00A75836" w:rsidRDefault="00F91C7F" w:rsidP="00A75836">
      <w:pPr>
        <w:tabs>
          <w:tab w:val="left" w:pos="990"/>
        </w:tabs>
        <w:spacing w:after="200" w:line="360" w:lineRule="auto"/>
        <w:ind w:left="720" w:hanging="720"/>
        <w:contextualSpacing/>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Course outline</w:t>
      </w:r>
    </w:p>
    <w:p w14:paraId="59D44662" w14:textId="77777777" w:rsidR="00F91C7F" w:rsidRPr="00A75836" w:rsidRDefault="00F91C7F" w:rsidP="00A75836">
      <w:pPr>
        <w:numPr>
          <w:ilvl w:val="0"/>
          <w:numId w:val="38"/>
        </w:numPr>
        <w:tabs>
          <w:tab w:val="left" w:pos="990"/>
        </w:tabs>
        <w:spacing w:after="0" w:line="360" w:lineRule="auto"/>
        <w:ind w:left="330" w:hanging="330"/>
        <w:contextualSpacing/>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Climate</w:t>
      </w:r>
    </w:p>
    <w:p w14:paraId="3F9CFC9C" w14:textId="77777777" w:rsidR="00F91C7F" w:rsidRPr="00A75836" w:rsidRDefault="00F91C7F" w:rsidP="00A75836">
      <w:pPr>
        <w:spacing w:after="0" w:line="360" w:lineRule="auto"/>
        <w:contextualSpacing/>
        <w:jc w:val="both"/>
        <w:rPr>
          <w:rFonts w:ascii="Times New Roman" w:eastAsia="Calibri" w:hAnsi="Times New Roman" w:cs="Times New Roman"/>
        </w:rPr>
      </w:pPr>
      <w:r w:rsidRPr="00A75836">
        <w:rPr>
          <w:rFonts w:ascii="Times New Roman" w:eastAsia="Calibri" w:hAnsi="Times New Roman" w:cs="Times New Roman"/>
          <w:sz w:val="23"/>
          <w:szCs w:val="23"/>
        </w:rPr>
        <w:t xml:space="preserve">The carbon cycle: carbon dioxide observations and the global carbon cycle (reservoirs and fluxes), carbonate and carbon in the ocean, methane observations, sources and sinks, </w:t>
      </w:r>
      <w:r w:rsidRPr="00A75836">
        <w:rPr>
          <w:rFonts w:ascii="Times New Roman" w:eastAsia="Calibri" w:hAnsi="Times New Roman" w:cs="Times New Roman"/>
        </w:rPr>
        <w:t>Climate parameters: air temperature, ground temperature, relative humidity and solar radiation, degree day concept, climate parameters and drought; future ozone level, tropospheric water vapor, local climates, plate tectonics and climate change, climate changes versus agriculture and forests, climate predictions and agriculture, projected changes in future climates,  temperature projection, sea level rise, erosion, land slide and precipitation variability, climate analogues</w:t>
      </w:r>
    </w:p>
    <w:p w14:paraId="0493D2CE" w14:textId="77777777" w:rsidR="00F91C7F" w:rsidRPr="00A75836" w:rsidRDefault="00F91C7F" w:rsidP="00A75836">
      <w:pPr>
        <w:numPr>
          <w:ilvl w:val="0"/>
          <w:numId w:val="38"/>
        </w:numPr>
        <w:spacing w:after="200" w:line="360" w:lineRule="auto"/>
        <w:ind w:left="220" w:hanging="220"/>
        <w:contextualSpacing/>
        <w:jc w:val="both"/>
        <w:rPr>
          <w:rFonts w:ascii="Times New Roman" w:eastAsia="Calibri" w:hAnsi="Times New Roman" w:cs="Times New Roman"/>
          <w:b/>
        </w:rPr>
      </w:pPr>
      <w:r w:rsidRPr="00A75836">
        <w:rPr>
          <w:rFonts w:ascii="Times New Roman" w:eastAsia="Calibri" w:hAnsi="Times New Roman" w:cs="Times New Roman"/>
          <w:b/>
        </w:rPr>
        <w:t>Climate sensitivity and feedback</w:t>
      </w:r>
    </w:p>
    <w:p w14:paraId="360ACC0E"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lastRenderedPageBreak/>
        <w:t xml:space="preserve">Climate sensitivity, sea level and atmospheric carbon dioxide, Climate sensitivity estimated from Earth climate history, Climate sensitivity from temperature reconstruction, Equilibrium sensitivity of Earth’s temperature to radiation changes, Climate sensitivity and response, Radiative forcing and changes in temperature, Methods of relating climate sensitivity and climate sensitivity traced to atmospheric convective mixing, Heat capacity and response time, climate predictions, projections of future climate change: climate forcing and climate response, simulating forced climate change, factors contributing to the response, change in variability, change in extreme events, global mean changes, likely to very likely changes, temperature indicators, hydrological indicators. </w:t>
      </w:r>
    </w:p>
    <w:p w14:paraId="5742F6CC" w14:textId="77777777" w:rsidR="00F91C7F" w:rsidRPr="00A75836" w:rsidRDefault="00F91C7F" w:rsidP="00A75836">
      <w:pPr>
        <w:numPr>
          <w:ilvl w:val="0"/>
          <w:numId w:val="38"/>
        </w:numPr>
        <w:spacing w:after="0" w:line="360" w:lineRule="auto"/>
        <w:ind w:left="220" w:hanging="220"/>
        <w:contextualSpacing/>
        <w:jc w:val="both"/>
        <w:rPr>
          <w:rFonts w:ascii="Times New Roman" w:eastAsia="Calibri" w:hAnsi="Times New Roman" w:cs="Times New Roman"/>
          <w:b/>
        </w:rPr>
      </w:pPr>
      <w:r w:rsidRPr="00A75836">
        <w:rPr>
          <w:rFonts w:ascii="Times New Roman" w:eastAsia="Calibri" w:hAnsi="Times New Roman" w:cs="Times New Roman"/>
          <w:b/>
        </w:rPr>
        <w:t>Climate variability and Paleoclimate reconstruction</w:t>
      </w:r>
    </w:p>
    <w:p w14:paraId="3F02D56A" w14:textId="77777777" w:rsidR="00F91C7F" w:rsidRPr="00A75836" w:rsidRDefault="00F91C7F" w:rsidP="00A75836">
      <w:pPr>
        <w:spacing w:after="0" w:line="360" w:lineRule="auto"/>
        <w:jc w:val="both"/>
        <w:rPr>
          <w:rFonts w:ascii="Times New Roman" w:eastAsia="Calibri" w:hAnsi="Times New Roman" w:cs="Times New Roman"/>
        </w:rPr>
      </w:pPr>
      <w:r w:rsidRPr="00A75836">
        <w:rPr>
          <w:rFonts w:ascii="Times New Roman" w:eastAsia="Calibri" w:hAnsi="Times New Roman" w:cs="Times New Roman"/>
        </w:rPr>
        <w:t>Variability in climate, natural modes of short-term climate variability (North Atlantic Oscillation (NAO), El-Nino and southern oscillations (ENSA)), long-term climate variability and abrupt changes, Paleoclimate index reconstruction, Paleoclimate variability and extreme events, Holocene climate variability, proxies</w:t>
      </w:r>
    </w:p>
    <w:p w14:paraId="6AC20D29"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4. Natural environmental cycles</w:t>
      </w:r>
    </w:p>
    <w:p w14:paraId="317FCCF1"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Milankovitch theory: orbital parameters, obliquity, precession, eccentricity, global cycles of ice ages</w:t>
      </w:r>
    </w:p>
    <w:p w14:paraId="0EE5F45F"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5. Global atmospheric circulation</w:t>
      </w:r>
    </w:p>
    <w:p w14:paraId="26DCAA8B"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Energetics of atmospheric circulation, available potential energy, the role of available potential energy in the atmosphere, Lorenz’s concept of available potential energy, Budget of available potential energy, Generation and release of available potential energy, kinetic energy cycles in the atmosphere, local kinetic energy cycle, partitioning of the kinetic energy cycle, angular momentum and LOD, variations under climate warming, temperature gradient as driver of the circulation, Hadley circulation, convergent and divergent circulation, seasonal variation in global pressure, the effects of seasonal wind migration, longitudinal differences in winds, upper air winds and jet stream Rossby waves, distribution of highs, lows and winds, vertical  structure functions, advective diffusive balance, Lorenz’s concept of available potential energy, potential energy budget, generation and release of available potential energy, role of available potential energy, kinetic energy cycle in the atmosphere</w:t>
      </w:r>
      <w:r w:rsidRPr="00A75836">
        <w:rPr>
          <w:rFonts w:ascii="Times New Roman" w:eastAsia="Calibri" w:hAnsi="Times New Roman" w:cs="Times New Roman"/>
          <w:b/>
        </w:rPr>
        <w:t xml:space="preserve">, </w:t>
      </w:r>
      <w:r w:rsidRPr="00A75836">
        <w:rPr>
          <w:rFonts w:ascii="Times New Roman" w:eastAsia="Calibri" w:hAnsi="Times New Roman" w:cs="Times New Roman"/>
        </w:rPr>
        <w:t>local kinetic energy cycle, partitioning of the kinetic energy cycle, local circulation, turbulent mixing, atmospheric oscillations, variation in pressure, global pattern of atmospheric pressure, sub-global surface winds, , local winds, monsoon winds, El Nino, NAO, variation of atmospheric angular momentum and its relation to ENSO years and LOD, angular momentum cycle in atmosphere, ocean and solid earth, angular momentum exchange between tropics and mid-latitudes</w:t>
      </w:r>
    </w:p>
    <w:p w14:paraId="7A875BA7"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6.</w:t>
      </w:r>
      <w:r w:rsidRPr="00A75836">
        <w:rPr>
          <w:rFonts w:ascii="Times New Roman" w:eastAsia="Calibri" w:hAnsi="Times New Roman" w:cs="Times New Roman"/>
          <w:b/>
        </w:rPr>
        <w:t xml:space="preserve"> Oceanic circulation and Ekman Transport</w:t>
      </w:r>
    </w:p>
    <w:p w14:paraId="35D4089C" w14:textId="77777777" w:rsidR="00F91C7F" w:rsidRPr="00A75836" w:rsidRDefault="00F91C7F" w:rsidP="00A75836">
      <w:pPr>
        <w:spacing w:after="200" w:line="360" w:lineRule="auto"/>
        <w:jc w:val="both"/>
        <w:rPr>
          <w:rFonts w:ascii="Times New Roman" w:eastAsia="Calibri" w:hAnsi="Times New Roman" w:cs="Times New Roman"/>
        </w:rPr>
      </w:pPr>
      <w:r w:rsidRPr="00A75836">
        <w:rPr>
          <w:rFonts w:ascii="Times New Roman" w:eastAsia="Calibri" w:hAnsi="Times New Roman" w:cs="Times New Roman"/>
        </w:rPr>
        <w:t>Wind driven circulation, inertial motion, thermohaline processes, energetics of oceanic circulation, ocean currents, horizontal convection, mixing in stratified fluid, Atlantic meridional overturning</w:t>
      </w:r>
      <w:r w:rsidRPr="00A75836">
        <w:rPr>
          <w:rFonts w:ascii="Times New Roman" w:eastAsia="Calibri" w:hAnsi="Times New Roman" w:cs="Times New Roman"/>
          <w:b/>
        </w:rPr>
        <w:t xml:space="preserve"> </w:t>
      </w:r>
      <w:r w:rsidRPr="00A75836">
        <w:rPr>
          <w:rFonts w:ascii="Times New Roman" w:eastAsia="Calibri" w:hAnsi="Times New Roman" w:cs="Times New Roman"/>
        </w:rPr>
        <w:t>circulation,</w:t>
      </w:r>
      <w:r w:rsidRPr="00A75836">
        <w:rPr>
          <w:rFonts w:ascii="Times New Roman" w:eastAsia="Calibri" w:hAnsi="Times New Roman" w:cs="Times New Roman"/>
          <w:b/>
        </w:rPr>
        <w:t xml:space="preserve"> </w:t>
      </w:r>
      <w:r w:rsidRPr="00A75836">
        <w:rPr>
          <w:rFonts w:ascii="Times New Roman" w:eastAsia="Calibri" w:hAnsi="Times New Roman" w:cs="Times New Roman"/>
        </w:rPr>
        <w:lastRenderedPageBreak/>
        <w:t>Ekman’s classic theory, Ekman layer and Sverdrup theory, Ekman layer transport, Ekman pumping and the Sverdrup balance, Coastal upwelling, Case studies of Ekman currents</w:t>
      </w:r>
    </w:p>
    <w:p w14:paraId="225B14BA"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szCs w:val="23"/>
        </w:rPr>
      </w:pPr>
      <w:r w:rsidRPr="00A75836">
        <w:rPr>
          <w:rFonts w:ascii="Times New Roman" w:eastAsia="Calibri" w:hAnsi="Times New Roman" w:cs="Times New Roman"/>
          <w:b/>
          <w:szCs w:val="23"/>
        </w:rPr>
        <w:t>Course title: Biophysics (</w:t>
      </w:r>
      <w:r w:rsidRPr="00A75836">
        <w:rPr>
          <w:rFonts w:ascii="Times New Roman" w:eastAsia="Calibri" w:hAnsi="Times New Roman" w:cs="Times New Roman"/>
          <w:b/>
          <w:sz w:val="20"/>
        </w:rPr>
        <w:t>required</w:t>
      </w:r>
      <w:r w:rsidRPr="00A75836">
        <w:rPr>
          <w:rFonts w:ascii="Times New Roman" w:eastAsia="Calibri" w:hAnsi="Times New Roman" w:cs="Times New Roman"/>
          <w:b/>
          <w:szCs w:val="23"/>
        </w:rPr>
        <w:t>)</w:t>
      </w:r>
    </w:p>
    <w:p w14:paraId="1B36E50F"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sz w:val="20"/>
        </w:rPr>
      </w:pPr>
      <w:r w:rsidRPr="00A75836">
        <w:rPr>
          <w:rFonts w:ascii="Times New Roman" w:eastAsia="Calibri" w:hAnsi="Times New Roman" w:cs="Times New Roman"/>
          <w:b/>
          <w:szCs w:val="23"/>
        </w:rPr>
        <w:t xml:space="preserve">Course code: </w:t>
      </w:r>
      <w:proofErr w:type="spellStart"/>
      <w:r w:rsidRPr="00A75836">
        <w:rPr>
          <w:rFonts w:ascii="Times New Roman" w:eastAsia="Calibri" w:hAnsi="Times New Roman" w:cs="Times New Roman"/>
          <w:b/>
          <w:sz w:val="20"/>
        </w:rPr>
        <w:t>EnREPhys</w:t>
      </w:r>
      <w:proofErr w:type="spellEnd"/>
      <w:r w:rsidRPr="00A75836">
        <w:rPr>
          <w:rFonts w:ascii="Times New Roman" w:eastAsia="Calibri" w:hAnsi="Times New Roman" w:cs="Times New Roman"/>
          <w:b/>
          <w:sz w:val="20"/>
        </w:rPr>
        <w:t>. 741</w:t>
      </w:r>
    </w:p>
    <w:p w14:paraId="23FE40D9"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szCs w:val="23"/>
        </w:rPr>
      </w:pPr>
      <w:r w:rsidRPr="00A75836">
        <w:rPr>
          <w:rFonts w:ascii="Times New Roman" w:eastAsia="Calibri" w:hAnsi="Times New Roman" w:cs="Times New Roman"/>
          <w:b/>
          <w:szCs w:val="23"/>
        </w:rPr>
        <w:t>Credit hours: 3</w:t>
      </w:r>
    </w:p>
    <w:p w14:paraId="6C0A9AD9" w14:textId="77777777" w:rsidR="00F91C7F" w:rsidRPr="00A75836" w:rsidRDefault="00F91C7F" w:rsidP="00A75836">
      <w:pPr>
        <w:tabs>
          <w:tab w:val="left" w:pos="990"/>
        </w:tabs>
        <w:spacing w:after="200" w:line="240" w:lineRule="auto"/>
        <w:ind w:left="720" w:hanging="720"/>
        <w:contextualSpacing/>
        <w:jc w:val="both"/>
        <w:rPr>
          <w:rFonts w:ascii="Times New Roman" w:eastAsia="Calibri" w:hAnsi="Times New Roman" w:cs="Times New Roman"/>
          <w:b/>
          <w:sz w:val="20"/>
        </w:rPr>
      </w:pPr>
      <w:r w:rsidRPr="00A75836">
        <w:rPr>
          <w:rFonts w:ascii="Times New Roman" w:eastAsia="Calibri" w:hAnsi="Times New Roman" w:cs="Times New Roman"/>
          <w:b/>
          <w:szCs w:val="23"/>
        </w:rPr>
        <w:t>Prerequisite:</w:t>
      </w:r>
      <w:r w:rsidRPr="00A75836">
        <w:rPr>
          <w:rFonts w:ascii="Times New Roman" w:eastAsia="Calibri" w:hAnsi="Times New Roman" w:cs="Times New Roman"/>
          <w:b/>
          <w:sz w:val="20"/>
        </w:rPr>
        <w:t xml:space="preserve"> none </w:t>
      </w:r>
    </w:p>
    <w:p w14:paraId="6DE364C0" w14:textId="77777777" w:rsidR="00F91C7F" w:rsidRPr="00A75836" w:rsidRDefault="00F91C7F" w:rsidP="00A75836">
      <w:pPr>
        <w:tabs>
          <w:tab w:val="left" w:pos="990"/>
        </w:tabs>
        <w:spacing w:after="200" w:line="360" w:lineRule="auto"/>
        <w:ind w:left="720" w:hanging="720"/>
        <w:contextualSpacing/>
        <w:jc w:val="both"/>
        <w:rPr>
          <w:rFonts w:ascii="Times New Roman" w:eastAsia="Calibri" w:hAnsi="Times New Roman" w:cs="Times New Roman"/>
          <w:b/>
          <w:sz w:val="20"/>
        </w:rPr>
      </w:pPr>
    </w:p>
    <w:p w14:paraId="479D0592" w14:textId="77777777" w:rsidR="00F91C7F" w:rsidRPr="00A75836" w:rsidRDefault="00F91C7F" w:rsidP="00A75836">
      <w:pPr>
        <w:tabs>
          <w:tab w:val="left" w:pos="990"/>
        </w:tabs>
        <w:spacing w:after="200" w:line="360" w:lineRule="auto"/>
        <w:contextualSpacing/>
        <w:jc w:val="both"/>
        <w:rPr>
          <w:rFonts w:ascii="Times New Roman" w:eastAsia="Calibri" w:hAnsi="Times New Roman" w:cs="Times New Roman"/>
          <w:szCs w:val="23"/>
        </w:rPr>
      </w:pPr>
      <w:r w:rsidRPr="00A75836">
        <w:rPr>
          <w:rFonts w:ascii="Times New Roman" w:eastAsia="Calibri" w:hAnsi="Times New Roman" w:cs="Times New Roman"/>
          <w:b/>
          <w:szCs w:val="23"/>
        </w:rPr>
        <w:t xml:space="preserve">Course objectives: </w:t>
      </w:r>
      <w:r w:rsidRPr="00A75836">
        <w:rPr>
          <w:rFonts w:ascii="Times New Roman" w:eastAsia="Calibri" w:hAnsi="Times New Roman" w:cs="Times New Roman"/>
          <w:szCs w:val="23"/>
        </w:rPr>
        <w:t xml:space="preserve">This course is designed for students specializing in both Environmental and Renewable Energy Physics. Students specializing in both areas require knowledge of biological systems and the underlying physics as it applies to these biological systems. This is especially important when the students carry out their dissertation researches.  </w:t>
      </w:r>
    </w:p>
    <w:p w14:paraId="6DEB9A90"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 xml:space="preserve">Course description: </w:t>
      </w:r>
      <w:r w:rsidRPr="00A75836">
        <w:rPr>
          <w:rFonts w:ascii="Times New Roman" w:eastAsia="Calibri" w:hAnsi="Times New Roman" w:cs="Times New Roman"/>
        </w:rPr>
        <w:t xml:space="preserve">Thermodynamics properties of biomolecules, Intermolecular forces and bonds, Molecular structures, Biophysical principles, Biophysics of colloidal systems, Biophysics of membranes, Physical principles of flows in bio-systems, Light and bio-organisms, Photosynthetic processes, Use of radioisotopes </w:t>
      </w:r>
    </w:p>
    <w:p w14:paraId="02956F11" w14:textId="77777777" w:rsidR="00F91C7F" w:rsidRPr="00A75836" w:rsidRDefault="00F91C7F" w:rsidP="00A75836">
      <w:pPr>
        <w:spacing w:after="200" w:line="360" w:lineRule="auto"/>
        <w:contextualSpacing/>
        <w:jc w:val="both"/>
        <w:rPr>
          <w:rFonts w:ascii="Times New Roman" w:eastAsia="Calibri" w:hAnsi="Times New Roman" w:cs="Times New Roman"/>
        </w:rPr>
      </w:pPr>
    </w:p>
    <w:p w14:paraId="39D29041"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 xml:space="preserve">Course outline: </w:t>
      </w:r>
    </w:p>
    <w:p w14:paraId="5DF4E67B"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1. Thermodynamics properties of biomolecules</w:t>
      </w:r>
    </w:p>
    <w:p w14:paraId="173AD780"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 Systems, equilibrium states, enthalpy, entropy, Gibbs free energy, work done in biological systems </w:t>
      </w:r>
    </w:p>
    <w:p w14:paraId="476A02AC"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2. </w:t>
      </w:r>
      <w:r w:rsidRPr="00A75836">
        <w:rPr>
          <w:rFonts w:ascii="Times New Roman" w:eastAsia="Calibri" w:hAnsi="Times New Roman" w:cs="Times New Roman"/>
          <w:b/>
        </w:rPr>
        <w:t>Intermolecular forces and bonds</w:t>
      </w:r>
      <w:r w:rsidRPr="00A75836">
        <w:rPr>
          <w:rFonts w:ascii="Times New Roman" w:eastAsia="Calibri" w:hAnsi="Times New Roman" w:cs="Times New Roman"/>
        </w:rPr>
        <w:t xml:space="preserve"> </w:t>
      </w:r>
    </w:p>
    <w:p w14:paraId="48F54AAA"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Atomic orbitals, bond energy, strong and weak bonds, the H-bond in living things</w:t>
      </w:r>
    </w:p>
    <w:p w14:paraId="053E2EDB"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 xml:space="preserve">3. </w:t>
      </w:r>
      <w:r w:rsidRPr="00A75836">
        <w:rPr>
          <w:rFonts w:ascii="Times New Roman" w:eastAsia="Calibri" w:hAnsi="Times New Roman" w:cs="Times New Roman"/>
          <w:b/>
        </w:rPr>
        <w:t>Molecular structures</w:t>
      </w:r>
    </w:p>
    <w:p w14:paraId="3D984BE5"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Carbohydrates, fats, proteins and nucleic acids, </w:t>
      </w:r>
      <w:proofErr w:type="spellStart"/>
      <w:r w:rsidRPr="00A75836">
        <w:rPr>
          <w:rFonts w:ascii="Times New Roman" w:eastAsia="Calibri" w:hAnsi="Times New Roman" w:cs="Times New Roman"/>
        </w:rPr>
        <w:t>self assembly</w:t>
      </w:r>
      <w:proofErr w:type="spellEnd"/>
      <w:r w:rsidRPr="00A75836">
        <w:rPr>
          <w:rFonts w:ascii="Times New Roman" w:eastAsia="Calibri" w:hAnsi="Times New Roman" w:cs="Times New Roman"/>
        </w:rPr>
        <w:t>, primary, secondary and tertiary structures of macromolecules, photon induced molecular energy transfer and energy transformation, thermal molecular movement, distribution of molecular energy and velocity at equilibrium</w:t>
      </w:r>
    </w:p>
    <w:p w14:paraId="16A45CD9"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 xml:space="preserve">4. </w:t>
      </w:r>
      <w:r w:rsidRPr="00A75836">
        <w:rPr>
          <w:rFonts w:ascii="Times New Roman" w:eastAsia="Calibri" w:hAnsi="Times New Roman" w:cs="Times New Roman"/>
          <w:b/>
        </w:rPr>
        <w:t>Biophysical principles</w:t>
      </w:r>
    </w:p>
    <w:p w14:paraId="3A8A9D57"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Biophysical transport mechanisms, passive and active transports</w:t>
      </w:r>
      <w:r w:rsidRPr="00A75836">
        <w:rPr>
          <w:rFonts w:ascii="Times New Roman" w:eastAsia="Calibri" w:hAnsi="Times New Roman" w:cs="Times New Roman"/>
          <w:b/>
        </w:rPr>
        <w:t xml:space="preserve"> </w:t>
      </w:r>
    </w:p>
    <w:p w14:paraId="72C2E865"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5. Biophysics of colloidal systems</w:t>
      </w:r>
    </w:p>
    <w:p w14:paraId="3A5A6A12"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Sol and gel states, colloids and electrical double layer, forces between colloidal particles, energy of colloids, colloids in bio-systems</w:t>
      </w:r>
    </w:p>
    <w:p w14:paraId="39A40649"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 xml:space="preserve">6. </w:t>
      </w:r>
      <w:r w:rsidRPr="00A75836">
        <w:rPr>
          <w:rFonts w:ascii="Times New Roman" w:eastAsia="Calibri" w:hAnsi="Times New Roman" w:cs="Times New Roman"/>
          <w:b/>
        </w:rPr>
        <w:t>Biophysics of membranes</w:t>
      </w:r>
    </w:p>
    <w:p w14:paraId="6491FEE0"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Membrane structure, membrane lipids and proteins, dynamic properties of membrane, membrane permeability and transport through membranes</w:t>
      </w:r>
    </w:p>
    <w:p w14:paraId="4FEBC7D7"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 xml:space="preserve">7. </w:t>
      </w:r>
      <w:r w:rsidRPr="00A75836">
        <w:rPr>
          <w:rFonts w:ascii="Times New Roman" w:eastAsia="Calibri" w:hAnsi="Times New Roman" w:cs="Times New Roman"/>
          <w:b/>
        </w:rPr>
        <w:t>Physical principles of flows in bio-systems</w:t>
      </w:r>
    </w:p>
    <w:p w14:paraId="235E7599"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Flow pressure, viscosity, flow resistance, laminar and turbulent flow, flow in living organisms</w:t>
      </w:r>
    </w:p>
    <w:p w14:paraId="79D23709"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lastRenderedPageBreak/>
        <w:t xml:space="preserve">8. </w:t>
      </w:r>
      <w:r w:rsidRPr="00A75836">
        <w:rPr>
          <w:rFonts w:ascii="Times New Roman" w:eastAsia="Calibri" w:hAnsi="Times New Roman" w:cs="Times New Roman"/>
          <w:b/>
        </w:rPr>
        <w:t>Light and bio-organisms</w:t>
      </w:r>
    </w:p>
    <w:p w14:paraId="109646EA"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The electromagnetic theory, effect of light on organisms, photosynthesis, photosensitization, photoperiodism, phototropism, photo-movement,  </w:t>
      </w:r>
    </w:p>
    <w:p w14:paraId="702B2F2F"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9.  Photosynthetic processes (PSP)</w:t>
      </w:r>
    </w:p>
    <w:p w14:paraId="43BE1669"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Trophic level PS, plant level PSP, absorption of light, structure of leaves, photo-physics, molecular level PS, thermodynamic considerations, light and dark reactions, applied PS, natural and artificial photosynthesis, leaf and plant canopies, radiation flux in natural environments, precipitation and living things, effects of acid rain and isotopes in precipitation, </w:t>
      </w:r>
    </w:p>
    <w:p w14:paraId="6E6E8931" w14:textId="77777777" w:rsidR="00F91C7F" w:rsidRPr="00A75836" w:rsidRDefault="00F91C7F" w:rsidP="00A75836">
      <w:pPr>
        <w:spacing w:after="0" w:line="360" w:lineRule="auto"/>
        <w:contextualSpacing/>
        <w:jc w:val="both"/>
        <w:rPr>
          <w:rFonts w:ascii="Times New Roman" w:eastAsia="Calibri" w:hAnsi="Times New Roman" w:cs="Times New Roman"/>
          <w:b/>
        </w:rPr>
      </w:pPr>
    </w:p>
    <w:p w14:paraId="21920ED8"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 xml:space="preserve">Mode of instruction: </w:t>
      </w:r>
      <w:r w:rsidRPr="00A75836">
        <w:rPr>
          <w:rFonts w:ascii="Times New Roman" w:eastAsia="Calibri" w:hAnsi="Times New Roman" w:cs="Times New Roman"/>
        </w:rPr>
        <w:t>The course is offered in lecture form with real life illustrative examples, pictures, figures and tables obtained from journal articles, reliable internet sources, etc.</w:t>
      </w:r>
      <w:r w:rsidRPr="00A75836">
        <w:rPr>
          <w:rFonts w:ascii="Times New Roman" w:eastAsia="Calibri" w:hAnsi="Times New Roman" w:cs="Times New Roman"/>
          <w:b/>
        </w:rPr>
        <w:t xml:space="preserve"> </w:t>
      </w:r>
      <w:r w:rsidRPr="00A75836">
        <w:rPr>
          <w:rFonts w:ascii="Times New Roman" w:eastAsia="Calibri" w:hAnsi="Times New Roman" w:cs="Times New Roman"/>
        </w:rPr>
        <w:t xml:space="preserve">Instructor/s of the course can follow their modes of instruction that they may find more educative. </w:t>
      </w:r>
    </w:p>
    <w:p w14:paraId="7B5039A0" w14:textId="77777777" w:rsidR="00F91C7F" w:rsidRPr="00A75836" w:rsidRDefault="00F91C7F" w:rsidP="00A75836">
      <w:pPr>
        <w:spacing w:after="200" w:line="360" w:lineRule="auto"/>
        <w:contextualSpacing/>
        <w:jc w:val="both"/>
        <w:rPr>
          <w:rFonts w:ascii="Times New Roman" w:eastAsia="Calibri" w:hAnsi="Times New Roman" w:cs="Times New Roman"/>
          <w:b/>
        </w:rPr>
      </w:pPr>
    </w:p>
    <w:p w14:paraId="4FBFA210"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 xml:space="preserve">Assessment: </w:t>
      </w:r>
      <w:r w:rsidRPr="00A75836">
        <w:rPr>
          <w:rFonts w:ascii="Times New Roman" w:eastAsia="Calibri" w:hAnsi="Times New Roman" w:cs="Times New Roman"/>
        </w:rPr>
        <w:t xml:space="preserve">A student may be given two or three topics from the chapters learned and asked to summarize and present important points in about 15 minutes (30%). At the end four to five general questions are given which the students are required to work on and submit within specific days. Instructor/s can also follow their preferred assessment methods. </w:t>
      </w:r>
    </w:p>
    <w:p w14:paraId="05B9323B" w14:textId="77777777" w:rsidR="00F91C7F" w:rsidRPr="00A75836" w:rsidRDefault="00F91C7F" w:rsidP="00A75836">
      <w:pPr>
        <w:spacing w:after="0" w:line="360" w:lineRule="auto"/>
        <w:contextualSpacing/>
        <w:jc w:val="both"/>
        <w:rPr>
          <w:rFonts w:ascii="Times New Roman" w:eastAsia="Calibri" w:hAnsi="Times New Roman" w:cs="Times New Roman"/>
          <w:b/>
        </w:rPr>
      </w:pPr>
    </w:p>
    <w:p w14:paraId="2CC8C2EC" w14:textId="77777777" w:rsidR="00F91C7F" w:rsidRPr="00A75836" w:rsidRDefault="00F91C7F" w:rsidP="00A75836">
      <w:pPr>
        <w:spacing w:after="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References:</w:t>
      </w:r>
      <w:r w:rsidRPr="00A75836">
        <w:rPr>
          <w:rFonts w:ascii="Times New Roman" w:eastAsia="Calibri" w:hAnsi="Times New Roman" w:cs="Times New Roman"/>
        </w:rPr>
        <w:t xml:space="preserve"> </w:t>
      </w:r>
    </w:p>
    <w:p w14:paraId="2CEAA822" w14:textId="77777777" w:rsidR="00F91C7F" w:rsidRPr="00A75836" w:rsidRDefault="00F91C7F" w:rsidP="00A75836">
      <w:pPr>
        <w:numPr>
          <w:ilvl w:val="0"/>
          <w:numId w:val="55"/>
        </w:numPr>
        <w:spacing w:after="0" w:line="24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Glaser, R. 2001. </w:t>
      </w:r>
      <w:r w:rsidRPr="00A75836">
        <w:rPr>
          <w:rFonts w:ascii="Times New Roman" w:eastAsia="Calibri" w:hAnsi="Times New Roman" w:cs="Times New Roman"/>
          <w:i/>
        </w:rPr>
        <w:t>Biophysics,</w:t>
      </w:r>
      <w:r w:rsidRPr="00A75836">
        <w:rPr>
          <w:rFonts w:ascii="Times New Roman" w:eastAsia="Calibri" w:hAnsi="Times New Roman" w:cs="Times New Roman"/>
        </w:rPr>
        <w:t xml:space="preserve"> Springer-Verlag, Berlin. </w:t>
      </w:r>
    </w:p>
    <w:p w14:paraId="4140F65F" w14:textId="77777777" w:rsidR="00F91C7F" w:rsidRPr="00A75836" w:rsidRDefault="00F91C7F" w:rsidP="00A75836">
      <w:pPr>
        <w:numPr>
          <w:ilvl w:val="0"/>
          <w:numId w:val="55"/>
        </w:numPr>
        <w:spacing w:after="0" w:line="24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Campbell, G. S. and Norman J. M., 1998. </w:t>
      </w:r>
      <w:r w:rsidRPr="00A75836">
        <w:rPr>
          <w:rFonts w:ascii="Times New Roman" w:eastAsia="Calibri" w:hAnsi="Times New Roman" w:cs="Times New Roman"/>
          <w:i/>
        </w:rPr>
        <w:t>An Introduction to Environmental Biophysics</w:t>
      </w:r>
      <w:r w:rsidRPr="00A75836">
        <w:rPr>
          <w:rFonts w:ascii="Times New Roman" w:eastAsia="Calibri" w:hAnsi="Times New Roman" w:cs="Times New Roman"/>
        </w:rPr>
        <w:t>, 2</w:t>
      </w:r>
      <w:r w:rsidRPr="00A75836">
        <w:rPr>
          <w:rFonts w:ascii="Times New Roman" w:eastAsia="Calibri" w:hAnsi="Times New Roman" w:cs="Times New Roman"/>
          <w:vertAlign w:val="superscript"/>
        </w:rPr>
        <w:t>nd</w:t>
      </w:r>
      <w:r w:rsidRPr="00A75836">
        <w:rPr>
          <w:rFonts w:ascii="Times New Roman" w:eastAsia="Calibri" w:hAnsi="Times New Roman" w:cs="Times New Roman"/>
        </w:rPr>
        <w:t xml:space="preserve"> ed. Springer-Verlag, NY Inc. </w:t>
      </w:r>
    </w:p>
    <w:p w14:paraId="74386211" w14:textId="77777777" w:rsidR="00F91C7F" w:rsidRPr="00A75836" w:rsidRDefault="00F91C7F" w:rsidP="00A75836">
      <w:pPr>
        <w:numPr>
          <w:ilvl w:val="0"/>
          <w:numId w:val="55"/>
        </w:numPr>
        <w:spacing w:after="0" w:line="240" w:lineRule="auto"/>
        <w:contextualSpacing/>
        <w:jc w:val="both"/>
        <w:rPr>
          <w:rFonts w:ascii="Times New Roman" w:eastAsia="Calibri" w:hAnsi="Times New Roman" w:cs="Times New Roman"/>
        </w:rPr>
      </w:pPr>
      <w:proofErr w:type="spellStart"/>
      <w:r w:rsidRPr="00A75836">
        <w:rPr>
          <w:rFonts w:ascii="Times New Roman" w:eastAsia="Calibri" w:hAnsi="Times New Roman" w:cs="Times New Roman"/>
        </w:rPr>
        <w:t>Amente</w:t>
      </w:r>
      <w:proofErr w:type="spellEnd"/>
      <w:r w:rsidRPr="00A75836">
        <w:rPr>
          <w:rFonts w:ascii="Times New Roman" w:eastAsia="Calibri" w:hAnsi="Times New Roman" w:cs="Times New Roman"/>
        </w:rPr>
        <w:t xml:space="preserve">, G. 2015. </w:t>
      </w:r>
      <w:r w:rsidRPr="00A75836">
        <w:rPr>
          <w:rFonts w:ascii="Times New Roman" w:eastAsia="Calibri" w:hAnsi="Times New Roman" w:cs="Times New Roman"/>
          <w:i/>
        </w:rPr>
        <w:t>Textbook of biophysics with principles of biophysical measurements</w:t>
      </w:r>
      <w:r w:rsidRPr="00A75836">
        <w:rPr>
          <w:rFonts w:ascii="Times New Roman" w:eastAsia="Calibri" w:hAnsi="Times New Roman" w:cs="Times New Roman"/>
        </w:rPr>
        <w:t>. AAU Press. Addis Ababa, Ethiopia.</w:t>
      </w:r>
    </w:p>
    <w:p w14:paraId="321711ED" w14:textId="77777777" w:rsidR="00F91C7F" w:rsidRPr="00A75836" w:rsidRDefault="00F91C7F" w:rsidP="00A75836">
      <w:pPr>
        <w:spacing w:after="200" w:line="360" w:lineRule="auto"/>
        <w:ind w:left="840" w:hanging="840"/>
        <w:contextualSpacing/>
        <w:jc w:val="both"/>
        <w:rPr>
          <w:rFonts w:ascii="Times New Roman" w:eastAsia="Calibri" w:hAnsi="Times New Roman" w:cs="Times New Roman"/>
          <w:b/>
          <w:sz w:val="24"/>
        </w:rPr>
      </w:pPr>
    </w:p>
    <w:p w14:paraId="3A176C5E" w14:textId="77777777" w:rsidR="00F91C7F" w:rsidRPr="00A75836" w:rsidRDefault="00F91C7F" w:rsidP="00A75836">
      <w:pPr>
        <w:spacing w:after="200" w:line="360" w:lineRule="auto"/>
        <w:ind w:left="840" w:hanging="840"/>
        <w:contextualSpacing/>
        <w:jc w:val="both"/>
        <w:rPr>
          <w:rFonts w:ascii="Times New Roman" w:eastAsia="Calibri" w:hAnsi="Times New Roman" w:cs="Times New Roman"/>
          <w:b/>
          <w:sz w:val="24"/>
        </w:rPr>
      </w:pPr>
      <w:r w:rsidRPr="00A75836">
        <w:rPr>
          <w:rFonts w:ascii="Times New Roman" w:eastAsia="Calibri" w:hAnsi="Times New Roman" w:cs="Times New Roman"/>
          <w:b/>
          <w:sz w:val="24"/>
        </w:rPr>
        <w:t>Renewable Energy Physics</w:t>
      </w:r>
    </w:p>
    <w:p w14:paraId="2FA51FA0" w14:textId="77777777" w:rsidR="00F91C7F" w:rsidRPr="00A75836" w:rsidRDefault="00F91C7F" w:rsidP="00A75836">
      <w:pPr>
        <w:tabs>
          <w:tab w:val="left" w:pos="990"/>
        </w:tabs>
        <w:spacing w:after="0" w:line="240" w:lineRule="auto"/>
        <w:ind w:left="110"/>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 xml:space="preserve">Course title: </w:t>
      </w:r>
      <w:r w:rsidRPr="00A75836">
        <w:rPr>
          <w:rFonts w:ascii="Times New Roman" w:eastAsia="Calibri" w:hAnsi="Times New Roman" w:cs="Times New Roman"/>
          <w:b/>
        </w:rPr>
        <w:t>Renewable Energy Physics (core)</w:t>
      </w:r>
    </w:p>
    <w:p w14:paraId="6CBB0FEB" w14:textId="77777777" w:rsidR="00F91C7F" w:rsidRPr="00A75836" w:rsidRDefault="00F91C7F" w:rsidP="00A75836">
      <w:pPr>
        <w:tabs>
          <w:tab w:val="left" w:pos="990"/>
        </w:tabs>
        <w:spacing w:after="0" w:line="240" w:lineRule="auto"/>
        <w:ind w:left="470" w:hanging="360"/>
        <w:contextualSpacing/>
        <w:jc w:val="both"/>
        <w:rPr>
          <w:rFonts w:ascii="Times New Roman" w:eastAsia="Calibri" w:hAnsi="Times New Roman" w:cs="Times New Roman"/>
          <w:b/>
        </w:rPr>
      </w:pPr>
      <w:r w:rsidRPr="00A75836">
        <w:rPr>
          <w:rFonts w:ascii="Times New Roman" w:eastAsia="Calibri" w:hAnsi="Times New Roman" w:cs="Times New Roman"/>
          <w:b/>
          <w:sz w:val="23"/>
          <w:szCs w:val="23"/>
        </w:rPr>
        <w:t xml:space="preserve">Course code: </w:t>
      </w:r>
      <w:r w:rsidRPr="00A75836">
        <w:rPr>
          <w:rFonts w:ascii="Times New Roman" w:eastAsia="Calibri" w:hAnsi="Times New Roman" w:cs="Times New Roman"/>
          <w:b/>
        </w:rPr>
        <w:t>REPhys.771</w:t>
      </w:r>
    </w:p>
    <w:p w14:paraId="5F5E9F8F" w14:textId="77777777" w:rsidR="00F91C7F" w:rsidRPr="00A75836" w:rsidRDefault="00F91C7F" w:rsidP="00A75836">
      <w:pPr>
        <w:tabs>
          <w:tab w:val="left" w:pos="990"/>
        </w:tabs>
        <w:spacing w:after="0" w:line="240" w:lineRule="auto"/>
        <w:ind w:left="470" w:hanging="360"/>
        <w:contextualSpacing/>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Credit hours: 4</w:t>
      </w:r>
    </w:p>
    <w:p w14:paraId="4C1C0E16" w14:textId="77777777" w:rsidR="00F91C7F" w:rsidRPr="00A75836" w:rsidRDefault="00F91C7F" w:rsidP="00A75836">
      <w:pPr>
        <w:tabs>
          <w:tab w:val="left" w:pos="990"/>
        </w:tabs>
        <w:spacing w:after="0" w:line="240" w:lineRule="auto"/>
        <w:ind w:left="470" w:hanging="360"/>
        <w:contextualSpacing/>
        <w:jc w:val="both"/>
        <w:rPr>
          <w:rFonts w:ascii="Times New Roman" w:eastAsia="Calibri" w:hAnsi="Times New Roman" w:cs="Times New Roman"/>
          <w:b/>
        </w:rPr>
      </w:pPr>
      <w:r w:rsidRPr="00A75836">
        <w:rPr>
          <w:rFonts w:ascii="Times New Roman" w:eastAsia="Calibri" w:hAnsi="Times New Roman" w:cs="Times New Roman"/>
          <w:b/>
          <w:sz w:val="23"/>
          <w:szCs w:val="23"/>
        </w:rPr>
        <w:t xml:space="preserve">Prerequisite: </w:t>
      </w:r>
      <w:r w:rsidRPr="00A75836">
        <w:rPr>
          <w:rFonts w:ascii="Times New Roman" w:eastAsia="Calibri" w:hAnsi="Times New Roman" w:cs="Times New Roman"/>
          <w:b/>
        </w:rPr>
        <w:t xml:space="preserve">Phys. 564 (Renewable energy physics) and EnREphys751 </w:t>
      </w:r>
    </w:p>
    <w:p w14:paraId="6B55335D" w14:textId="77777777" w:rsidR="00F91C7F" w:rsidRPr="00A75836" w:rsidRDefault="00F91C7F" w:rsidP="00A75836">
      <w:pPr>
        <w:tabs>
          <w:tab w:val="left" w:pos="990"/>
        </w:tabs>
        <w:spacing w:after="0" w:line="360" w:lineRule="auto"/>
        <w:ind w:left="470" w:hanging="360"/>
        <w:contextualSpacing/>
        <w:jc w:val="both"/>
        <w:rPr>
          <w:rFonts w:ascii="Times New Roman" w:eastAsia="Calibri" w:hAnsi="Times New Roman" w:cs="Times New Roman"/>
          <w:b/>
        </w:rPr>
      </w:pPr>
    </w:p>
    <w:p w14:paraId="3EA05AAA" w14:textId="77777777" w:rsidR="00F91C7F" w:rsidRPr="00A75836" w:rsidRDefault="00F91C7F" w:rsidP="00A75836">
      <w:pPr>
        <w:spacing w:after="200" w:line="360" w:lineRule="auto"/>
        <w:jc w:val="both"/>
        <w:rPr>
          <w:rFonts w:ascii="Times New Roman" w:eastAsia="Calibri" w:hAnsi="Times New Roman" w:cs="Times New Roman"/>
        </w:rPr>
      </w:pPr>
      <w:r w:rsidRPr="00A75836">
        <w:rPr>
          <w:rFonts w:ascii="Times New Roman" w:eastAsia="Calibri" w:hAnsi="Times New Roman" w:cs="Times New Roman"/>
          <w:b/>
          <w:sz w:val="23"/>
          <w:szCs w:val="23"/>
        </w:rPr>
        <w:t xml:space="preserve">Course objectives: </w:t>
      </w:r>
      <w:r w:rsidRPr="00A75836">
        <w:rPr>
          <w:rFonts w:ascii="Times New Roman" w:eastAsia="Calibri" w:hAnsi="Times New Roman" w:cs="Times New Roman"/>
          <w:sz w:val="23"/>
          <w:szCs w:val="23"/>
        </w:rPr>
        <w:t xml:space="preserve">The purpose of this course is to enable students specializing in Renewable Energy Physics the basic understanding of the physics behind renewable energy sources and how the energy is stored. In addition, current developments in the areas of fuel cells and other alternative energy sources are also illustrated. After taking this course students can design, fabricate and study </w:t>
      </w:r>
      <w:r w:rsidRPr="00A75836">
        <w:rPr>
          <w:rFonts w:ascii="Times New Roman" w:eastAsia="Calibri" w:hAnsi="Times New Roman" w:cs="Times New Roman"/>
          <w:sz w:val="23"/>
          <w:szCs w:val="23"/>
        </w:rPr>
        <w:lastRenderedPageBreak/>
        <w:t xml:space="preserve">performances of different energy sources or do research on how to improve the performances of existing devices. </w:t>
      </w:r>
    </w:p>
    <w:p w14:paraId="28C30A8B"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Course description:</w:t>
      </w:r>
      <w:r w:rsidRPr="00A75836">
        <w:rPr>
          <w:rFonts w:ascii="Times New Roman" w:eastAsia="Calibri" w:hAnsi="Times New Roman" w:cs="Times New Roman"/>
        </w:rPr>
        <w:t xml:space="preserve"> Energy from fossil fuels, solar thermal application, Photovoltaics, Wind energy, Principles of hydropower energy, geothermal energy, Fuel cells, Energy Storage Systems, Electricity generation systems</w:t>
      </w:r>
    </w:p>
    <w:p w14:paraId="5D7847B8" w14:textId="77777777" w:rsidR="00F91C7F" w:rsidRPr="00A75836" w:rsidRDefault="00F91C7F" w:rsidP="00A75836">
      <w:pPr>
        <w:spacing w:after="200" w:line="360" w:lineRule="auto"/>
        <w:contextualSpacing/>
        <w:jc w:val="both"/>
        <w:rPr>
          <w:rFonts w:ascii="Times New Roman" w:eastAsia="Calibri" w:hAnsi="Times New Roman" w:cs="Times New Roman"/>
        </w:rPr>
      </w:pPr>
    </w:p>
    <w:p w14:paraId="6A6433C9"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1. Energy from fossil fuels</w:t>
      </w:r>
    </w:p>
    <w:p w14:paraId="21238CF9"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Coal production and its conversion processes, exploration, mining, preparation, storage, transportation and conversion, environmental problems associated with coal; petroleum and natural gas: formation, exploration, and their conversions into energy, environmental problems associated with petroleum and natural gas</w:t>
      </w:r>
    </w:p>
    <w:p w14:paraId="6BE3F5F6"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2. </w:t>
      </w:r>
      <w:r w:rsidRPr="00A75836">
        <w:rPr>
          <w:rFonts w:ascii="Times New Roman" w:eastAsia="Calibri" w:hAnsi="Times New Roman" w:cs="Times New Roman"/>
          <w:b/>
        </w:rPr>
        <w:t>Solar thermal application</w:t>
      </w:r>
    </w:p>
    <w:p w14:paraId="235FBF7A"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Geometry of solar collectors, solar concentrators, solar up-drift power, generation of electricity using solar thermal energy</w:t>
      </w:r>
    </w:p>
    <w:p w14:paraId="2B416E62"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3. Photovoltaics</w:t>
      </w:r>
    </w:p>
    <w:p w14:paraId="08346EE3"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Physics of p-n junctions, circuit characteristics, different types of solar cells: silicon, polycrystalline, nano, multifunction cell, plastic sheet PV, 3D solar cell, concentrated PV; thin film solar cells, third generation concepts; maximizing efficiency types and adaption of PVs, PV circuit properties, application and systems</w:t>
      </w:r>
    </w:p>
    <w:p w14:paraId="5E8EA04D"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4. Wind energy</w:t>
      </w:r>
      <w:r w:rsidRPr="00A75836">
        <w:rPr>
          <w:rFonts w:ascii="Times New Roman" w:eastAsia="Calibri" w:hAnsi="Times New Roman" w:cs="Times New Roman"/>
        </w:rPr>
        <w:t>:</w:t>
      </w:r>
    </w:p>
    <w:p w14:paraId="20A89FC3"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Wind speed distribution, short and long-term fluctuations, diurnal, seasonal and annual patterns, distribution of wind direction, wind shear, linear momentum and basic theory of wind power, wind speed analysis, probability and prediction, Weibull and Rayleigh distributions, wind speed and direction variation with time, power extraction and energy yield, propeller type convertors, turbine types and technologies, concentrated wind, blade tip wind turbine, high altitude wind power, wind belt, up-wind and down-wind devices, power extraction by a turbine, blade element theory, drag and lift forces in wind turbines, solidity, thrust and axial forces, drag mechanisms, dynamic matching, wind farm efficiency and the wake effect</w:t>
      </w:r>
    </w:p>
    <w:p w14:paraId="0005C400"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5. </w:t>
      </w:r>
      <w:r w:rsidRPr="00A75836">
        <w:rPr>
          <w:rFonts w:ascii="Times New Roman" w:eastAsia="Calibri" w:hAnsi="Times New Roman" w:cs="Times New Roman"/>
          <w:b/>
        </w:rPr>
        <w:t>Principles of hydropower energy</w:t>
      </w:r>
    </w:p>
    <w:p w14:paraId="783CE467"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Principles, requirements for hydropower flow driven convertors, turbine types and the physics behind the different turbines, free stream flow turbines, jet velocity, nozzle size, hydroelectric barrel, challenges of hydropower </w:t>
      </w:r>
    </w:p>
    <w:p w14:paraId="53132A4C"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6. </w:t>
      </w:r>
      <w:r w:rsidRPr="00A75836">
        <w:rPr>
          <w:rFonts w:ascii="Times New Roman" w:eastAsia="Calibri" w:hAnsi="Times New Roman" w:cs="Times New Roman"/>
          <w:b/>
        </w:rPr>
        <w:t>Geothermal energy</w:t>
      </w:r>
    </w:p>
    <w:p w14:paraId="214A7602"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Geophysics, dry rock and hot aquifer analysis, harnessing geothermal resources, extraction techniques, thermodynamic principles of geothermal energy</w:t>
      </w:r>
    </w:p>
    <w:p w14:paraId="409E00BF"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lastRenderedPageBreak/>
        <w:t xml:space="preserve">7. </w:t>
      </w:r>
      <w:r w:rsidRPr="00A75836">
        <w:rPr>
          <w:rFonts w:ascii="Times New Roman" w:eastAsia="Calibri" w:hAnsi="Times New Roman" w:cs="Times New Roman"/>
          <w:b/>
        </w:rPr>
        <w:t>Nuclear Energy</w:t>
      </w:r>
    </w:p>
    <w:p w14:paraId="088F66F2"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Principles of nuclear power, from mining to nuclear fuel, nuclear waste management</w:t>
      </w:r>
    </w:p>
    <w:p w14:paraId="006D174D"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rPr>
        <w:t xml:space="preserve">8. </w:t>
      </w:r>
      <w:r w:rsidRPr="00A75836">
        <w:rPr>
          <w:rFonts w:ascii="Times New Roman" w:eastAsia="Calibri" w:hAnsi="Times New Roman" w:cs="Times New Roman"/>
          <w:b/>
        </w:rPr>
        <w:t>Fuel cells</w:t>
      </w:r>
    </w:p>
    <w:p w14:paraId="7423A017"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Fuel cell types, proton exchange membrane (PEM), regenerative fuel cell, fuel cell development</w:t>
      </w:r>
    </w:p>
    <w:p w14:paraId="15C17843"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9. </w:t>
      </w:r>
      <w:r w:rsidRPr="00A75836">
        <w:rPr>
          <w:rFonts w:ascii="Times New Roman" w:eastAsia="Calibri" w:hAnsi="Times New Roman" w:cs="Times New Roman"/>
          <w:b/>
        </w:rPr>
        <w:t>Energy Storage Systems</w:t>
      </w:r>
    </w:p>
    <w:p w14:paraId="3A2F628E"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Biological storage, chemical storage, heat storage, electrical storage, mechanical storage, the physics behind every energy storage </w:t>
      </w:r>
      <w:proofErr w:type="gramStart"/>
      <w:r w:rsidRPr="00A75836">
        <w:rPr>
          <w:rFonts w:ascii="Times New Roman" w:eastAsia="Calibri" w:hAnsi="Times New Roman" w:cs="Times New Roman"/>
        </w:rPr>
        <w:t>mechanisms</w:t>
      </w:r>
      <w:proofErr w:type="gramEnd"/>
      <w:r w:rsidRPr="00A75836">
        <w:rPr>
          <w:rFonts w:ascii="Times New Roman" w:eastAsia="Calibri" w:hAnsi="Times New Roman" w:cs="Times New Roman"/>
        </w:rPr>
        <w:t>, high quality energy storage, superconducting magnetic energy storage (SMES), pumped hydro-storage, compressed air storage, etc.</w:t>
      </w:r>
    </w:p>
    <w:p w14:paraId="46E4AE9D" w14:textId="77777777" w:rsidR="00F91C7F" w:rsidRPr="00A75836" w:rsidRDefault="00F91C7F" w:rsidP="00A75836">
      <w:pPr>
        <w:numPr>
          <w:ilvl w:val="0"/>
          <w:numId w:val="37"/>
        </w:numPr>
        <w:spacing w:after="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Electricity generation systems</w:t>
      </w:r>
    </w:p>
    <w:p w14:paraId="4E0B8C62" w14:textId="77777777" w:rsidR="00F91C7F" w:rsidRPr="00A75836" w:rsidRDefault="00F91C7F" w:rsidP="00A75836">
      <w:pPr>
        <w:spacing w:after="0" w:line="360" w:lineRule="auto"/>
        <w:contextualSpacing/>
        <w:jc w:val="both"/>
        <w:rPr>
          <w:rFonts w:ascii="Times New Roman" w:eastAsia="Calibri" w:hAnsi="Times New Roman" w:cs="Times New Roman"/>
        </w:rPr>
      </w:pPr>
      <w:r w:rsidRPr="00A75836">
        <w:rPr>
          <w:rFonts w:ascii="Times New Roman" w:eastAsia="Calibri" w:hAnsi="Times New Roman" w:cs="Times New Roman"/>
        </w:rPr>
        <w:t>Photochemical electricity production; biomass and biofuels, biofuel classification, biomass for energy farming, pyrolysis, thermo chemical processes</w:t>
      </w:r>
    </w:p>
    <w:p w14:paraId="2C157327" w14:textId="77777777" w:rsidR="00F91C7F" w:rsidRPr="00A75836" w:rsidRDefault="00F91C7F" w:rsidP="00A75836">
      <w:pPr>
        <w:numPr>
          <w:ilvl w:val="0"/>
          <w:numId w:val="37"/>
        </w:numPr>
        <w:spacing w:after="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Energy Resource Assessment</w:t>
      </w:r>
    </w:p>
    <w:p w14:paraId="4DEF7A0E" w14:textId="77777777" w:rsidR="00F91C7F" w:rsidRPr="00A75836" w:rsidRDefault="00F91C7F" w:rsidP="00A75836">
      <w:pPr>
        <w:spacing w:after="0" w:line="360" w:lineRule="auto"/>
        <w:jc w:val="both"/>
        <w:rPr>
          <w:rFonts w:ascii="Times New Roman" w:eastAsia="Calibri" w:hAnsi="Times New Roman" w:cs="Times New Roman"/>
        </w:rPr>
      </w:pPr>
      <w:r w:rsidRPr="00A75836">
        <w:rPr>
          <w:rFonts w:ascii="Times New Roman" w:eastAsia="Calibri" w:hAnsi="Times New Roman" w:cs="Times New Roman"/>
        </w:rPr>
        <w:t>Spatial mapping of potential renewable energy resources, spatial mapping of environmental/ social/technical constraints, methodology to each resource assessment</w:t>
      </w:r>
    </w:p>
    <w:p w14:paraId="772A5196" w14:textId="77777777" w:rsidR="00F91C7F" w:rsidRPr="00A75836" w:rsidRDefault="00F91C7F" w:rsidP="00A75836">
      <w:pPr>
        <w:spacing w:after="200" w:line="360" w:lineRule="auto"/>
        <w:contextualSpacing/>
        <w:jc w:val="both"/>
        <w:rPr>
          <w:rFonts w:ascii="Times New Roman" w:eastAsia="Calibri" w:hAnsi="Times New Roman" w:cs="Times New Roman"/>
        </w:rPr>
      </w:pPr>
    </w:p>
    <w:p w14:paraId="2D88D3EA"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 xml:space="preserve">Mode of instruction: </w:t>
      </w:r>
      <w:r w:rsidRPr="00A75836">
        <w:rPr>
          <w:rFonts w:ascii="Times New Roman" w:eastAsia="Calibri" w:hAnsi="Times New Roman" w:cs="Times New Roman"/>
        </w:rPr>
        <w:t xml:space="preserve">The course is offered in lecture form with real life illustrative examples, pictures, figures and tables obtained from journal articles, reliable internet sources, etc. Instructor/s of the course can follow their modes of instruction that they may find more educative. </w:t>
      </w:r>
    </w:p>
    <w:p w14:paraId="75368B8D"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 xml:space="preserve">Assessment: </w:t>
      </w:r>
      <w:r w:rsidRPr="00A75836">
        <w:rPr>
          <w:rFonts w:ascii="Times New Roman" w:eastAsia="Calibri" w:hAnsi="Times New Roman" w:cs="Times New Roman"/>
        </w:rPr>
        <w:t xml:space="preserve">A student may be given two or three topics from the chapters learned and asked to summarize and present important points in about 15 minutes (30%). At the end four to five general questions are given which the students are required to work on and submit within specific days. Instructor/s can also follow their preferred assessment methods. </w:t>
      </w:r>
    </w:p>
    <w:p w14:paraId="48948E5E" w14:textId="77777777" w:rsidR="00F91C7F" w:rsidRPr="00A75836" w:rsidRDefault="00F91C7F" w:rsidP="00A75836">
      <w:pPr>
        <w:spacing w:after="200" w:line="360" w:lineRule="auto"/>
        <w:contextualSpacing/>
        <w:jc w:val="both"/>
        <w:rPr>
          <w:rFonts w:ascii="Times New Roman" w:eastAsia="Calibri" w:hAnsi="Times New Roman" w:cs="Times New Roman"/>
        </w:rPr>
      </w:pPr>
    </w:p>
    <w:p w14:paraId="06268697" w14:textId="77777777" w:rsidR="00F91C7F" w:rsidRPr="00A75836" w:rsidRDefault="00F91C7F" w:rsidP="00A75836">
      <w:pPr>
        <w:spacing w:after="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References</w:t>
      </w:r>
    </w:p>
    <w:p w14:paraId="0F060B8D" w14:textId="77777777" w:rsidR="00F91C7F" w:rsidRPr="00A75836" w:rsidRDefault="00F91C7F" w:rsidP="00A75836">
      <w:pPr>
        <w:numPr>
          <w:ilvl w:val="0"/>
          <w:numId w:val="56"/>
        </w:numPr>
        <w:spacing w:after="200" w:line="24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John </w:t>
      </w:r>
      <w:proofErr w:type="spellStart"/>
      <w:r w:rsidRPr="00A75836">
        <w:rPr>
          <w:rFonts w:ascii="Times New Roman" w:eastAsia="Calibri" w:hAnsi="Times New Roman" w:cs="Times New Roman"/>
        </w:rPr>
        <w:t>Twidell</w:t>
      </w:r>
      <w:proofErr w:type="spellEnd"/>
      <w:r w:rsidRPr="00A75836">
        <w:rPr>
          <w:rFonts w:ascii="Times New Roman" w:eastAsia="Calibri" w:hAnsi="Times New Roman" w:cs="Times New Roman"/>
        </w:rPr>
        <w:t xml:space="preserve"> and Tony Weir, 2006. </w:t>
      </w:r>
      <w:r w:rsidRPr="00A75836">
        <w:rPr>
          <w:rFonts w:ascii="Times New Roman" w:eastAsia="Calibri" w:hAnsi="Times New Roman" w:cs="Times New Roman"/>
          <w:i/>
        </w:rPr>
        <w:t>Renewable energy resources</w:t>
      </w:r>
      <w:r w:rsidRPr="00A75836">
        <w:rPr>
          <w:rFonts w:ascii="Times New Roman" w:eastAsia="Calibri" w:hAnsi="Times New Roman" w:cs="Times New Roman"/>
        </w:rPr>
        <w:t>, 2</w:t>
      </w:r>
      <w:r w:rsidRPr="00A75836">
        <w:rPr>
          <w:rFonts w:ascii="Times New Roman" w:eastAsia="Calibri" w:hAnsi="Times New Roman" w:cs="Times New Roman"/>
          <w:vertAlign w:val="superscript"/>
        </w:rPr>
        <w:t>nd</w:t>
      </w:r>
      <w:r w:rsidRPr="00A75836">
        <w:rPr>
          <w:rFonts w:ascii="Times New Roman" w:eastAsia="Calibri" w:hAnsi="Times New Roman" w:cs="Times New Roman"/>
        </w:rPr>
        <w:t xml:space="preserve"> Ed. Tyler and Francis, London, NY.</w:t>
      </w:r>
    </w:p>
    <w:p w14:paraId="75F5D8A4" w14:textId="77777777" w:rsidR="00F91C7F" w:rsidRPr="00A75836" w:rsidRDefault="00F91C7F" w:rsidP="00A75836">
      <w:pPr>
        <w:numPr>
          <w:ilvl w:val="0"/>
          <w:numId w:val="56"/>
        </w:numPr>
        <w:spacing w:after="200" w:line="240" w:lineRule="auto"/>
        <w:contextualSpacing/>
        <w:jc w:val="both"/>
        <w:rPr>
          <w:rFonts w:ascii="Times New Roman" w:eastAsia="Calibri" w:hAnsi="Times New Roman" w:cs="Times New Roman"/>
        </w:rPr>
      </w:pPr>
      <w:r w:rsidRPr="00A75836">
        <w:rPr>
          <w:rFonts w:ascii="Times New Roman" w:eastAsia="Calibri" w:hAnsi="Times New Roman" w:cs="Times New Roman"/>
        </w:rPr>
        <w:t>Sorenson, B. 2007.</w:t>
      </w:r>
      <w:r w:rsidRPr="00A75836">
        <w:rPr>
          <w:rFonts w:ascii="Times New Roman" w:eastAsia="Calibri" w:hAnsi="Times New Roman" w:cs="Times New Roman"/>
          <w:i/>
        </w:rPr>
        <w:t>Energy conversion, transmission and storage</w:t>
      </w:r>
      <w:r w:rsidRPr="00A75836">
        <w:rPr>
          <w:rFonts w:ascii="Times New Roman" w:eastAsia="Calibri" w:hAnsi="Times New Roman" w:cs="Times New Roman"/>
        </w:rPr>
        <w:t xml:space="preserve">, Academic Press. </w:t>
      </w:r>
    </w:p>
    <w:p w14:paraId="73850329" w14:textId="77777777" w:rsidR="00F91C7F" w:rsidRPr="00A75836" w:rsidRDefault="00F91C7F" w:rsidP="00A75836">
      <w:pPr>
        <w:numPr>
          <w:ilvl w:val="0"/>
          <w:numId w:val="56"/>
        </w:numPr>
        <w:spacing w:after="200" w:line="240"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Klaus, J., </w:t>
      </w:r>
      <w:proofErr w:type="spellStart"/>
      <w:r w:rsidRPr="00A75836">
        <w:rPr>
          <w:rFonts w:ascii="Times New Roman" w:eastAsia="Calibri" w:hAnsi="Times New Roman" w:cs="Times New Roman"/>
        </w:rPr>
        <w:t>Olindo</w:t>
      </w:r>
      <w:proofErr w:type="spellEnd"/>
      <w:r w:rsidRPr="00A75836">
        <w:rPr>
          <w:rFonts w:ascii="Times New Roman" w:eastAsia="Calibri" w:hAnsi="Times New Roman" w:cs="Times New Roman"/>
        </w:rPr>
        <w:t xml:space="preserve">, I., Arno, H. M. S., Rene, A. C. M. M. and Miro, Z. 2014. </w:t>
      </w:r>
      <w:r w:rsidRPr="00A75836">
        <w:rPr>
          <w:rFonts w:ascii="Times New Roman" w:eastAsia="Calibri" w:hAnsi="Times New Roman" w:cs="Times New Roman"/>
          <w:i/>
        </w:rPr>
        <w:t>Solar Energy fundamentals, technology and systems</w:t>
      </w:r>
      <w:r w:rsidRPr="00A75836">
        <w:rPr>
          <w:rFonts w:ascii="Times New Roman" w:eastAsia="Calibri" w:hAnsi="Times New Roman" w:cs="Times New Roman"/>
        </w:rPr>
        <w:t xml:space="preserve">. Delft University of Technology. </w:t>
      </w:r>
    </w:p>
    <w:p w14:paraId="50D73833" w14:textId="77777777" w:rsidR="00F91C7F" w:rsidRPr="00A75836" w:rsidRDefault="00F91C7F" w:rsidP="00A75836">
      <w:pPr>
        <w:tabs>
          <w:tab w:val="left" w:pos="990"/>
        </w:tabs>
        <w:spacing w:after="0" w:line="240" w:lineRule="auto"/>
        <w:ind w:left="110"/>
        <w:jc w:val="both"/>
        <w:rPr>
          <w:rFonts w:ascii="Times New Roman" w:eastAsia="Calibri" w:hAnsi="Times New Roman" w:cs="Times New Roman"/>
          <w:b/>
          <w:sz w:val="23"/>
          <w:szCs w:val="23"/>
        </w:rPr>
      </w:pPr>
    </w:p>
    <w:p w14:paraId="6B93E38D" w14:textId="77777777" w:rsidR="00F91C7F" w:rsidRPr="00A75836" w:rsidRDefault="00F91C7F" w:rsidP="00A75836">
      <w:pPr>
        <w:tabs>
          <w:tab w:val="left" w:pos="990"/>
        </w:tabs>
        <w:spacing w:after="0" w:line="240" w:lineRule="auto"/>
        <w:ind w:left="110"/>
        <w:jc w:val="both"/>
        <w:rPr>
          <w:rFonts w:ascii="Times New Roman" w:eastAsia="Calibri" w:hAnsi="Times New Roman" w:cs="Times New Roman"/>
          <w:b/>
          <w:sz w:val="23"/>
          <w:szCs w:val="23"/>
        </w:rPr>
      </w:pPr>
      <w:r w:rsidRPr="00A75836">
        <w:rPr>
          <w:rFonts w:ascii="Times New Roman" w:eastAsia="Calibri" w:hAnsi="Times New Roman" w:cs="Times New Roman"/>
          <w:b/>
          <w:sz w:val="23"/>
          <w:szCs w:val="23"/>
        </w:rPr>
        <w:t xml:space="preserve">Course title: </w:t>
      </w:r>
      <w:r w:rsidRPr="00A75836">
        <w:rPr>
          <w:rFonts w:ascii="Times New Roman" w:eastAsia="Calibri" w:hAnsi="Times New Roman" w:cs="Times New Roman"/>
          <w:b/>
        </w:rPr>
        <w:t>Advances in Renewable Energy Physics (core)</w:t>
      </w:r>
    </w:p>
    <w:p w14:paraId="238D8F10" w14:textId="77777777" w:rsidR="00F91C7F" w:rsidRPr="00A75836" w:rsidRDefault="00F91C7F" w:rsidP="00A75836">
      <w:pPr>
        <w:tabs>
          <w:tab w:val="left" w:pos="990"/>
        </w:tabs>
        <w:spacing w:after="0" w:line="240" w:lineRule="auto"/>
        <w:ind w:left="470" w:hanging="36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code: REPhys.772</w:t>
      </w:r>
    </w:p>
    <w:p w14:paraId="08B60F97" w14:textId="77777777" w:rsidR="00F91C7F" w:rsidRPr="00A75836" w:rsidRDefault="00F91C7F" w:rsidP="00A75836">
      <w:pPr>
        <w:tabs>
          <w:tab w:val="left" w:pos="990"/>
        </w:tabs>
        <w:spacing w:after="0" w:line="240" w:lineRule="auto"/>
        <w:ind w:left="470" w:hanging="36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Credit hours: 4</w:t>
      </w:r>
    </w:p>
    <w:p w14:paraId="4B80BEDD" w14:textId="77777777" w:rsidR="00F91C7F" w:rsidRPr="00A75836" w:rsidRDefault="00F91C7F" w:rsidP="00A75836">
      <w:pPr>
        <w:tabs>
          <w:tab w:val="left" w:pos="990"/>
        </w:tabs>
        <w:spacing w:after="0" w:line="240" w:lineRule="auto"/>
        <w:ind w:left="470" w:hanging="360"/>
        <w:contextualSpacing/>
        <w:jc w:val="both"/>
        <w:rPr>
          <w:rFonts w:ascii="Times New Roman" w:eastAsia="Calibri" w:hAnsi="Times New Roman" w:cs="Times New Roman"/>
          <w:b/>
          <w:sz w:val="24"/>
          <w:szCs w:val="24"/>
        </w:rPr>
      </w:pPr>
      <w:proofErr w:type="gramStart"/>
      <w:r w:rsidRPr="00A75836">
        <w:rPr>
          <w:rFonts w:ascii="Times New Roman" w:eastAsia="Calibri" w:hAnsi="Times New Roman" w:cs="Times New Roman"/>
          <w:b/>
          <w:sz w:val="24"/>
          <w:szCs w:val="24"/>
        </w:rPr>
        <w:t>Prerequisite:REPhys</w:t>
      </w:r>
      <w:proofErr w:type="gramEnd"/>
      <w:r w:rsidRPr="00A75836">
        <w:rPr>
          <w:rFonts w:ascii="Times New Roman" w:eastAsia="Calibri" w:hAnsi="Times New Roman" w:cs="Times New Roman"/>
          <w:b/>
          <w:sz w:val="24"/>
          <w:szCs w:val="24"/>
        </w:rPr>
        <w:t>.771</w:t>
      </w:r>
    </w:p>
    <w:p w14:paraId="2527082B" w14:textId="77777777" w:rsidR="00F91C7F" w:rsidRPr="00A75836" w:rsidRDefault="00F91C7F" w:rsidP="00A75836">
      <w:pPr>
        <w:tabs>
          <w:tab w:val="left" w:pos="990"/>
        </w:tabs>
        <w:spacing w:after="0" w:line="360" w:lineRule="auto"/>
        <w:ind w:left="470" w:hanging="360"/>
        <w:contextualSpacing/>
        <w:jc w:val="both"/>
        <w:rPr>
          <w:rFonts w:ascii="Times New Roman" w:eastAsia="Calibri" w:hAnsi="Times New Roman" w:cs="Times New Roman"/>
          <w:b/>
          <w:sz w:val="24"/>
          <w:szCs w:val="24"/>
        </w:rPr>
      </w:pPr>
    </w:p>
    <w:p w14:paraId="657111F7" w14:textId="77777777" w:rsidR="00F91C7F" w:rsidRPr="00A75836" w:rsidRDefault="00F91C7F" w:rsidP="00A75836">
      <w:pPr>
        <w:spacing w:after="200" w:line="360" w:lineRule="auto"/>
        <w:contextualSpacing/>
        <w:jc w:val="both"/>
        <w:rPr>
          <w:rFonts w:ascii="Times New Roman" w:eastAsia="Calibri" w:hAnsi="Times New Roman" w:cs="Times New Roman"/>
          <w:sz w:val="24"/>
          <w:szCs w:val="24"/>
        </w:rPr>
      </w:pPr>
      <w:r w:rsidRPr="00A75836">
        <w:rPr>
          <w:rFonts w:ascii="Times New Roman" w:eastAsia="Calibri" w:hAnsi="Times New Roman" w:cs="Times New Roman"/>
          <w:b/>
          <w:sz w:val="24"/>
          <w:szCs w:val="24"/>
        </w:rPr>
        <w:t xml:space="preserve">Course objectives: </w:t>
      </w:r>
      <w:r w:rsidRPr="00A75836">
        <w:rPr>
          <w:rFonts w:ascii="Times New Roman" w:eastAsia="Calibri" w:hAnsi="Times New Roman" w:cs="Times New Roman"/>
          <w:sz w:val="24"/>
          <w:szCs w:val="24"/>
        </w:rPr>
        <w:t xml:space="preserve">(Ref. </w:t>
      </w:r>
      <w:proofErr w:type="spellStart"/>
      <w:r w:rsidRPr="00A75836">
        <w:rPr>
          <w:rFonts w:ascii="Times New Roman" w:eastAsia="Calibri" w:hAnsi="Times New Roman" w:cs="Times New Roman"/>
          <w:sz w:val="24"/>
          <w:szCs w:val="24"/>
        </w:rPr>
        <w:t>EnPhys</w:t>
      </w:r>
      <w:proofErr w:type="spellEnd"/>
      <w:r w:rsidRPr="00A75836">
        <w:rPr>
          <w:rFonts w:ascii="Times New Roman" w:eastAsia="Calibri" w:hAnsi="Times New Roman" w:cs="Times New Roman"/>
          <w:sz w:val="24"/>
          <w:szCs w:val="24"/>
        </w:rPr>
        <w:t xml:space="preserve"> 762)</w:t>
      </w:r>
    </w:p>
    <w:p w14:paraId="3DCB2159"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lastRenderedPageBreak/>
        <w:t>Course theme:</w:t>
      </w:r>
      <w:r w:rsidRPr="00A75836">
        <w:rPr>
          <w:rFonts w:ascii="Times New Roman" w:eastAsia="Calibri" w:hAnsi="Times New Roman" w:cs="Times New Roman"/>
        </w:rPr>
        <w:t xml:space="preserve"> the theme may include: Latest energy researches and their findings on fuel cells, batteries, nanotechnologies, solar photovoltaics, magneto hydrodynamics, and the like. The readings are on the latest findings in these areas to find new ways of tackling the challenges, and to be familiar with the new technologies, models and approaches.</w:t>
      </w:r>
    </w:p>
    <w:p w14:paraId="34CB2D66" w14:textId="77777777" w:rsidR="00F91C7F" w:rsidRPr="00A75836" w:rsidRDefault="00F91C7F" w:rsidP="00A75836">
      <w:pPr>
        <w:spacing w:after="200" w:line="360" w:lineRule="auto"/>
        <w:ind w:left="2640" w:hanging="264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 xml:space="preserve">Mode of instruction: </w:t>
      </w:r>
      <w:r w:rsidRPr="00A75836">
        <w:rPr>
          <w:rFonts w:ascii="Times New Roman" w:eastAsia="Calibri" w:hAnsi="Times New Roman" w:cs="Times New Roman"/>
          <w:sz w:val="24"/>
          <w:szCs w:val="24"/>
        </w:rPr>
        <w:t xml:space="preserve">(Ref. </w:t>
      </w:r>
      <w:proofErr w:type="spellStart"/>
      <w:r w:rsidRPr="00A75836">
        <w:rPr>
          <w:rFonts w:ascii="Times New Roman" w:eastAsia="Calibri" w:hAnsi="Times New Roman" w:cs="Times New Roman"/>
          <w:sz w:val="24"/>
          <w:szCs w:val="24"/>
        </w:rPr>
        <w:t>EnPhys</w:t>
      </w:r>
      <w:proofErr w:type="spellEnd"/>
      <w:r w:rsidRPr="00A75836">
        <w:rPr>
          <w:rFonts w:ascii="Times New Roman" w:eastAsia="Calibri" w:hAnsi="Times New Roman" w:cs="Times New Roman"/>
          <w:sz w:val="24"/>
          <w:szCs w:val="24"/>
        </w:rPr>
        <w:t xml:space="preserve"> 762)</w:t>
      </w:r>
    </w:p>
    <w:p w14:paraId="71996244" w14:textId="77777777" w:rsidR="00F91C7F" w:rsidRPr="00A75836" w:rsidRDefault="00F91C7F" w:rsidP="00A75836">
      <w:pPr>
        <w:spacing w:after="200" w:line="360" w:lineRule="auto"/>
        <w:ind w:left="2707" w:hanging="2707"/>
        <w:contextualSpacing/>
        <w:jc w:val="both"/>
        <w:rPr>
          <w:rFonts w:ascii="Times New Roman" w:eastAsia="Calibri" w:hAnsi="Times New Roman" w:cs="Times New Roman"/>
          <w:sz w:val="24"/>
          <w:szCs w:val="24"/>
        </w:rPr>
      </w:pPr>
      <w:r w:rsidRPr="00A75836">
        <w:rPr>
          <w:rFonts w:ascii="Times New Roman" w:eastAsia="Calibri" w:hAnsi="Times New Roman" w:cs="Times New Roman"/>
          <w:b/>
          <w:sz w:val="24"/>
          <w:szCs w:val="24"/>
        </w:rPr>
        <w:t>Assessment:</w:t>
      </w:r>
      <w:r w:rsidRPr="00A75836">
        <w:rPr>
          <w:rFonts w:ascii="Times New Roman" w:eastAsia="Calibri" w:hAnsi="Times New Roman" w:cs="Times New Roman"/>
          <w:sz w:val="24"/>
          <w:szCs w:val="24"/>
        </w:rPr>
        <w:t xml:space="preserve"> (Ref. </w:t>
      </w:r>
      <w:proofErr w:type="spellStart"/>
      <w:r w:rsidRPr="00A75836">
        <w:rPr>
          <w:rFonts w:ascii="Times New Roman" w:eastAsia="Calibri" w:hAnsi="Times New Roman" w:cs="Times New Roman"/>
          <w:sz w:val="24"/>
          <w:szCs w:val="24"/>
        </w:rPr>
        <w:t>EnPhys</w:t>
      </w:r>
      <w:proofErr w:type="spellEnd"/>
      <w:r w:rsidRPr="00A75836">
        <w:rPr>
          <w:rFonts w:ascii="Times New Roman" w:eastAsia="Calibri" w:hAnsi="Times New Roman" w:cs="Times New Roman"/>
          <w:sz w:val="24"/>
          <w:szCs w:val="24"/>
        </w:rPr>
        <w:t xml:space="preserve"> 762)</w:t>
      </w:r>
    </w:p>
    <w:p w14:paraId="245BBE18" w14:textId="77777777" w:rsidR="00F91C7F" w:rsidRPr="00A75836" w:rsidRDefault="00F91C7F" w:rsidP="00A75836">
      <w:pPr>
        <w:spacing w:after="200" w:line="360" w:lineRule="auto"/>
        <w:contextualSpacing/>
        <w:jc w:val="both"/>
        <w:rPr>
          <w:rFonts w:ascii="Times New Roman" w:eastAsia="Calibri" w:hAnsi="Times New Roman" w:cs="Times New Roman"/>
          <w:sz w:val="24"/>
          <w:szCs w:val="24"/>
        </w:rPr>
      </w:pPr>
      <w:r w:rsidRPr="00A75836">
        <w:rPr>
          <w:rFonts w:ascii="Times New Roman" w:eastAsia="Calibri" w:hAnsi="Times New Roman" w:cs="Times New Roman"/>
          <w:b/>
          <w:sz w:val="24"/>
          <w:szCs w:val="24"/>
        </w:rPr>
        <w:t xml:space="preserve">Textbook: </w:t>
      </w:r>
      <w:r w:rsidRPr="00A75836">
        <w:rPr>
          <w:rFonts w:ascii="Times New Roman" w:eastAsia="Calibri" w:hAnsi="Times New Roman" w:cs="Times New Roman"/>
          <w:sz w:val="24"/>
          <w:szCs w:val="24"/>
        </w:rPr>
        <w:t xml:space="preserve">(Ref. </w:t>
      </w:r>
      <w:proofErr w:type="spellStart"/>
      <w:r w:rsidRPr="00A75836">
        <w:rPr>
          <w:rFonts w:ascii="Times New Roman" w:eastAsia="Calibri" w:hAnsi="Times New Roman" w:cs="Times New Roman"/>
          <w:sz w:val="24"/>
          <w:szCs w:val="24"/>
        </w:rPr>
        <w:t>EnPhys</w:t>
      </w:r>
      <w:proofErr w:type="spellEnd"/>
      <w:r w:rsidRPr="00A75836">
        <w:rPr>
          <w:rFonts w:ascii="Times New Roman" w:eastAsia="Calibri" w:hAnsi="Times New Roman" w:cs="Times New Roman"/>
          <w:sz w:val="24"/>
          <w:szCs w:val="24"/>
        </w:rPr>
        <w:t xml:space="preserve"> 762)</w:t>
      </w:r>
    </w:p>
    <w:p w14:paraId="6E986E11" w14:textId="77777777" w:rsidR="00F91C7F" w:rsidRPr="00A75836" w:rsidRDefault="00F91C7F" w:rsidP="00A75836">
      <w:pPr>
        <w:tabs>
          <w:tab w:val="left" w:pos="990"/>
        </w:tabs>
        <w:spacing w:after="0" w:line="240" w:lineRule="auto"/>
        <w:ind w:left="110"/>
        <w:jc w:val="both"/>
        <w:rPr>
          <w:rFonts w:ascii="Times New Roman" w:eastAsia="Calibri" w:hAnsi="Times New Roman" w:cs="Times New Roman"/>
          <w:b/>
          <w:sz w:val="24"/>
          <w:szCs w:val="24"/>
        </w:rPr>
      </w:pPr>
    </w:p>
    <w:p w14:paraId="68C369B9" w14:textId="77777777" w:rsidR="00F91C7F" w:rsidRPr="00A75836" w:rsidRDefault="00F91C7F" w:rsidP="00A75836">
      <w:pPr>
        <w:tabs>
          <w:tab w:val="left" w:pos="990"/>
        </w:tabs>
        <w:spacing w:after="0" w:line="24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title: Semiconductor Solar PVs (required)</w:t>
      </w:r>
    </w:p>
    <w:p w14:paraId="2BBBDF9C" w14:textId="77777777" w:rsidR="00F91C7F" w:rsidRPr="00A75836" w:rsidRDefault="00F91C7F" w:rsidP="00A75836">
      <w:pPr>
        <w:tabs>
          <w:tab w:val="left" w:pos="990"/>
        </w:tabs>
        <w:spacing w:after="0" w:line="240" w:lineRule="auto"/>
        <w:ind w:left="360" w:hanging="36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code: REPhys.782</w:t>
      </w:r>
    </w:p>
    <w:p w14:paraId="617E31BF" w14:textId="77777777" w:rsidR="00F91C7F" w:rsidRPr="00A75836" w:rsidRDefault="00F91C7F" w:rsidP="00A75836">
      <w:pPr>
        <w:tabs>
          <w:tab w:val="left" w:pos="990"/>
        </w:tabs>
        <w:spacing w:after="0" w:line="240" w:lineRule="auto"/>
        <w:ind w:left="360" w:hanging="36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Credit hours: 3</w:t>
      </w:r>
    </w:p>
    <w:p w14:paraId="41475091" w14:textId="77777777" w:rsidR="00F91C7F" w:rsidRPr="00A75836" w:rsidRDefault="00F91C7F" w:rsidP="00A75836">
      <w:pPr>
        <w:tabs>
          <w:tab w:val="left" w:pos="990"/>
        </w:tabs>
        <w:spacing w:after="0" w:line="240" w:lineRule="auto"/>
        <w:ind w:left="360" w:hanging="360"/>
        <w:contextualSpacing/>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Prerequisite: none</w:t>
      </w:r>
    </w:p>
    <w:p w14:paraId="67EA9EE5" w14:textId="77777777" w:rsidR="00F91C7F" w:rsidRPr="00A75836" w:rsidRDefault="00F91C7F" w:rsidP="00A75836">
      <w:pPr>
        <w:spacing w:after="200" w:line="360" w:lineRule="auto"/>
        <w:contextualSpacing/>
        <w:jc w:val="both"/>
        <w:rPr>
          <w:rFonts w:ascii="Times New Roman" w:eastAsia="Calibri" w:hAnsi="Times New Roman" w:cs="Times New Roman"/>
        </w:rPr>
      </w:pPr>
    </w:p>
    <w:p w14:paraId="2EDE9753" w14:textId="77777777" w:rsidR="00F91C7F" w:rsidRPr="00A75836" w:rsidRDefault="00F91C7F" w:rsidP="00A75836">
      <w:pPr>
        <w:spacing w:after="200" w:line="360" w:lineRule="auto"/>
        <w:jc w:val="both"/>
        <w:rPr>
          <w:rFonts w:ascii="Times New Roman" w:eastAsia="Calibri" w:hAnsi="Times New Roman" w:cs="Times New Roman"/>
          <w:szCs w:val="23"/>
        </w:rPr>
      </w:pPr>
      <w:r w:rsidRPr="00A75836">
        <w:rPr>
          <w:rFonts w:ascii="Times New Roman" w:eastAsia="Calibri" w:hAnsi="Times New Roman" w:cs="Times New Roman"/>
          <w:b/>
          <w:szCs w:val="23"/>
        </w:rPr>
        <w:t xml:space="preserve">Course objectives: </w:t>
      </w:r>
      <w:r w:rsidRPr="00A75836">
        <w:rPr>
          <w:rFonts w:ascii="Times New Roman" w:eastAsia="Calibri" w:hAnsi="Times New Roman" w:cs="Times New Roman"/>
          <w:szCs w:val="23"/>
        </w:rPr>
        <w:t>The purpose of this course is to give in-depth knowledge about the latest solar PVs and the science associated with them. It discusses the properties, device equations, principles, I-V characteristics and materials efficiencies among others.</w:t>
      </w:r>
    </w:p>
    <w:p w14:paraId="2C6026B7" w14:textId="77777777" w:rsidR="00F91C7F" w:rsidRPr="00A75836" w:rsidRDefault="00F91C7F" w:rsidP="00A75836">
      <w:pPr>
        <w:spacing w:after="200" w:line="360" w:lineRule="auto"/>
        <w:jc w:val="both"/>
        <w:rPr>
          <w:rFonts w:ascii="Times New Roman" w:eastAsia="Calibri" w:hAnsi="Times New Roman" w:cs="Times New Roman"/>
          <w:szCs w:val="23"/>
        </w:rPr>
      </w:pPr>
      <w:r w:rsidRPr="00A75836">
        <w:rPr>
          <w:rFonts w:ascii="Times New Roman" w:eastAsia="Calibri" w:hAnsi="Times New Roman" w:cs="Times New Roman"/>
          <w:b/>
          <w:szCs w:val="23"/>
        </w:rPr>
        <w:t xml:space="preserve">Course outline: </w:t>
      </w:r>
      <w:r w:rsidRPr="00A75836">
        <w:rPr>
          <w:rFonts w:ascii="Times New Roman" w:eastAsia="Calibri" w:hAnsi="Times New Roman" w:cs="Times New Roman"/>
          <w:szCs w:val="23"/>
        </w:rPr>
        <w:t>Basic semiconductor physics,</w:t>
      </w:r>
      <w:r w:rsidRPr="00A75836">
        <w:rPr>
          <w:rFonts w:ascii="Times New Roman" w:eastAsia="Calibri" w:hAnsi="Times New Roman" w:cs="Times New Roman"/>
          <w:b/>
          <w:szCs w:val="23"/>
        </w:rPr>
        <w:t xml:space="preserve"> </w:t>
      </w:r>
      <w:r w:rsidRPr="00A75836">
        <w:rPr>
          <w:rFonts w:ascii="Times New Roman" w:eastAsia="Calibri" w:hAnsi="Times New Roman" w:cs="Times New Roman"/>
          <w:szCs w:val="23"/>
        </w:rPr>
        <w:t>PV fundamentals, Semiconductor properties, Equations of semiconductor devices, Solar cell working principles, solar cell I-V characteristics, Solar cell materials and their efficiencies, Solar cell construction, Types and adaptations of PVs, Third generation concepts, Components of PV, Location issues</w:t>
      </w:r>
    </w:p>
    <w:p w14:paraId="7FBA12F8" w14:textId="77777777" w:rsidR="00F91C7F" w:rsidRPr="00A75836" w:rsidRDefault="00F91C7F" w:rsidP="00A75836">
      <w:pPr>
        <w:spacing w:after="200" w:line="360" w:lineRule="auto"/>
        <w:jc w:val="both"/>
        <w:rPr>
          <w:rFonts w:ascii="Times New Roman" w:eastAsia="Calibri" w:hAnsi="Times New Roman" w:cs="Times New Roman"/>
          <w:b/>
          <w:szCs w:val="23"/>
        </w:rPr>
      </w:pPr>
      <w:r w:rsidRPr="00A75836">
        <w:rPr>
          <w:rFonts w:ascii="Times New Roman" w:eastAsia="Calibri" w:hAnsi="Times New Roman" w:cs="Times New Roman"/>
          <w:b/>
          <w:szCs w:val="23"/>
        </w:rPr>
        <w:t>Course description:</w:t>
      </w:r>
    </w:p>
    <w:p w14:paraId="2076A1CB" w14:textId="77777777" w:rsidR="00F91C7F" w:rsidRPr="00A75836" w:rsidRDefault="00F91C7F" w:rsidP="00A75836">
      <w:pPr>
        <w:numPr>
          <w:ilvl w:val="0"/>
          <w:numId w:val="39"/>
        </w:numPr>
        <w:spacing w:after="200" w:line="360" w:lineRule="auto"/>
        <w:contextualSpacing/>
        <w:jc w:val="both"/>
        <w:rPr>
          <w:rFonts w:ascii="Times New Roman" w:eastAsia="Calibri" w:hAnsi="Times New Roman" w:cs="Times New Roman"/>
          <w:b/>
          <w:szCs w:val="23"/>
        </w:rPr>
      </w:pPr>
      <w:r w:rsidRPr="00A75836">
        <w:rPr>
          <w:rFonts w:ascii="Times New Roman" w:eastAsia="Calibri" w:hAnsi="Times New Roman" w:cs="Times New Roman"/>
          <w:b/>
          <w:szCs w:val="23"/>
        </w:rPr>
        <w:t>Basic semiconductor physics</w:t>
      </w:r>
    </w:p>
    <w:p w14:paraId="0229993B" w14:textId="77777777" w:rsidR="00F91C7F" w:rsidRPr="00A75836" w:rsidRDefault="00F91C7F" w:rsidP="00A75836">
      <w:pPr>
        <w:spacing w:after="200" w:line="360" w:lineRule="auto"/>
        <w:ind w:left="770"/>
        <w:contextualSpacing/>
        <w:jc w:val="both"/>
        <w:rPr>
          <w:rFonts w:ascii="Times New Roman" w:eastAsia="Calibri" w:hAnsi="Times New Roman" w:cs="Times New Roman"/>
          <w:szCs w:val="23"/>
        </w:rPr>
      </w:pPr>
      <w:r w:rsidRPr="00A75836">
        <w:rPr>
          <w:rFonts w:ascii="Times New Roman" w:eastAsia="Calibri" w:hAnsi="Times New Roman" w:cs="Times New Roman"/>
          <w:szCs w:val="23"/>
        </w:rPr>
        <w:t xml:space="preserve">Atomic structure, intrinsic semiconductors, doping, donors and acceptors, </w:t>
      </w:r>
      <w:proofErr w:type="gramStart"/>
      <w:r w:rsidRPr="00A75836">
        <w:rPr>
          <w:rFonts w:ascii="Times New Roman" w:eastAsia="Calibri" w:hAnsi="Times New Roman" w:cs="Times New Roman"/>
          <w:szCs w:val="23"/>
        </w:rPr>
        <w:t>carriers</w:t>
      </w:r>
      <w:proofErr w:type="gramEnd"/>
      <w:r w:rsidRPr="00A75836">
        <w:rPr>
          <w:rFonts w:ascii="Times New Roman" w:eastAsia="Calibri" w:hAnsi="Times New Roman" w:cs="Times New Roman"/>
          <w:szCs w:val="23"/>
        </w:rPr>
        <w:t xml:space="preserve"> concentrations, band gaps, transport properties, generation and recombination of carriers, carrier concentration in non-equilibrium semiconductor junctions</w:t>
      </w:r>
    </w:p>
    <w:p w14:paraId="10E80D8E" w14:textId="77777777" w:rsidR="00F91C7F" w:rsidRPr="00A75836" w:rsidRDefault="00F91C7F" w:rsidP="00A75836">
      <w:pPr>
        <w:numPr>
          <w:ilvl w:val="0"/>
          <w:numId w:val="39"/>
        </w:numPr>
        <w:spacing w:after="200" w:line="360" w:lineRule="auto"/>
        <w:contextualSpacing/>
        <w:jc w:val="both"/>
        <w:rPr>
          <w:rFonts w:ascii="Times New Roman" w:eastAsia="Calibri" w:hAnsi="Times New Roman" w:cs="Times New Roman"/>
          <w:b/>
          <w:szCs w:val="23"/>
        </w:rPr>
      </w:pPr>
      <w:r w:rsidRPr="00A75836">
        <w:rPr>
          <w:rFonts w:ascii="Times New Roman" w:eastAsia="Calibri" w:hAnsi="Times New Roman" w:cs="Times New Roman"/>
          <w:b/>
          <w:szCs w:val="23"/>
        </w:rPr>
        <w:t>PV fundamentals</w:t>
      </w:r>
    </w:p>
    <w:p w14:paraId="315CBF01" w14:textId="77777777" w:rsidR="00F91C7F" w:rsidRPr="00A75836" w:rsidRDefault="00F91C7F" w:rsidP="00A75836">
      <w:pPr>
        <w:spacing w:after="200" w:line="360" w:lineRule="auto"/>
        <w:ind w:left="770"/>
        <w:contextualSpacing/>
        <w:jc w:val="both"/>
        <w:rPr>
          <w:rFonts w:ascii="Times New Roman" w:eastAsia="Calibri" w:hAnsi="Times New Roman" w:cs="Times New Roman"/>
          <w:szCs w:val="23"/>
        </w:rPr>
      </w:pPr>
      <w:r w:rsidRPr="00A75836">
        <w:rPr>
          <w:rFonts w:ascii="Times New Roman" w:eastAsia="Calibri" w:hAnsi="Times New Roman" w:cs="Times New Roman"/>
          <w:szCs w:val="23"/>
        </w:rPr>
        <w:t>EM theory, EM waves, optics in flat interfaces, optics in absorptive media, Continuity equation, Poisson equation, current density equation</w:t>
      </w:r>
    </w:p>
    <w:p w14:paraId="4E185F9B" w14:textId="77777777" w:rsidR="00F91C7F" w:rsidRPr="00A75836" w:rsidRDefault="00F91C7F" w:rsidP="00A75836">
      <w:pPr>
        <w:numPr>
          <w:ilvl w:val="0"/>
          <w:numId w:val="39"/>
        </w:numPr>
        <w:spacing w:after="200" w:line="360" w:lineRule="auto"/>
        <w:contextualSpacing/>
        <w:jc w:val="both"/>
        <w:rPr>
          <w:rFonts w:ascii="Times New Roman" w:eastAsia="Calibri" w:hAnsi="Times New Roman" w:cs="Times New Roman"/>
          <w:b/>
          <w:szCs w:val="23"/>
        </w:rPr>
      </w:pPr>
      <w:r w:rsidRPr="00A75836">
        <w:rPr>
          <w:rFonts w:ascii="Times New Roman" w:eastAsia="Calibri" w:hAnsi="Times New Roman" w:cs="Times New Roman"/>
          <w:b/>
          <w:szCs w:val="23"/>
        </w:rPr>
        <w:t>Semiconductor junctions</w:t>
      </w:r>
    </w:p>
    <w:p w14:paraId="181899C6" w14:textId="77777777" w:rsidR="00F91C7F" w:rsidRPr="00A75836" w:rsidRDefault="00F91C7F" w:rsidP="00A75836">
      <w:pPr>
        <w:spacing w:after="200" w:line="360" w:lineRule="auto"/>
        <w:ind w:left="720"/>
        <w:contextualSpacing/>
        <w:jc w:val="both"/>
        <w:rPr>
          <w:rFonts w:ascii="Times New Roman" w:eastAsia="Calibri" w:hAnsi="Times New Roman" w:cs="Times New Roman"/>
          <w:szCs w:val="23"/>
        </w:rPr>
      </w:pPr>
      <w:r w:rsidRPr="00A75836">
        <w:rPr>
          <w:rFonts w:ascii="Times New Roman" w:eastAsia="Calibri" w:hAnsi="Times New Roman" w:cs="Times New Roman"/>
          <w:szCs w:val="23"/>
        </w:rPr>
        <w:t>Electrons and holes, p-n homojunctions, effect of bias voltage, lifetime of excess minority carriers, junction current, Shockley equation, p-n heterojunctions, metal semiconductor junctions</w:t>
      </w:r>
    </w:p>
    <w:p w14:paraId="02CFF9F4" w14:textId="77777777" w:rsidR="00F91C7F" w:rsidRPr="00A75836" w:rsidRDefault="00F91C7F" w:rsidP="00A75836">
      <w:pPr>
        <w:numPr>
          <w:ilvl w:val="0"/>
          <w:numId w:val="39"/>
        </w:numPr>
        <w:spacing w:after="200" w:line="360" w:lineRule="auto"/>
        <w:contextualSpacing/>
        <w:jc w:val="both"/>
        <w:rPr>
          <w:rFonts w:ascii="Times New Roman" w:eastAsia="Calibri" w:hAnsi="Times New Roman" w:cs="Times New Roman"/>
          <w:b/>
          <w:szCs w:val="23"/>
        </w:rPr>
      </w:pPr>
      <w:r w:rsidRPr="00A75836">
        <w:rPr>
          <w:rFonts w:ascii="Times New Roman" w:eastAsia="Calibri" w:hAnsi="Times New Roman" w:cs="Times New Roman"/>
          <w:b/>
          <w:szCs w:val="23"/>
        </w:rPr>
        <w:t>Solar cell I-V characteristics</w:t>
      </w:r>
    </w:p>
    <w:p w14:paraId="7FB4C1E1" w14:textId="77777777" w:rsidR="00F91C7F" w:rsidRPr="00A75836" w:rsidRDefault="00F91C7F" w:rsidP="00A75836">
      <w:pPr>
        <w:spacing w:after="200" w:line="360" w:lineRule="auto"/>
        <w:ind w:left="1440" w:hanging="670"/>
        <w:contextualSpacing/>
        <w:jc w:val="both"/>
        <w:rPr>
          <w:rFonts w:ascii="Times New Roman" w:eastAsia="Calibri" w:hAnsi="Times New Roman" w:cs="Times New Roman"/>
          <w:szCs w:val="23"/>
        </w:rPr>
      </w:pPr>
      <w:r w:rsidRPr="00A75836">
        <w:rPr>
          <w:rFonts w:ascii="Times New Roman" w:eastAsia="Calibri" w:hAnsi="Times New Roman" w:cs="Times New Roman"/>
          <w:szCs w:val="23"/>
        </w:rPr>
        <w:t>PV circuit properties, solar cell parameters and equivalent circuit,</w:t>
      </w:r>
    </w:p>
    <w:p w14:paraId="547ED671" w14:textId="77777777" w:rsidR="00F91C7F" w:rsidRPr="00A75836" w:rsidRDefault="00F91C7F" w:rsidP="00A75836">
      <w:pPr>
        <w:numPr>
          <w:ilvl w:val="0"/>
          <w:numId w:val="39"/>
        </w:numPr>
        <w:spacing w:after="200" w:line="360" w:lineRule="auto"/>
        <w:contextualSpacing/>
        <w:jc w:val="both"/>
        <w:rPr>
          <w:rFonts w:ascii="Times New Roman" w:eastAsia="Calibri" w:hAnsi="Times New Roman" w:cs="Times New Roman"/>
          <w:b/>
          <w:szCs w:val="23"/>
        </w:rPr>
      </w:pPr>
      <w:r w:rsidRPr="00A75836">
        <w:rPr>
          <w:rFonts w:ascii="Times New Roman" w:eastAsia="Calibri" w:hAnsi="Times New Roman" w:cs="Times New Roman"/>
          <w:b/>
          <w:szCs w:val="23"/>
        </w:rPr>
        <w:lastRenderedPageBreak/>
        <w:t>Solar cell types</w:t>
      </w:r>
    </w:p>
    <w:p w14:paraId="20F587A4" w14:textId="77777777" w:rsidR="00F91C7F" w:rsidRPr="00A75836" w:rsidRDefault="00F91C7F" w:rsidP="00A75836">
      <w:pPr>
        <w:spacing w:after="200" w:line="360" w:lineRule="auto"/>
        <w:ind w:left="770"/>
        <w:contextualSpacing/>
        <w:jc w:val="both"/>
        <w:rPr>
          <w:rFonts w:ascii="Times New Roman" w:eastAsia="Calibri" w:hAnsi="Times New Roman" w:cs="Times New Roman"/>
          <w:szCs w:val="23"/>
        </w:rPr>
      </w:pPr>
      <w:r w:rsidRPr="00A75836">
        <w:rPr>
          <w:rFonts w:ascii="Times New Roman" w:eastAsia="Calibri" w:hAnsi="Times New Roman" w:cs="Times New Roman"/>
          <w:szCs w:val="23"/>
        </w:rPr>
        <w:t xml:space="preserve">Crystalline silicon solar cells (c-Si), thin film solar cells: Transparent conducting oxides, III-V PV technology. </w:t>
      </w:r>
      <w:proofErr w:type="spellStart"/>
      <w:r w:rsidRPr="00A75836">
        <w:rPr>
          <w:rFonts w:ascii="Times New Roman" w:eastAsia="Calibri" w:hAnsi="Times New Roman" w:cs="Times New Roman"/>
          <w:szCs w:val="23"/>
        </w:rPr>
        <w:t>Chaleogenide</w:t>
      </w:r>
      <w:proofErr w:type="spellEnd"/>
      <w:r w:rsidRPr="00A75836">
        <w:rPr>
          <w:rFonts w:ascii="Times New Roman" w:eastAsia="Calibri" w:hAnsi="Times New Roman" w:cs="Times New Roman"/>
          <w:szCs w:val="23"/>
        </w:rPr>
        <w:t xml:space="preserve"> solar cells, organic PVs, hybrid organic-inorganic solar cells, Tandem solar cells </w:t>
      </w:r>
    </w:p>
    <w:p w14:paraId="06616936" w14:textId="77777777" w:rsidR="00F91C7F" w:rsidRPr="00A75836" w:rsidRDefault="00F91C7F" w:rsidP="00A75836">
      <w:pPr>
        <w:numPr>
          <w:ilvl w:val="0"/>
          <w:numId w:val="39"/>
        </w:numPr>
        <w:spacing w:after="200" w:line="360" w:lineRule="auto"/>
        <w:contextualSpacing/>
        <w:jc w:val="both"/>
        <w:rPr>
          <w:rFonts w:ascii="Times New Roman" w:eastAsia="Calibri" w:hAnsi="Times New Roman" w:cs="Times New Roman"/>
          <w:b/>
          <w:szCs w:val="23"/>
        </w:rPr>
      </w:pPr>
      <w:r w:rsidRPr="00A75836">
        <w:rPr>
          <w:rFonts w:ascii="Times New Roman" w:eastAsia="Calibri" w:hAnsi="Times New Roman" w:cs="Times New Roman"/>
          <w:b/>
          <w:szCs w:val="23"/>
        </w:rPr>
        <w:t>Solar cell construction</w:t>
      </w:r>
    </w:p>
    <w:p w14:paraId="620DECCB" w14:textId="77777777" w:rsidR="00F91C7F" w:rsidRPr="00A75836" w:rsidRDefault="00F91C7F" w:rsidP="00A75836">
      <w:pPr>
        <w:spacing w:after="200" w:line="360" w:lineRule="auto"/>
        <w:ind w:left="1440" w:hanging="670"/>
        <w:contextualSpacing/>
        <w:jc w:val="both"/>
        <w:rPr>
          <w:rFonts w:ascii="Times New Roman" w:eastAsia="Calibri" w:hAnsi="Times New Roman" w:cs="Times New Roman"/>
          <w:szCs w:val="23"/>
        </w:rPr>
      </w:pPr>
      <w:r w:rsidRPr="00A75836">
        <w:rPr>
          <w:rFonts w:ascii="Times New Roman" w:eastAsia="Calibri" w:hAnsi="Times New Roman" w:cs="Times New Roman"/>
          <w:szCs w:val="23"/>
        </w:rPr>
        <w:t>Fabricating solar cells, module fabrication, antireflection coating</w:t>
      </w:r>
    </w:p>
    <w:p w14:paraId="4B422015" w14:textId="77777777" w:rsidR="00F91C7F" w:rsidRPr="00A75836" w:rsidRDefault="00F91C7F" w:rsidP="00A75836">
      <w:pPr>
        <w:numPr>
          <w:ilvl w:val="0"/>
          <w:numId w:val="39"/>
        </w:numPr>
        <w:spacing w:after="200" w:line="360" w:lineRule="auto"/>
        <w:contextualSpacing/>
        <w:jc w:val="both"/>
        <w:rPr>
          <w:rFonts w:ascii="Times New Roman" w:eastAsia="Calibri" w:hAnsi="Times New Roman" w:cs="Times New Roman"/>
          <w:b/>
          <w:szCs w:val="23"/>
        </w:rPr>
      </w:pPr>
      <w:r w:rsidRPr="00A75836">
        <w:rPr>
          <w:rFonts w:ascii="Times New Roman" w:eastAsia="Calibri" w:hAnsi="Times New Roman" w:cs="Times New Roman"/>
          <w:b/>
          <w:szCs w:val="23"/>
        </w:rPr>
        <w:t>Third generation concepts</w:t>
      </w:r>
    </w:p>
    <w:p w14:paraId="42D59487" w14:textId="77777777" w:rsidR="00F91C7F" w:rsidRPr="00A75836" w:rsidRDefault="00F91C7F" w:rsidP="00A75836">
      <w:pPr>
        <w:spacing w:after="200" w:line="360" w:lineRule="auto"/>
        <w:ind w:left="770"/>
        <w:contextualSpacing/>
        <w:jc w:val="both"/>
        <w:rPr>
          <w:rFonts w:ascii="Times New Roman" w:eastAsia="Calibri" w:hAnsi="Times New Roman" w:cs="Times New Roman"/>
          <w:szCs w:val="23"/>
        </w:rPr>
      </w:pPr>
      <w:r w:rsidRPr="00A75836">
        <w:rPr>
          <w:rFonts w:ascii="Times New Roman" w:eastAsia="Calibri" w:hAnsi="Times New Roman" w:cs="Times New Roman"/>
          <w:szCs w:val="23"/>
        </w:rPr>
        <w:t>Multi-junction solar cells, multi-exciton generation, intermediate band solar cells, hot carrier solar cells</w:t>
      </w:r>
    </w:p>
    <w:p w14:paraId="16AFE326" w14:textId="77777777" w:rsidR="00F91C7F" w:rsidRPr="00A75836" w:rsidRDefault="00F91C7F" w:rsidP="00A75836">
      <w:pPr>
        <w:numPr>
          <w:ilvl w:val="0"/>
          <w:numId w:val="39"/>
        </w:numPr>
        <w:spacing w:after="200" w:line="360" w:lineRule="auto"/>
        <w:contextualSpacing/>
        <w:jc w:val="both"/>
        <w:rPr>
          <w:rFonts w:ascii="Times New Roman" w:eastAsia="Calibri" w:hAnsi="Times New Roman" w:cs="Times New Roman"/>
          <w:b/>
          <w:szCs w:val="23"/>
        </w:rPr>
      </w:pPr>
      <w:r w:rsidRPr="00A75836">
        <w:rPr>
          <w:rFonts w:ascii="Times New Roman" w:eastAsia="Calibri" w:hAnsi="Times New Roman" w:cs="Times New Roman"/>
          <w:b/>
          <w:szCs w:val="23"/>
        </w:rPr>
        <w:t>Components of PV</w:t>
      </w:r>
    </w:p>
    <w:p w14:paraId="74A9F60E" w14:textId="77777777" w:rsidR="00F91C7F" w:rsidRPr="00A75836" w:rsidRDefault="00F91C7F" w:rsidP="00A75836">
      <w:pPr>
        <w:spacing w:after="200" w:line="360" w:lineRule="auto"/>
        <w:ind w:left="770"/>
        <w:contextualSpacing/>
        <w:jc w:val="both"/>
        <w:rPr>
          <w:rFonts w:ascii="Times New Roman" w:eastAsia="Calibri" w:hAnsi="Times New Roman" w:cs="Times New Roman"/>
          <w:szCs w:val="23"/>
        </w:rPr>
      </w:pPr>
      <w:r w:rsidRPr="00A75836">
        <w:rPr>
          <w:rFonts w:ascii="Times New Roman" w:eastAsia="Calibri" w:hAnsi="Times New Roman" w:cs="Times New Roman"/>
          <w:szCs w:val="23"/>
        </w:rPr>
        <w:t>PV modules, maximum power point tracking, PV convertors, controllers, batteries, wiring, appliances, system sizing and maintenance</w:t>
      </w:r>
    </w:p>
    <w:p w14:paraId="37515B57" w14:textId="77777777" w:rsidR="00F91C7F" w:rsidRPr="00A75836" w:rsidRDefault="00F91C7F" w:rsidP="00A75836">
      <w:pPr>
        <w:numPr>
          <w:ilvl w:val="0"/>
          <w:numId w:val="39"/>
        </w:numPr>
        <w:spacing w:after="200" w:line="360" w:lineRule="auto"/>
        <w:contextualSpacing/>
        <w:jc w:val="both"/>
        <w:rPr>
          <w:rFonts w:ascii="Times New Roman" w:eastAsia="Calibri" w:hAnsi="Times New Roman" w:cs="Times New Roman"/>
          <w:b/>
          <w:sz w:val="20"/>
        </w:rPr>
      </w:pPr>
      <w:r w:rsidRPr="00A75836">
        <w:rPr>
          <w:rFonts w:ascii="Times New Roman" w:eastAsia="Calibri" w:hAnsi="Times New Roman" w:cs="Times New Roman"/>
          <w:b/>
          <w:szCs w:val="23"/>
        </w:rPr>
        <w:t>Location issues</w:t>
      </w:r>
    </w:p>
    <w:p w14:paraId="4729F3F1" w14:textId="77777777" w:rsidR="00F91C7F" w:rsidRPr="00A75836" w:rsidRDefault="00F91C7F" w:rsidP="00A75836">
      <w:pPr>
        <w:spacing w:after="200" w:line="360" w:lineRule="auto"/>
        <w:ind w:left="770"/>
        <w:contextualSpacing/>
        <w:jc w:val="both"/>
        <w:rPr>
          <w:rFonts w:ascii="Times New Roman" w:eastAsia="Calibri" w:hAnsi="Times New Roman" w:cs="Times New Roman"/>
          <w:b/>
          <w:sz w:val="20"/>
        </w:rPr>
      </w:pPr>
      <w:r w:rsidRPr="00A75836">
        <w:rPr>
          <w:rFonts w:ascii="Times New Roman" w:eastAsia="Calibri" w:hAnsi="Times New Roman" w:cs="Times New Roman"/>
          <w:szCs w:val="23"/>
        </w:rPr>
        <w:t>Position of Sun, sun path, equation of time, irradiance on TV module, direct and diffuse irradiance, shadowing</w:t>
      </w:r>
    </w:p>
    <w:p w14:paraId="2F804E80" w14:textId="77777777" w:rsidR="00F91C7F" w:rsidRPr="00A75836" w:rsidRDefault="00F91C7F" w:rsidP="00A75836">
      <w:pPr>
        <w:spacing w:after="200" w:line="360" w:lineRule="auto"/>
        <w:contextualSpacing/>
        <w:jc w:val="both"/>
        <w:rPr>
          <w:rFonts w:ascii="Times New Roman" w:eastAsia="Calibri" w:hAnsi="Times New Roman" w:cs="Times New Roman"/>
        </w:rPr>
      </w:pPr>
      <w:r w:rsidRPr="00A75836">
        <w:rPr>
          <w:rFonts w:ascii="Times New Roman" w:eastAsia="Calibri" w:hAnsi="Times New Roman" w:cs="Times New Roman"/>
          <w:b/>
        </w:rPr>
        <w:t xml:space="preserve">Mode of instruction: </w:t>
      </w:r>
      <w:r w:rsidRPr="00A75836">
        <w:rPr>
          <w:rFonts w:ascii="Times New Roman" w:eastAsia="Calibri" w:hAnsi="Times New Roman" w:cs="Times New Roman"/>
        </w:rPr>
        <w:t xml:space="preserve">The course is offered in lecture form with real life illustrative examples, pictures, figures and tables obtained from journal articles, reliable internet sources, etc. Instructor/s of the course can follow their modes of instruction that they may find more educative. </w:t>
      </w:r>
    </w:p>
    <w:p w14:paraId="68505831" w14:textId="77777777" w:rsidR="00F91C7F" w:rsidRPr="00A75836" w:rsidRDefault="00F91C7F" w:rsidP="00A75836">
      <w:pPr>
        <w:spacing w:after="200" w:line="360" w:lineRule="auto"/>
        <w:contextualSpacing/>
        <w:jc w:val="both"/>
        <w:rPr>
          <w:rFonts w:ascii="Times New Roman" w:eastAsia="Calibri" w:hAnsi="Times New Roman" w:cs="Times New Roman"/>
          <w:b/>
        </w:rPr>
      </w:pPr>
    </w:p>
    <w:p w14:paraId="6D544BE1" w14:textId="77777777" w:rsidR="00F91C7F" w:rsidRPr="00A75836" w:rsidRDefault="00F91C7F" w:rsidP="00A75836">
      <w:pPr>
        <w:spacing w:after="200" w:line="360" w:lineRule="auto"/>
        <w:contextualSpacing/>
        <w:jc w:val="both"/>
        <w:rPr>
          <w:rFonts w:ascii="Times New Roman" w:eastAsia="Calibri" w:hAnsi="Times New Roman" w:cs="Times New Roman"/>
          <w:b/>
        </w:rPr>
      </w:pPr>
      <w:r w:rsidRPr="00A75836">
        <w:rPr>
          <w:rFonts w:ascii="Times New Roman" w:eastAsia="Calibri" w:hAnsi="Times New Roman" w:cs="Times New Roman"/>
          <w:b/>
        </w:rPr>
        <w:t xml:space="preserve">Assessment: </w:t>
      </w:r>
      <w:r w:rsidRPr="00A75836">
        <w:rPr>
          <w:rFonts w:ascii="Times New Roman" w:eastAsia="Calibri" w:hAnsi="Times New Roman" w:cs="Times New Roman"/>
        </w:rPr>
        <w:t xml:space="preserve">A student may be given assignments or asked to write paper on certain topics. Formal exams can also be given. Instructor/s can also follow their preferred assessment methods. </w:t>
      </w:r>
    </w:p>
    <w:p w14:paraId="55EFEF26" w14:textId="77777777" w:rsidR="00F91C7F" w:rsidRPr="00A75836" w:rsidRDefault="00F91C7F" w:rsidP="00A75836">
      <w:pPr>
        <w:spacing w:after="200" w:line="276" w:lineRule="auto"/>
        <w:jc w:val="both"/>
        <w:rPr>
          <w:rFonts w:ascii="Times New Roman" w:eastAsia="Calibri" w:hAnsi="Times New Roman" w:cs="Times New Roman"/>
          <w:b/>
        </w:rPr>
      </w:pPr>
    </w:p>
    <w:p w14:paraId="70B65ABF" w14:textId="77777777" w:rsidR="00F91C7F" w:rsidRPr="00A75836" w:rsidRDefault="00F91C7F" w:rsidP="00A75836">
      <w:pPr>
        <w:spacing w:after="200" w:line="276" w:lineRule="auto"/>
        <w:jc w:val="both"/>
        <w:rPr>
          <w:rFonts w:ascii="Times New Roman" w:eastAsia="Calibri" w:hAnsi="Times New Roman" w:cs="Times New Roman"/>
          <w:b/>
        </w:rPr>
      </w:pPr>
      <w:r w:rsidRPr="00A75836">
        <w:rPr>
          <w:rFonts w:ascii="Times New Roman" w:eastAsia="Calibri" w:hAnsi="Times New Roman" w:cs="Times New Roman"/>
          <w:b/>
        </w:rPr>
        <w:t xml:space="preserve">References:  </w:t>
      </w:r>
    </w:p>
    <w:p w14:paraId="1EC43857" w14:textId="77777777" w:rsidR="00F91C7F" w:rsidRPr="00A75836" w:rsidRDefault="00F91C7F" w:rsidP="00A75836">
      <w:pPr>
        <w:numPr>
          <w:ilvl w:val="0"/>
          <w:numId w:val="57"/>
        </w:numPr>
        <w:spacing w:after="200" w:line="276"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Klaus, J., </w:t>
      </w:r>
      <w:proofErr w:type="spellStart"/>
      <w:r w:rsidRPr="00A75836">
        <w:rPr>
          <w:rFonts w:ascii="Times New Roman" w:eastAsia="Calibri" w:hAnsi="Times New Roman" w:cs="Times New Roman"/>
        </w:rPr>
        <w:t>Olindo</w:t>
      </w:r>
      <w:proofErr w:type="spellEnd"/>
      <w:r w:rsidRPr="00A75836">
        <w:rPr>
          <w:rFonts w:ascii="Times New Roman" w:eastAsia="Calibri" w:hAnsi="Times New Roman" w:cs="Times New Roman"/>
        </w:rPr>
        <w:t xml:space="preserve">, I., Arno, H. M.S., Rene, A. C. M. M. and Miro, Z. 2014. </w:t>
      </w:r>
      <w:r w:rsidRPr="00A75836">
        <w:rPr>
          <w:rFonts w:ascii="Times New Roman" w:eastAsia="Calibri" w:hAnsi="Times New Roman" w:cs="Times New Roman"/>
          <w:i/>
        </w:rPr>
        <w:t>Solar Energy, Fundamentals, Technology and Systems.</w:t>
      </w:r>
      <w:r w:rsidRPr="00A75836">
        <w:rPr>
          <w:rFonts w:ascii="Times New Roman" w:eastAsia="Calibri" w:hAnsi="Times New Roman" w:cs="Times New Roman"/>
        </w:rPr>
        <w:t xml:space="preserve"> Delft University of Technology, the Netherlands</w:t>
      </w:r>
    </w:p>
    <w:p w14:paraId="68B22B42" w14:textId="77777777" w:rsidR="00F91C7F" w:rsidRPr="00A75836" w:rsidRDefault="00F91C7F" w:rsidP="00A75836">
      <w:pPr>
        <w:numPr>
          <w:ilvl w:val="0"/>
          <w:numId w:val="57"/>
        </w:numPr>
        <w:spacing w:after="200" w:line="276" w:lineRule="auto"/>
        <w:contextualSpacing/>
        <w:jc w:val="both"/>
        <w:rPr>
          <w:rFonts w:ascii="Times New Roman" w:eastAsia="Calibri" w:hAnsi="Times New Roman" w:cs="Times New Roman"/>
        </w:rPr>
      </w:pPr>
      <w:r w:rsidRPr="00A75836">
        <w:rPr>
          <w:rFonts w:ascii="Times New Roman" w:eastAsia="Calibri" w:hAnsi="Times New Roman" w:cs="Times New Roman"/>
        </w:rPr>
        <w:t xml:space="preserve">Chen, C. J. 2011. </w:t>
      </w:r>
      <w:r w:rsidRPr="00A75836">
        <w:rPr>
          <w:rFonts w:ascii="Times New Roman" w:eastAsia="Calibri" w:hAnsi="Times New Roman" w:cs="Times New Roman"/>
          <w:i/>
        </w:rPr>
        <w:t>Physics of Solar Energy</w:t>
      </w:r>
      <w:r w:rsidRPr="00A75836">
        <w:rPr>
          <w:rFonts w:ascii="Times New Roman" w:eastAsia="Calibri" w:hAnsi="Times New Roman" w:cs="Times New Roman"/>
        </w:rPr>
        <w:t>, John Wiley and Sons, Inc. New Jersey.</w:t>
      </w:r>
    </w:p>
    <w:p w14:paraId="16327206" w14:textId="77777777" w:rsidR="00F91C7F" w:rsidRPr="00A75836" w:rsidRDefault="00F91C7F" w:rsidP="00A75836">
      <w:pPr>
        <w:spacing w:after="200" w:line="276" w:lineRule="auto"/>
        <w:jc w:val="both"/>
        <w:rPr>
          <w:rFonts w:ascii="Times New Roman" w:eastAsia="Calibri" w:hAnsi="Times New Roman" w:cs="Times New Roman"/>
          <w:b/>
          <w:sz w:val="28"/>
          <w:szCs w:val="28"/>
        </w:rPr>
      </w:pPr>
    </w:p>
    <w:p w14:paraId="2E877AE5" w14:textId="77777777" w:rsidR="001C70B1" w:rsidRPr="00A75836" w:rsidRDefault="001C70B1" w:rsidP="00A75836">
      <w:pPr>
        <w:jc w:val="both"/>
        <w:rPr>
          <w:rFonts w:ascii="Times New Roman" w:eastAsia="Calibri" w:hAnsi="Times New Roman" w:cs="Times New Roman"/>
          <w:b/>
          <w:sz w:val="28"/>
          <w:szCs w:val="28"/>
        </w:rPr>
      </w:pPr>
      <w:r w:rsidRPr="00A75836">
        <w:rPr>
          <w:rFonts w:ascii="Times New Roman" w:eastAsia="Calibri" w:hAnsi="Times New Roman" w:cs="Times New Roman"/>
          <w:b/>
          <w:sz w:val="28"/>
          <w:szCs w:val="28"/>
        </w:rPr>
        <w:br w:type="page"/>
      </w:r>
    </w:p>
    <w:p w14:paraId="284D0B00" w14:textId="338C7594" w:rsidR="00F91C7F" w:rsidRPr="00A75836" w:rsidRDefault="00F91C7F" w:rsidP="00A75836">
      <w:pPr>
        <w:spacing w:after="0" w:line="276" w:lineRule="auto"/>
        <w:jc w:val="both"/>
        <w:rPr>
          <w:rFonts w:ascii="Times New Roman" w:eastAsia="Calibri" w:hAnsi="Times New Roman" w:cs="Times New Roman"/>
          <w:b/>
          <w:sz w:val="28"/>
          <w:szCs w:val="28"/>
        </w:rPr>
      </w:pPr>
      <w:r w:rsidRPr="00A75836">
        <w:rPr>
          <w:rFonts w:ascii="Times New Roman" w:eastAsia="Calibri" w:hAnsi="Times New Roman" w:cs="Times New Roman"/>
          <w:b/>
          <w:sz w:val="28"/>
          <w:szCs w:val="28"/>
        </w:rPr>
        <w:lastRenderedPageBreak/>
        <w:t xml:space="preserve">Department of Chemistry </w:t>
      </w:r>
    </w:p>
    <w:p w14:paraId="2EABC908" w14:textId="77777777" w:rsidR="00F91C7F" w:rsidRPr="00A75836" w:rsidRDefault="00F91C7F" w:rsidP="00A75836">
      <w:pPr>
        <w:spacing w:after="0" w:line="360" w:lineRule="auto"/>
        <w:ind w:left="1440" w:hanging="1440"/>
        <w:jc w:val="both"/>
        <w:rPr>
          <w:rFonts w:ascii="Times New Roman" w:eastAsia="Calibri" w:hAnsi="Times New Roman" w:cs="Times New Roman"/>
          <w:b/>
          <w:sz w:val="24"/>
          <w:szCs w:val="24"/>
        </w:rPr>
      </w:pPr>
      <w:r w:rsidRPr="00A75836">
        <w:rPr>
          <w:rFonts w:ascii="Times New Roman" w:eastAsia="Calibri" w:hAnsi="Times New Roman" w:cs="Times New Roman"/>
          <w:sz w:val="28"/>
          <w:szCs w:val="28"/>
        </w:rPr>
        <w:t xml:space="preserve">Program Name: </w:t>
      </w:r>
      <w:r w:rsidRPr="00A75836">
        <w:rPr>
          <w:rFonts w:ascii="Times New Roman" w:eastAsia="Calibri" w:hAnsi="Times New Roman" w:cs="Times New Roman"/>
          <w:b/>
          <w:sz w:val="24"/>
          <w:szCs w:val="24"/>
        </w:rPr>
        <w:t>DOCTOR OF PHILOSOPHY IN CHEMISTRY” (MATERIALS CHEMISTRY)</w:t>
      </w:r>
    </w:p>
    <w:p w14:paraId="0F4BFD12" w14:textId="77777777" w:rsidR="00F91C7F" w:rsidRPr="00A75836" w:rsidRDefault="00F91C7F" w:rsidP="00A75836">
      <w:pPr>
        <w:keepNext/>
        <w:keepLines/>
        <w:numPr>
          <w:ilvl w:val="2"/>
          <w:numId w:val="8"/>
        </w:numPr>
        <w:spacing w:before="200" w:after="0" w:line="276" w:lineRule="auto"/>
        <w:jc w:val="both"/>
        <w:outlineLvl w:val="2"/>
        <w:rPr>
          <w:rFonts w:ascii="Times New Roman" w:eastAsia="Times New Roman" w:hAnsi="Times New Roman" w:cs="Times New Roman"/>
          <w:b/>
          <w:bCs/>
          <w:sz w:val="24"/>
          <w:szCs w:val="24"/>
        </w:rPr>
      </w:pPr>
      <w:bookmarkStart w:id="5" w:name="_Toc484031047"/>
      <w:r w:rsidRPr="00A75836">
        <w:rPr>
          <w:rFonts w:ascii="Times New Roman" w:eastAsia="Times New Roman" w:hAnsi="Times New Roman" w:cs="Times New Roman"/>
          <w:b/>
          <w:bCs/>
          <w:sz w:val="24"/>
          <w:szCs w:val="24"/>
        </w:rPr>
        <w:t>Course Breakdown</w:t>
      </w:r>
      <w:bookmarkEnd w:id="5"/>
      <w:r w:rsidRPr="00A75836">
        <w:rPr>
          <w:rFonts w:ascii="Times New Roman" w:eastAsia="Times New Roman" w:hAnsi="Times New Roman" w:cs="Times New Roman"/>
          <w:b/>
          <w:bCs/>
          <w:sz w:val="24"/>
          <w:szCs w:val="24"/>
        </w:rPr>
        <w:t xml:space="preserve"> by Semester </w:t>
      </w:r>
    </w:p>
    <w:p w14:paraId="713841C0" w14:textId="77777777" w:rsidR="00F91C7F" w:rsidRPr="00A75836" w:rsidRDefault="00F91C7F" w:rsidP="00A75836">
      <w:pPr>
        <w:tabs>
          <w:tab w:val="left" w:pos="1009"/>
        </w:tabs>
        <w:spacing w:after="0" w:line="276"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Year I Sem I</w:t>
      </w:r>
    </w:p>
    <w:tbl>
      <w:tblPr>
        <w:tblW w:w="9133" w:type="dxa"/>
        <w:tblInd w:w="360" w:type="dxa"/>
        <w:tblLook w:val="04A0" w:firstRow="1" w:lastRow="0" w:firstColumn="1" w:lastColumn="0" w:noHBand="0" w:noVBand="1"/>
      </w:tblPr>
      <w:tblGrid>
        <w:gridCol w:w="769"/>
        <w:gridCol w:w="4395"/>
        <w:gridCol w:w="1798"/>
        <w:gridCol w:w="904"/>
        <w:gridCol w:w="1267"/>
      </w:tblGrid>
      <w:tr w:rsidR="00F91C7F" w:rsidRPr="00A75836" w14:paraId="24E1FBAB" w14:textId="77777777" w:rsidTr="00014731">
        <w:tc>
          <w:tcPr>
            <w:tcW w:w="769" w:type="dxa"/>
            <w:shd w:val="pct15" w:color="auto" w:fill="auto"/>
          </w:tcPr>
          <w:p w14:paraId="163F5505"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No</w:t>
            </w:r>
          </w:p>
        </w:tc>
        <w:tc>
          <w:tcPr>
            <w:tcW w:w="4395" w:type="dxa"/>
            <w:shd w:val="pct15" w:color="auto" w:fill="auto"/>
          </w:tcPr>
          <w:p w14:paraId="16AD5472"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Title</w:t>
            </w:r>
          </w:p>
        </w:tc>
        <w:tc>
          <w:tcPr>
            <w:tcW w:w="1798" w:type="dxa"/>
            <w:shd w:val="pct15" w:color="auto" w:fill="auto"/>
          </w:tcPr>
          <w:p w14:paraId="128D52AA"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Code</w:t>
            </w:r>
          </w:p>
        </w:tc>
        <w:tc>
          <w:tcPr>
            <w:tcW w:w="904" w:type="dxa"/>
            <w:shd w:val="pct15" w:color="auto" w:fill="auto"/>
          </w:tcPr>
          <w:p w14:paraId="52A8EE8B"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 xml:space="preserve">Cr. </w:t>
            </w:r>
            <w:proofErr w:type="spellStart"/>
            <w:r w:rsidRPr="00A75836">
              <w:rPr>
                <w:rFonts w:ascii="Times New Roman" w:eastAsia="Calibri" w:hAnsi="Times New Roman" w:cs="Times New Roman"/>
                <w:b/>
                <w:sz w:val="24"/>
                <w:szCs w:val="24"/>
              </w:rPr>
              <w:t>hr</w:t>
            </w:r>
            <w:proofErr w:type="spellEnd"/>
          </w:p>
        </w:tc>
        <w:tc>
          <w:tcPr>
            <w:tcW w:w="1267" w:type="dxa"/>
            <w:shd w:val="pct15" w:color="auto" w:fill="auto"/>
          </w:tcPr>
          <w:p w14:paraId="35D41979"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Remark</w:t>
            </w:r>
          </w:p>
        </w:tc>
      </w:tr>
      <w:tr w:rsidR="00F91C7F" w:rsidRPr="00A75836" w14:paraId="28AFA07C" w14:textId="77777777" w:rsidTr="00014731">
        <w:tc>
          <w:tcPr>
            <w:tcW w:w="769" w:type="dxa"/>
          </w:tcPr>
          <w:p w14:paraId="0C809841" w14:textId="77777777" w:rsidR="00F91C7F" w:rsidRPr="00A75836" w:rsidRDefault="00F91C7F" w:rsidP="00A75836">
            <w:pPr>
              <w:numPr>
                <w:ilvl w:val="0"/>
                <w:numId w:val="43"/>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3C5DB3E1"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Inorganic Materials Chemistry </w:t>
            </w:r>
          </w:p>
        </w:tc>
        <w:tc>
          <w:tcPr>
            <w:tcW w:w="1798" w:type="dxa"/>
          </w:tcPr>
          <w:p w14:paraId="71CA9667"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752</w:t>
            </w:r>
          </w:p>
        </w:tc>
        <w:tc>
          <w:tcPr>
            <w:tcW w:w="904" w:type="dxa"/>
          </w:tcPr>
          <w:p w14:paraId="03F8DB31"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2 </w:t>
            </w:r>
          </w:p>
        </w:tc>
        <w:tc>
          <w:tcPr>
            <w:tcW w:w="1267" w:type="dxa"/>
          </w:tcPr>
          <w:p w14:paraId="7CFD9E52"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3BC0D88F" w14:textId="77777777" w:rsidTr="00014731">
        <w:tc>
          <w:tcPr>
            <w:tcW w:w="769" w:type="dxa"/>
          </w:tcPr>
          <w:p w14:paraId="74AC6FB6" w14:textId="77777777" w:rsidR="00F91C7F" w:rsidRPr="00A75836" w:rsidRDefault="00F91C7F" w:rsidP="00A75836">
            <w:pPr>
              <w:numPr>
                <w:ilvl w:val="0"/>
                <w:numId w:val="43"/>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1646A1F0"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Nanomaterials</w:t>
            </w:r>
          </w:p>
        </w:tc>
        <w:tc>
          <w:tcPr>
            <w:tcW w:w="1798" w:type="dxa"/>
          </w:tcPr>
          <w:p w14:paraId="2EBF41BD"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753</w:t>
            </w:r>
          </w:p>
        </w:tc>
        <w:tc>
          <w:tcPr>
            <w:tcW w:w="904" w:type="dxa"/>
          </w:tcPr>
          <w:p w14:paraId="7A49C96C"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2</w:t>
            </w:r>
          </w:p>
        </w:tc>
        <w:tc>
          <w:tcPr>
            <w:tcW w:w="1267" w:type="dxa"/>
          </w:tcPr>
          <w:p w14:paraId="7BC1254C"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3F5B0514" w14:textId="77777777" w:rsidTr="00014731">
        <w:tc>
          <w:tcPr>
            <w:tcW w:w="769" w:type="dxa"/>
          </w:tcPr>
          <w:p w14:paraId="7040BAD7" w14:textId="77777777" w:rsidR="00F91C7F" w:rsidRPr="00A75836" w:rsidRDefault="00F91C7F" w:rsidP="00A75836">
            <w:pPr>
              <w:numPr>
                <w:ilvl w:val="0"/>
                <w:numId w:val="43"/>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7E4CC296"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Polymer Chemistry </w:t>
            </w:r>
          </w:p>
        </w:tc>
        <w:tc>
          <w:tcPr>
            <w:tcW w:w="1798" w:type="dxa"/>
          </w:tcPr>
          <w:p w14:paraId="61D1F7B1"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755</w:t>
            </w:r>
          </w:p>
        </w:tc>
        <w:tc>
          <w:tcPr>
            <w:tcW w:w="904" w:type="dxa"/>
          </w:tcPr>
          <w:p w14:paraId="4F181D3D"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2</w:t>
            </w:r>
          </w:p>
        </w:tc>
        <w:tc>
          <w:tcPr>
            <w:tcW w:w="1267" w:type="dxa"/>
          </w:tcPr>
          <w:p w14:paraId="6B268220"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2F740534" w14:textId="77777777" w:rsidTr="00014731">
        <w:tc>
          <w:tcPr>
            <w:tcW w:w="769" w:type="dxa"/>
          </w:tcPr>
          <w:p w14:paraId="21DEA90F" w14:textId="77777777" w:rsidR="00F91C7F" w:rsidRPr="00A75836" w:rsidRDefault="00F91C7F" w:rsidP="00A75836">
            <w:pPr>
              <w:numPr>
                <w:ilvl w:val="0"/>
                <w:numId w:val="43"/>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7608614A"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Physical Methods in Materials Chemistry </w:t>
            </w:r>
          </w:p>
        </w:tc>
        <w:tc>
          <w:tcPr>
            <w:tcW w:w="1798" w:type="dxa"/>
          </w:tcPr>
          <w:p w14:paraId="3A89409B"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754</w:t>
            </w:r>
          </w:p>
        </w:tc>
        <w:tc>
          <w:tcPr>
            <w:tcW w:w="904" w:type="dxa"/>
          </w:tcPr>
          <w:p w14:paraId="3E80435D"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2 +1</w:t>
            </w:r>
          </w:p>
        </w:tc>
        <w:tc>
          <w:tcPr>
            <w:tcW w:w="1267" w:type="dxa"/>
          </w:tcPr>
          <w:p w14:paraId="59A52472"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0FB77FD3" w14:textId="77777777" w:rsidTr="00014731">
        <w:tc>
          <w:tcPr>
            <w:tcW w:w="769" w:type="dxa"/>
          </w:tcPr>
          <w:p w14:paraId="10F862ED" w14:textId="77777777" w:rsidR="00F91C7F" w:rsidRPr="00A75836" w:rsidRDefault="00F91C7F" w:rsidP="00A75836">
            <w:pPr>
              <w:tabs>
                <w:tab w:val="left" w:pos="1009"/>
              </w:tabs>
              <w:spacing w:after="0" w:line="360" w:lineRule="auto"/>
              <w:ind w:left="360"/>
              <w:jc w:val="both"/>
              <w:rPr>
                <w:rFonts w:ascii="Times New Roman" w:eastAsia="Calibri" w:hAnsi="Times New Roman" w:cs="Times New Roman"/>
                <w:sz w:val="24"/>
                <w:szCs w:val="24"/>
              </w:rPr>
            </w:pPr>
          </w:p>
        </w:tc>
        <w:tc>
          <w:tcPr>
            <w:tcW w:w="6193" w:type="dxa"/>
            <w:gridSpan w:val="2"/>
          </w:tcPr>
          <w:p w14:paraId="23F7D911"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Total</w:t>
            </w:r>
          </w:p>
        </w:tc>
        <w:tc>
          <w:tcPr>
            <w:tcW w:w="904" w:type="dxa"/>
          </w:tcPr>
          <w:p w14:paraId="764F3923"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9</w:t>
            </w:r>
          </w:p>
        </w:tc>
        <w:tc>
          <w:tcPr>
            <w:tcW w:w="1267" w:type="dxa"/>
          </w:tcPr>
          <w:p w14:paraId="584FFD5B"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bl>
    <w:p w14:paraId="0DAF8D7C" w14:textId="77777777" w:rsidR="00F91C7F" w:rsidRPr="00A75836" w:rsidRDefault="00F91C7F" w:rsidP="00A75836">
      <w:pPr>
        <w:tabs>
          <w:tab w:val="left" w:pos="1009"/>
        </w:tabs>
        <w:spacing w:before="100" w:beforeAutospacing="1" w:after="0" w:line="276" w:lineRule="auto"/>
        <w:ind w:left="360"/>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Year I Sem II</w:t>
      </w:r>
    </w:p>
    <w:tbl>
      <w:tblPr>
        <w:tblW w:w="9133" w:type="dxa"/>
        <w:tblInd w:w="360" w:type="dxa"/>
        <w:tblLook w:val="04A0" w:firstRow="1" w:lastRow="0" w:firstColumn="1" w:lastColumn="0" w:noHBand="0" w:noVBand="1"/>
      </w:tblPr>
      <w:tblGrid>
        <w:gridCol w:w="769"/>
        <w:gridCol w:w="4395"/>
        <w:gridCol w:w="1798"/>
        <w:gridCol w:w="904"/>
        <w:gridCol w:w="1267"/>
      </w:tblGrid>
      <w:tr w:rsidR="00F91C7F" w:rsidRPr="00A75836" w14:paraId="789D3AAA" w14:textId="77777777" w:rsidTr="00014731">
        <w:tc>
          <w:tcPr>
            <w:tcW w:w="769" w:type="dxa"/>
            <w:shd w:val="pct15" w:color="auto" w:fill="auto"/>
          </w:tcPr>
          <w:p w14:paraId="22D37AA2"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No</w:t>
            </w:r>
          </w:p>
        </w:tc>
        <w:tc>
          <w:tcPr>
            <w:tcW w:w="4395" w:type="dxa"/>
            <w:shd w:val="pct15" w:color="auto" w:fill="auto"/>
          </w:tcPr>
          <w:p w14:paraId="26144F40"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Title</w:t>
            </w:r>
          </w:p>
        </w:tc>
        <w:tc>
          <w:tcPr>
            <w:tcW w:w="1798" w:type="dxa"/>
            <w:shd w:val="pct15" w:color="auto" w:fill="auto"/>
          </w:tcPr>
          <w:p w14:paraId="74311F24"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Code</w:t>
            </w:r>
          </w:p>
        </w:tc>
        <w:tc>
          <w:tcPr>
            <w:tcW w:w="904" w:type="dxa"/>
            <w:shd w:val="pct15" w:color="auto" w:fill="auto"/>
          </w:tcPr>
          <w:p w14:paraId="1B84A091"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 xml:space="preserve">Cr. </w:t>
            </w:r>
            <w:proofErr w:type="spellStart"/>
            <w:r w:rsidRPr="00A75836">
              <w:rPr>
                <w:rFonts w:ascii="Times New Roman" w:eastAsia="Calibri" w:hAnsi="Times New Roman" w:cs="Times New Roman"/>
                <w:b/>
                <w:sz w:val="24"/>
                <w:szCs w:val="24"/>
              </w:rPr>
              <w:t>hr</w:t>
            </w:r>
            <w:proofErr w:type="spellEnd"/>
          </w:p>
        </w:tc>
        <w:tc>
          <w:tcPr>
            <w:tcW w:w="1267" w:type="dxa"/>
            <w:shd w:val="pct15" w:color="auto" w:fill="auto"/>
          </w:tcPr>
          <w:p w14:paraId="4A109126"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Remark</w:t>
            </w:r>
          </w:p>
        </w:tc>
      </w:tr>
      <w:tr w:rsidR="00F91C7F" w:rsidRPr="00A75836" w14:paraId="1CBDBBE7" w14:textId="77777777" w:rsidTr="00014731">
        <w:tc>
          <w:tcPr>
            <w:tcW w:w="769" w:type="dxa"/>
          </w:tcPr>
          <w:p w14:paraId="42E0801F" w14:textId="77777777" w:rsidR="00F91C7F" w:rsidRPr="00A75836" w:rsidRDefault="00F91C7F" w:rsidP="00A75836">
            <w:pPr>
              <w:numPr>
                <w:ilvl w:val="0"/>
                <w:numId w:val="44"/>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39A0028C"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Elective Course I</w:t>
            </w:r>
          </w:p>
        </w:tc>
        <w:tc>
          <w:tcPr>
            <w:tcW w:w="1798" w:type="dxa"/>
          </w:tcPr>
          <w:p w14:paraId="4A8E942B"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xxx</w:t>
            </w:r>
          </w:p>
        </w:tc>
        <w:tc>
          <w:tcPr>
            <w:tcW w:w="904" w:type="dxa"/>
          </w:tcPr>
          <w:p w14:paraId="5AD71142"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2</w:t>
            </w:r>
          </w:p>
        </w:tc>
        <w:tc>
          <w:tcPr>
            <w:tcW w:w="1267" w:type="dxa"/>
          </w:tcPr>
          <w:p w14:paraId="07BDF070"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771298C8" w14:textId="77777777" w:rsidTr="00014731">
        <w:tc>
          <w:tcPr>
            <w:tcW w:w="769" w:type="dxa"/>
          </w:tcPr>
          <w:p w14:paraId="35DE3DC6" w14:textId="77777777" w:rsidR="00F91C7F" w:rsidRPr="00A75836" w:rsidRDefault="00F91C7F" w:rsidP="00A75836">
            <w:pPr>
              <w:numPr>
                <w:ilvl w:val="0"/>
                <w:numId w:val="44"/>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29F498E4"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Current Topics in Materials Chemistry I</w:t>
            </w:r>
          </w:p>
        </w:tc>
        <w:tc>
          <w:tcPr>
            <w:tcW w:w="1798" w:type="dxa"/>
          </w:tcPr>
          <w:p w14:paraId="279A3301"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757</w:t>
            </w:r>
          </w:p>
        </w:tc>
        <w:tc>
          <w:tcPr>
            <w:tcW w:w="904" w:type="dxa"/>
          </w:tcPr>
          <w:p w14:paraId="61A36E79"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1 </w:t>
            </w:r>
          </w:p>
        </w:tc>
        <w:tc>
          <w:tcPr>
            <w:tcW w:w="1267" w:type="dxa"/>
          </w:tcPr>
          <w:p w14:paraId="55D2123D"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1F18F584" w14:textId="77777777" w:rsidTr="00014731">
        <w:tc>
          <w:tcPr>
            <w:tcW w:w="769" w:type="dxa"/>
          </w:tcPr>
          <w:p w14:paraId="1F7C1CB5" w14:textId="77777777" w:rsidR="00F91C7F" w:rsidRPr="00A75836" w:rsidRDefault="00F91C7F" w:rsidP="00A75836">
            <w:pPr>
              <w:numPr>
                <w:ilvl w:val="0"/>
                <w:numId w:val="44"/>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7765FC87"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Seminar on Advanced Materials I</w:t>
            </w:r>
          </w:p>
        </w:tc>
        <w:tc>
          <w:tcPr>
            <w:tcW w:w="1798" w:type="dxa"/>
          </w:tcPr>
          <w:p w14:paraId="1E95D0C3"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758</w:t>
            </w:r>
          </w:p>
        </w:tc>
        <w:tc>
          <w:tcPr>
            <w:tcW w:w="904" w:type="dxa"/>
          </w:tcPr>
          <w:p w14:paraId="74769D48"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1 </w:t>
            </w:r>
          </w:p>
        </w:tc>
        <w:tc>
          <w:tcPr>
            <w:tcW w:w="1267" w:type="dxa"/>
          </w:tcPr>
          <w:p w14:paraId="057CC833"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0270C2B9" w14:textId="77777777" w:rsidTr="00014731">
        <w:tc>
          <w:tcPr>
            <w:tcW w:w="769" w:type="dxa"/>
          </w:tcPr>
          <w:p w14:paraId="1B8F8A25" w14:textId="77777777" w:rsidR="00F91C7F" w:rsidRPr="00A75836" w:rsidRDefault="00F91C7F" w:rsidP="00A75836">
            <w:pPr>
              <w:numPr>
                <w:ilvl w:val="0"/>
                <w:numId w:val="44"/>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6CB361F7"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Surface Chemistry and Catalysis </w:t>
            </w:r>
          </w:p>
        </w:tc>
        <w:tc>
          <w:tcPr>
            <w:tcW w:w="1798" w:type="dxa"/>
          </w:tcPr>
          <w:p w14:paraId="38C2273C"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756</w:t>
            </w:r>
          </w:p>
        </w:tc>
        <w:tc>
          <w:tcPr>
            <w:tcW w:w="904" w:type="dxa"/>
          </w:tcPr>
          <w:p w14:paraId="0B67EEDC"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2 </w:t>
            </w:r>
          </w:p>
        </w:tc>
        <w:tc>
          <w:tcPr>
            <w:tcW w:w="1267" w:type="dxa"/>
          </w:tcPr>
          <w:p w14:paraId="2D431B08"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250F5A83" w14:textId="77777777" w:rsidTr="00014731">
        <w:tc>
          <w:tcPr>
            <w:tcW w:w="769" w:type="dxa"/>
          </w:tcPr>
          <w:p w14:paraId="3AEAEB41" w14:textId="77777777" w:rsidR="00F91C7F" w:rsidRPr="00A75836" w:rsidRDefault="00F91C7F" w:rsidP="00A75836">
            <w:pPr>
              <w:tabs>
                <w:tab w:val="left" w:pos="1009"/>
              </w:tabs>
              <w:spacing w:after="0" w:line="360" w:lineRule="auto"/>
              <w:ind w:left="360"/>
              <w:jc w:val="both"/>
              <w:rPr>
                <w:rFonts w:ascii="Times New Roman" w:eastAsia="Calibri" w:hAnsi="Times New Roman" w:cs="Times New Roman"/>
                <w:sz w:val="24"/>
                <w:szCs w:val="24"/>
              </w:rPr>
            </w:pPr>
          </w:p>
        </w:tc>
        <w:tc>
          <w:tcPr>
            <w:tcW w:w="6193" w:type="dxa"/>
            <w:gridSpan w:val="2"/>
          </w:tcPr>
          <w:p w14:paraId="614FF15C"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Total</w:t>
            </w:r>
          </w:p>
        </w:tc>
        <w:tc>
          <w:tcPr>
            <w:tcW w:w="904" w:type="dxa"/>
          </w:tcPr>
          <w:p w14:paraId="52EB319C"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6</w:t>
            </w:r>
          </w:p>
        </w:tc>
        <w:tc>
          <w:tcPr>
            <w:tcW w:w="1267" w:type="dxa"/>
          </w:tcPr>
          <w:p w14:paraId="23DB09B0"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bl>
    <w:p w14:paraId="5910288F" w14:textId="77777777" w:rsidR="00F91C7F" w:rsidRPr="00A75836" w:rsidRDefault="00F91C7F" w:rsidP="00A75836">
      <w:pPr>
        <w:tabs>
          <w:tab w:val="left" w:pos="1009"/>
        </w:tabs>
        <w:spacing w:before="100" w:beforeAutospacing="1" w:after="0" w:line="276" w:lineRule="auto"/>
        <w:ind w:left="360"/>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Year II Sem I</w:t>
      </w:r>
    </w:p>
    <w:tbl>
      <w:tblPr>
        <w:tblW w:w="9133" w:type="dxa"/>
        <w:tblInd w:w="360" w:type="dxa"/>
        <w:tblLook w:val="04A0" w:firstRow="1" w:lastRow="0" w:firstColumn="1" w:lastColumn="0" w:noHBand="0" w:noVBand="1"/>
      </w:tblPr>
      <w:tblGrid>
        <w:gridCol w:w="769"/>
        <w:gridCol w:w="4395"/>
        <w:gridCol w:w="1798"/>
        <w:gridCol w:w="904"/>
        <w:gridCol w:w="1267"/>
      </w:tblGrid>
      <w:tr w:rsidR="00F91C7F" w:rsidRPr="00A75836" w14:paraId="0537CDB1" w14:textId="77777777" w:rsidTr="00014731">
        <w:tc>
          <w:tcPr>
            <w:tcW w:w="769" w:type="dxa"/>
            <w:shd w:val="pct15" w:color="auto" w:fill="auto"/>
          </w:tcPr>
          <w:p w14:paraId="5BF0CF0A"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No</w:t>
            </w:r>
          </w:p>
        </w:tc>
        <w:tc>
          <w:tcPr>
            <w:tcW w:w="4395" w:type="dxa"/>
            <w:shd w:val="pct15" w:color="auto" w:fill="auto"/>
          </w:tcPr>
          <w:p w14:paraId="40438B59"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Title</w:t>
            </w:r>
          </w:p>
        </w:tc>
        <w:tc>
          <w:tcPr>
            <w:tcW w:w="1798" w:type="dxa"/>
            <w:shd w:val="pct15" w:color="auto" w:fill="auto"/>
          </w:tcPr>
          <w:p w14:paraId="7A45B191"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Code</w:t>
            </w:r>
          </w:p>
        </w:tc>
        <w:tc>
          <w:tcPr>
            <w:tcW w:w="904" w:type="dxa"/>
            <w:shd w:val="pct15" w:color="auto" w:fill="auto"/>
          </w:tcPr>
          <w:p w14:paraId="5EB9F884"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 xml:space="preserve">Cr. </w:t>
            </w:r>
            <w:proofErr w:type="spellStart"/>
            <w:r w:rsidRPr="00A75836">
              <w:rPr>
                <w:rFonts w:ascii="Times New Roman" w:eastAsia="Calibri" w:hAnsi="Times New Roman" w:cs="Times New Roman"/>
                <w:b/>
                <w:sz w:val="24"/>
                <w:szCs w:val="24"/>
              </w:rPr>
              <w:t>hr</w:t>
            </w:r>
            <w:proofErr w:type="spellEnd"/>
          </w:p>
        </w:tc>
        <w:tc>
          <w:tcPr>
            <w:tcW w:w="1267" w:type="dxa"/>
            <w:shd w:val="pct15" w:color="auto" w:fill="auto"/>
          </w:tcPr>
          <w:p w14:paraId="1F7FCF13"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Remark</w:t>
            </w:r>
          </w:p>
        </w:tc>
      </w:tr>
      <w:tr w:rsidR="00F91C7F" w:rsidRPr="00A75836" w14:paraId="07A3E64C" w14:textId="77777777" w:rsidTr="00014731">
        <w:tc>
          <w:tcPr>
            <w:tcW w:w="769" w:type="dxa"/>
          </w:tcPr>
          <w:p w14:paraId="48DAC535" w14:textId="77777777" w:rsidR="00F91C7F" w:rsidRPr="00A75836" w:rsidRDefault="00F91C7F" w:rsidP="00A75836">
            <w:pPr>
              <w:numPr>
                <w:ilvl w:val="0"/>
                <w:numId w:val="45"/>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0BCC6E27"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Current Topics in Materials Chemistry II </w:t>
            </w:r>
          </w:p>
        </w:tc>
        <w:tc>
          <w:tcPr>
            <w:tcW w:w="1798" w:type="dxa"/>
          </w:tcPr>
          <w:p w14:paraId="3CAA9739"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857</w:t>
            </w:r>
          </w:p>
        </w:tc>
        <w:tc>
          <w:tcPr>
            <w:tcW w:w="904" w:type="dxa"/>
          </w:tcPr>
          <w:p w14:paraId="7778435D"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1 </w:t>
            </w:r>
          </w:p>
        </w:tc>
        <w:tc>
          <w:tcPr>
            <w:tcW w:w="1267" w:type="dxa"/>
          </w:tcPr>
          <w:p w14:paraId="5BBD48EF"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678E432F" w14:textId="77777777" w:rsidTr="00014731">
        <w:tc>
          <w:tcPr>
            <w:tcW w:w="769" w:type="dxa"/>
          </w:tcPr>
          <w:p w14:paraId="35C6B38C" w14:textId="77777777" w:rsidR="00F91C7F" w:rsidRPr="00A75836" w:rsidRDefault="00F91C7F" w:rsidP="00A75836">
            <w:pPr>
              <w:numPr>
                <w:ilvl w:val="0"/>
                <w:numId w:val="45"/>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22E2D5B5" w14:textId="77777777" w:rsidR="00F91C7F" w:rsidRPr="00A75836" w:rsidRDefault="00F91C7F" w:rsidP="00A75836">
            <w:pPr>
              <w:tabs>
                <w:tab w:val="left" w:pos="1009"/>
              </w:tabs>
              <w:spacing w:after="0" w:line="360" w:lineRule="auto"/>
              <w:ind w:left="360" w:hanging="360"/>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Seminar on Advanced Materials II </w:t>
            </w:r>
          </w:p>
        </w:tc>
        <w:tc>
          <w:tcPr>
            <w:tcW w:w="1798" w:type="dxa"/>
          </w:tcPr>
          <w:p w14:paraId="732D3E0B"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858</w:t>
            </w:r>
          </w:p>
        </w:tc>
        <w:tc>
          <w:tcPr>
            <w:tcW w:w="904" w:type="dxa"/>
          </w:tcPr>
          <w:p w14:paraId="29B21C2A"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1</w:t>
            </w:r>
          </w:p>
        </w:tc>
        <w:tc>
          <w:tcPr>
            <w:tcW w:w="1267" w:type="dxa"/>
          </w:tcPr>
          <w:p w14:paraId="30EF4DF3"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74862CB0" w14:textId="77777777" w:rsidTr="00014731">
        <w:tc>
          <w:tcPr>
            <w:tcW w:w="769" w:type="dxa"/>
          </w:tcPr>
          <w:p w14:paraId="57B44F18" w14:textId="77777777" w:rsidR="00F91C7F" w:rsidRPr="00A75836" w:rsidRDefault="00F91C7F" w:rsidP="00A75836">
            <w:pPr>
              <w:numPr>
                <w:ilvl w:val="0"/>
                <w:numId w:val="45"/>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3B4B3093" w14:textId="77777777" w:rsidR="00F91C7F" w:rsidRPr="00A75836" w:rsidRDefault="00F91C7F" w:rsidP="00A75836">
            <w:pPr>
              <w:tabs>
                <w:tab w:val="left" w:pos="1009"/>
              </w:tabs>
              <w:spacing w:after="0" w:line="360" w:lineRule="auto"/>
              <w:ind w:left="360" w:hanging="360"/>
              <w:jc w:val="both"/>
              <w:rPr>
                <w:rFonts w:ascii="Times New Roman" w:eastAsia="Calibri" w:hAnsi="Times New Roman" w:cs="Times New Roman"/>
                <w:color w:val="FF0000"/>
                <w:sz w:val="24"/>
                <w:szCs w:val="24"/>
              </w:rPr>
            </w:pPr>
            <w:r w:rsidRPr="00A75836">
              <w:rPr>
                <w:rFonts w:ascii="Times New Roman" w:eastAsia="Calibri" w:hAnsi="Times New Roman" w:cs="Times New Roman"/>
                <w:color w:val="FF0000"/>
                <w:sz w:val="24"/>
                <w:szCs w:val="24"/>
              </w:rPr>
              <w:t>Elective course II</w:t>
            </w:r>
          </w:p>
        </w:tc>
        <w:tc>
          <w:tcPr>
            <w:tcW w:w="1798" w:type="dxa"/>
          </w:tcPr>
          <w:p w14:paraId="4E933D9C" w14:textId="77777777" w:rsidR="00F91C7F" w:rsidRPr="00A75836" w:rsidRDefault="00F91C7F" w:rsidP="00A75836">
            <w:pPr>
              <w:tabs>
                <w:tab w:val="left" w:pos="1009"/>
              </w:tabs>
              <w:spacing w:after="0" w:line="360" w:lineRule="auto"/>
              <w:jc w:val="both"/>
              <w:rPr>
                <w:rFonts w:ascii="Times New Roman" w:eastAsia="Calibri" w:hAnsi="Times New Roman" w:cs="Times New Roman"/>
                <w:color w:val="FF0000"/>
                <w:sz w:val="24"/>
                <w:szCs w:val="24"/>
              </w:rPr>
            </w:pPr>
            <w:r w:rsidRPr="00A75836">
              <w:rPr>
                <w:rFonts w:ascii="Times New Roman" w:eastAsia="Calibri" w:hAnsi="Times New Roman" w:cs="Times New Roman"/>
                <w:color w:val="FF0000"/>
                <w:sz w:val="24"/>
                <w:szCs w:val="24"/>
              </w:rPr>
              <w:t>Chem xxx</w:t>
            </w:r>
          </w:p>
        </w:tc>
        <w:tc>
          <w:tcPr>
            <w:tcW w:w="904" w:type="dxa"/>
          </w:tcPr>
          <w:p w14:paraId="01AF6B15" w14:textId="77777777" w:rsidR="00F91C7F" w:rsidRPr="00A75836" w:rsidRDefault="00F91C7F" w:rsidP="00A75836">
            <w:pPr>
              <w:tabs>
                <w:tab w:val="left" w:pos="1009"/>
              </w:tabs>
              <w:spacing w:after="0" w:line="360" w:lineRule="auto"/>
              <w:jc w:val="both"/>
              <w:rPr>
                <w:rFonts w:ascii="Times New Roman" w:eastAsia="Calibri" w:hAnsi="Times New Roman" w:cs="Times New Roman"/>
                <w:color w:val="FF0000"/>
                <w:sz w:val="24"/>
                <w:szCs w:val="24"/>
              </w:rPr>
            </w:pPr>
            <w:r w:rsidRPr="00A75836">
              <w:rPr>
                <w:rFonts w:ascii="Times New Roman" w:eastAsia="Calibri" w:hAnsi="Times New Roman" w:cs="Times New Roman"/>
                <w:color w:val="FF0000"/>
                <w:sz w:val="24"/>
                <w:szCs w:val="24"/>
              </w:rPr>
              <w:t>2</w:t>
            </w:r>
          </w:p>
        </w:tc>
        <w:tc>
          <w:tcPr>
            <w:tcW w:w="1267" w:type="dxa"/>
          </w:tcPr>
          <w:p w14:paraId="41ABBD33"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699A43BD" w14:textId="77777777" w:rsidTr="00014731">
        <w:tc>
          <w:tcPr>
            <w:tcW w:w="769" w:type="dxa"/>
          </w:tcPr>
          <w:p w14:paraId="5A6D40A4" w14:textId="77777777" w:rsidR="00F91C7F" w:rsidRPr="00A75836" w:rsidRDefault="00F91C7F" w:rsidP="00A75836">
            <w:pPr>
              <w:tabs>
                <w:tab w:val="left" w:pos="1009"/>
              </w:tabs>
              <w:spacing w:after="0" w:line="360" w:lineRule="auto"/>
              <w:ind w:left="360"/>
              <w:jc w:val="both"/>
              <w:rPr>
                <w:rFonts w:ascii="Times New Roman" w:eastAsia="Calibri" w:hAnsi="Times New Roman" w:cs="Times New Roman"/>
                <w:sz w:val="24"/>
                <w:szCs w:val="24"/>
              </w:rPr>
            </w:pPr>
          </w:p>
        </w:tc>
        <w:tc>
          <w:tcPr>
            <w:tcW w:w="6193" w:type="dxa"/>
            <w:gridSpan w:val="2"/>
          </w:tcPr>
          <w:p w14:paraId="2C55B237" w14:textId="77777777" w:rsidR="00F91C7F" w:rsidRPr="00A75836" w:rsidRDefault="00F91C7F" w:rsidP="00A75836">
            <w:pPr>
              <w:tabs>
                <w:tab w:val="left" w:pos="1009"/>
              </w:tabs>
              <w:spacing w:after="0" w:line="360" w:lineRule="auto"/>
              <w:jc w:val="both"/>
              <w:rPr>
                <w:rFonts w:ascii="Times New Roman" w:eastAsia="Calibri" w:hAnsi="Times New Roman" w:cs="Times New Roman"/>
                <w:b/>
                <w:color w:val="FF0000"/>
                <w:sz w:val="24"/>
                <w:szCs w:val="24"/>
              </w:rPr>
            </w:pPr>
            <w:r w:rsidRPr="00A75836">
              <w:rPr>
                <w:rFonts w:ascii="Times New Roman" w:eastAsia="Calibri" w:hAnsi="Times New Roman" w:cs="Times New Roman"/>
                <w:b/>
                <w:color w:val="FF0000"/>
                <w:sz w:val="24"/>
                <w:szCs w:val="24"/>
              </w:rPr>
              <w:t>Total</w:t>
            </w:r>
          </w:p>
        </w:tc>
        <w:tc>
          <w:tcPr>
            <w:tcW w:w="904" w:type="dxa"/>
          </w:tcPr>
          <w:p w14:paraId="6EA2AB43" w14:textId="77777777" w:rsidR="00F91C7F" w:rsidRPr="00A75836" w:rsidRDefault="00F91C7F" w:rsidP="00A75836">
            <w:pPr>
              <w:tabs>
                <w:tab w:val="left" w:pos="1009"/>
              </w:tabs>
              <w:spacing w:after="0" w:line="360" w:lineRule="auto"/>
              <w:jc w:val="both"/>
              <w:rPr>
                <w:rFonts w:ascii="Times New Roman" w:eastAsia="Calibri" w:hAnsi="Times New Roman" w:cs="Times New Roman"/>
                <w:color w:val="FF0000"/>
                <w:sz w:val="24"/>
                <w:szCs w:val="24"/>
              </w:rPr>
            </w:pPr>
            <w:r w:rsidRPr="00A75836">
              <w:rPr>
                <w:rFonts w:ascii="Times New Roman" w:eastAsia="Calibri" w:hAnsi="Times New Roman" w:cs="Times New Roman"/>
                <w:color w:val="FF0000"/>
                <w:sz w:val="24"/>
                <w:szCs w:val="24"/>
              </w:rPr>
              <w:t>5</w:t>
            </w:r>
          </w:p>
        </w:tc>
        <w:tc>
          <w:tcPr>
            <w:tcW w:w="1267" w:type="dxa"/>
          </w:tcPr>
          <w:p w14:paraId="71912DE3"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bl>
    <w:p w14:paraId="5E25A79D" w14:textId="77777777" w:rsidR="00F91C7F" w:rsidRPr="00A75836" w:rsidRDefault="00F91C7F" w:rsidP="00A75836">
      <w:pPr>
        <w:tabs>
          <w:tab w:val="left" w:pos="1009"/>
        </w:tabs>
        <w:spacing w:before="100" w:beforeAutospacing="1" w:after="0" w:line="276" w:lineRule="auto"/>
        <w:ind w:left="360"/>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Year II Sem II</w:t>
      </w:r>
    </w:p>
    <w:tbl>
      <w:tblPr>
        <w:tblW w:w="9133" w:type="dxa"/>
        <w:tblInd w:w="360" w:type="dxa"/>
        <w:tblLook w:val="04A0" w:firstRow="1" w:lastRow="0" w:firstColumn="1" w:lastColumn="0" w:noHBand="0" w:noVBand="1"/>
      </w:tblPr>
      <w:tblGrid>
        <w:gridCol w:w="769"/>
        <w:gridCol w:w="4395"/>
        <w:gridCol w:w="1798"/>
        <w:gridCol w:w="904"/>
        <w:gridCol w:w="1267"/>
      </w:tblGrid>
      <w:tr w:rsidR="00F91C7F" w:rsidRPr="00A75836" w14:paraId="66E6AA31" w14:textId="77777777" w:rsidTr="00014731">
        <w:tc>
          <w:tcPr>
            <w:tcW w:w="769" w:type="dxa"/>
            <w:shd w:val="pct15" w:color="auto" w:fill="auto"/>
          </w:tcPr>
          <w:p w14:paraId="659C18D6"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No</w:t>
            </w:r>
          </w:p>
        </w:tc>
        <w:tc>
          <w:tcPr>
            <w:tcW w:w="4395" w:type="dxa"/>
            <w:shd w:val="pct15" w:color="auto" w:fill="auto"/>
          </w:tcPr>
          <w:p w14:paraId="3071ABAD"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Title</w:t>
            </w:r>
          </w:p>
        </w:tc>
        <w:tc>
          <w:tcPr>
            <w:tcW w:w="1798" w:type="dxa"/>
            <w:shd w:val="pct15" w:color="auto" w:fill="auto"/>
          </w:tcPr>
          <w:p w14:paraId="13D3CED6"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Code</w:t>
            </w:r>
          </w:p>
        </w:tc>
        <w:tc>
          <w:tcPr>
            <w:tcW w:w="904" w:type="dxa"/>
            <w:shd w:val="pct15" w:color="auto" w:fill="auto"/>
          </w:tcPr>
          <w:p w14:paraId="3FB2AA0E"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 xml:space="preserve">Cr. </w:t>
            </w:r>
            <w:proofErr w:type="spellStart"/>
            <w:r w:rsidRPr="00A75836">
              <w:rPr>
                <w:rFonts w:ascii="Times New Roman" w:eastAsia="Calibri" w:hAnsi="Times New Roman" w:cs="Times New Roman"/>
                <w:b/>
                <w:sz w:val="24"/>
                <w:szCs w:val="24"/>
              </w:rPr>
              <w:t>hr</w:t>
            </w:r>
            <w:proofErr w:type="spellEnd"/>
          </w:p>
        </w:tc>
        <w:tc>
          <w:tcPr>
            <w:tcW w:w="1267" w:type="dxa"/>
            <w:shd w:val="pct15" w:color="auto" w:fill="auto"/>
          </w:tcPr>
          <w:p w14:paraId="4432AB69"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Remark</w:t>
            </w:r>
          </w:p>
        </w:tc>
      </w:tr>
      <w:tr w:rsidR="00F91C7F" w:rsidRPr="00A75836" w14:paraId="46A75EC3" w14:textId="77777777" w:rsidTr="00014731">
        <w:tc>
          <w:tcPr>
            <w:tcW w:w="769" w:type="dxa"/>
          </w:tcPr>
          <w:p w14:paraId="3A1C0BD8" w14:textId="77777777" w:rsidR="00F91C7F" w:rsidRPr="00A75836" w:rsidRDefault="00F91C7F" w:rsidP="00A75836">
            <w:pPr>
              <w:numPr>
                <w:ilvl w:val="0"/>
                <w:numId w:val="50"/>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60FF227A"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PhD Dissertation (Proposal Writing and defense)</w:t>
            </w:r>
          </w:p>
        </w:tc>
        <w:tc>
          <w:tcPr>
            <w:tcW w:w="1798" w:type="dxa"/>
          </w:tcPr>
          <w:p w14:paraId="36DA8753"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950</w:t>
            </w:r>
          </w:p>
        </w:tc>
        <w:tc>
          <w:tcPr>
            <w:tcW w:w="904" w:type="dxa"/>
          </w:tcPr>
          <w:p w14:paraId="78864F4B"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30</w:t>
            </w:r>
          </w:p>
        </w:tc>
        <w:tc>
          <w:tcPr>
            <w:tcW w:w="1267" w:type="dxa"/>
          </w:tcPr>
          <w:p w14:paraId="539CEFC6"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2654B7E7" w14:textId="77777777" w:rsidTr="00014731">
        <w:tc>
          <w:tcPr>
            <w:tcW w:w="769" w:type="dxa"/>
          </w:tcPr>
          <w:p w14:paraId="1DEB44E5" w14:textId="77777777" w:rsidR="00F91C7F" w:rsidRPr="00A75836" w:rsidRDefault="00F91C7F" w:rsidP="00A75836">
            <w:pPr>
              <w:tabs>
                <w:tab w:val="left" w:pos="1009"/>
              </w:tabs>
              <w:spacing w:after="0" w:line="360" w:lineRule="auto"/>
              <w:ind w:left="360"/>
              <w:jc w:val="both"/>
              <w:rPr>
                <w:rFonts w:ascii="Times New Roman" w:eastAsia="Calibri" w:hAnsi="Times New Roman" w:cs="Times New Roman"/>
                <w:sz w:val="24"/>
                <w:szCs w:val="24"/>
              </w:rPr>
            </w:pPr>
          </w:p>
        </w:tc>
        <w:tc>
          <w:tcPr>
            <w:tcW w:w="6193" w:type="dxa"/>
            <w:gridSpan w:val="2"/>
          </w:tcPr>
          <w:p w14:paraId="65BEC7CD"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Total</w:t>
            </w:r>
          </w:p>
        </w:tc>
        <w:tc>
          <w:tcPr>
            <w:tcW w:w="904" w:type="dxa"/>
          </w:tcPr>
          <w:p w14:paraId="6303EFAB"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30</w:t>
            </w:r>
          </w:p>
        </w:tc>
        <w:tc>
          <w:tcPr>
            <w:tcW w:w="1267" w:type="dxa"/>
          </w:tcPr>
          <w:p w14:paraId="290E580D"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bl>
    <w:p w14:paraId="1B1FCFD8" w14:textId="77777777" w:rsidR="00F91C7F" w:rsidRPr="00A75836" w:rsidRDefault="00F91C7F" w:rsidP="00A75836">
      <w:pPr>
        <w:tabs>
          <w:tab w:val="left" w:pos="1009"/>
        </w:tabs>
        <w:spacing w:before="100" w:beforeAutospacing="1" w:after="0" w:line="276" w:lineRule="auto"/>
        <w:ind w:left="360"/>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lastRenderedPageBreak/>
        <w:t>Year III Sem I</w:t>
      </w:r>
    </w:p>
    <w:tbl>
      <w:tblPr>
        <w:tblW w:w="9133" w:type="dxa"/>
        <w:tblInd w:w="360" w:type="dxa"/>
        <w:tblLook w:val="04A0" w:firstRow="1" w:lastRow="0" w:firstColumn="1" w:lastColumn="0" w:noHBand="0" w:noVBand="1"/>
      </w:tblPr>
      <w:tblGrid>
        <w:gridCol w:w="769"/>
        <w:gridCol w:w="4395"/>
        <w:gridCol w:w="1798"/>
        <w:gridCol w:w="904"/>
        <w:gridCol w:w="1267"/>
      </w:tblGrid>
      <w:tr w:rsidR="00F91C7F" w:rsidRPr="00A75836" w14:paraId="7233A0C0" w14:textId="77777777" w:rsidTr="00014731">
        <w:tc>
          <w:tcPr>
            <w:tcW w:w="769" w:type="dxa"/>
            <w:shd w:val="pct15" w:color="auto" w:fill="auto"/>
          </w:tcPr>
          <w:p w14:paraId="2E754A6A"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No</w:t>
            </w:r>
          </w:p>
        </w:tc>
        <w:tc>
          <w:tcPr>
            <w:tcW w:w="4395" w:type="dxa"/>
            <w:shd w:val="pct15" w:color="auto" w:fill="auto"/>
          </w:tcPr>
          <w:p w14:paraId="64B4A025"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Title</w:t>
            </w:r>
          </w:p>
        </w:tc>
        <w:tc>
          <w:tcPr>
            <w:tcW w:w="1798" w:type="dxa"/>
            <w:shd w:val="pct15" w:color="auto" w:fill="auto"/>
          </w:tcPr>
          <w:p w14:paraId="00708AE7"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Code</w:t>
            </w:r>
          </w:p>
        </w:tc>
        <w:tc>
          <w:tcPr>
            <w:tcW w:w="904" w:type="dxa"/>
            <w:shd w:val="pct15" w:color="auto" w:fill="auto"/>
          </w:tcPr>
          <w:p w14:paraId="788D8320"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 xml:space="preserve">Cr. </w:t>
            </w:r>
            <w:proofErr w:type="spellStart"/>
            <w:r w:rsidRPr="00A75836">
              <w:rPr>
                <w:rFonts w:ascii="Times New Roman" w:eastAsia="Calibri" w:hAnsi="Times New Roman" w:cs="Times New Roman"/>
                <w:b/>
                <w:sz w:val="24"/>
                <w:szCs w:val="24"/>
              </w:rPr>
              <w:t>hr</w:t>
            </w:r>
            <w:proofErr w:type="spellEnd"/>
          </w:p>
        </w:tc>
        <w:tc>
          <w:tcPr>
            <w:tcW w:w="1267" w:type="dxa"/>
            <w:shd w:val="pct15" w:color="auto" w:fill="auto"/>
          </w:tcPr>
          <w:p w14:paraId="67EC6034"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Remark</w:t>
            </w:r>
          </w:p>
        </w:tc>
      </w:tr>
      <w:tr w:rsidR="00F91C7F" w:rsidRPr="00A75836" w14:paraId="782AA845" w14:textId="77777777" w:rsidTr="00014731">
        <w:tc>
          <w:tcPr>
            <w:tcW w:w="769" w:type="dxa"/>
          </w:tcPr>
          <w:p w14:paraId="41AADB3D" w14:textId="77777777" w:rsidR="00F91C7F" w:rsidRPr="00A75836" w:rsidRDefault="00F91C7F" w:rsidP="00A75836">
            <w:pPr>
              <w:numPr>
                <w:ilvl w:val="0"/>
                <w:numId w:val="46"/>
              </w:numPr>
              <w:tabs>
                <w:tab w:val="left" w:pos="1009"/>
              </w:tabs>
              <w:spacing w:after="200" w:line="360" w:lineRule="auto"/>
              <w:contextualSpacing/>
              <w:jc w:val="both"/>
              <w:rPr>
                <w:rFonts w:ascii="Times New Roman" w:eastAsia="Calibri" w:hAnsi="Times New Roman" w:cs="Times New Roman"/>
                <w:sz w:val="24"/>
                <w:szCs w:val="24"/>
              </w:rPr>
            </w:pPr>
          </w:p>
        </w:tc>
        <w:tc>
          <w:tcPr>
            <w:tcW w:w="4395" w:type="dxa"/>
          </w:tcPr>
          <w:p w14:paraId="52A985CE"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PhD Dissertation </w:t>
            </w:r>
          </w:p>
        </w:tc>
        <w:tc>
          <w:tcPr>
            <w:tcW w:w="1798" w:type="dxa"/>
          </w:tcPr>
          <w:p w14:paraId="4C7F1716"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950</w:t>
            </w:r>
          </w:p>
        </w:tc>
        <w:tc>
          <w:tcPr>
            <w:tcW w:w="904" w:type="dxa"/>
          </w:tcPr>
          <w:p w14:paraId="42A58C5F"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30</w:t>
            </w:r>
          </w:p>
        </w:tc>
        <w:tc>
          <w:tcPr>
            <w:tcW w:w="1267" w:type="dxa"/>
          </w:tcPr>
          <w:p w14:paraId="6406E922"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p>
        </w:tc>
      </w:tr>
      <w:tr w:rsidR="00F91C7F" w:rsidRPr="00A75836" w14:paraId="19CC2072" w14:textId="77777777" w:rsidTr="00014731">
        <w:tc>
          <w:tcPr>
            <w:tcW w:w="769" w:type="dxa"/>
          </w:tcPr>
          <w:p w14:paraId="178666FD" w14:textId="77777777" w:rsidR="00F91C7F" w:rsidRPr="00A75836" w:rsidRDefault="00F91C7F" w:rsidP="00A75836">
            <w:pPr>
              <w:tabs>
                <w:tab w:val="left" w:pos="1009"/>
              </w:tabs>
              <w:spacing w:after="200" w:line="360" w:lineRule="auto"/>
              <w:ind w:left="360"/>
              <w:jc w:val="both"/>
              <w:rPr>
                <w:rFonts w:ascii="Times New Roman" w:eastAsia="Calibri" w:hAnsi="Times New Roman" w:cs="Times New Roman"/>
                <w:sz w:val="24"/>
                <w:szCs w:val="24"/>
              </w:rPr>
            </w:pPr>
          </w:p>
        </w:tc>
        <w:tc>
          <w:tcPr>
            <w:tcW w:w="6193" w:type="dxa"/>
            <w:gridSpan w:val="2"/>
          </w:tcPr>
          <w:p w14:paraId="1A29BE92"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Total</w:t>
            </w:r>
          </w:p>
        </w:tc>
        <w:tc>
          <w:tcPr>
            <w:tcW w:w="904" w:type="dxa"/>
          </w:tcPr>
          <w:p w14:paraId="4E80A587"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30</w:t>
            </w:r>
          </w:p>
        </w:tc>
        <w:tc>
          <w:tcPr>
            <w:tcW w:w="1267" w:type="dxa"/>
          </w:tcPr>
          <w:p w14:paraId="385B189D"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p>
        </w:tc>
      </w:tr>
    </w:tbl>
    <w:p w14:paraId="47056DFC" w14:textId="77777777" w:rsidR="00F91C7F" w:rsidRPr="00A75836" w:rsidRDefault="00F91C7F" w:rsidP="00A75836">
      <w:pPr>
        <w:tabs>
          <w:tab w:val="left" w:pos="1009"/>
        </w:tabs>
        <w:spacing w:before="100" w:beforeAutospacing="1" w:after="0" w:line="276" w:lineRule="auto"/>
        <w:ind w:left="360"/>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Year III Sem II</w:t>
      </w:r>
    </w:p>
    <w:tbl>
      <w:tblPr>
        <w:tblW w:w="9133" w:type="dxa"/>
        <w:tblInd w:w="360" w:type="dxa"/>
        <w:tblLook w:val="04A0" w:firstRow="1" w:lastRow="0" w:firstColumn="1" w:lastColumn="0" w:noHBand="0" w:noVBand="1"/>
      </w:tblPr>
      <w:tblGrid>
        <w:gridCol w:w="769"/>
        <w:gridCol w:w="4395"/>
        <w:gridCol w:w="1798"/>
        <w:gridCol w:w="904"/>
        <w:gridCol w:w="1267"/>
      </w:tblGrid>
      <w:tr w:rsidR="00F91C7F" w:rsidRPr="00A75836" w14:paraId="608D70F5" w14:textId="77777777" w:rsidTr="00014731">
        <w:tc>
          <w:tcPr>
            <w:tcW w:w="769" w:type="dxa"/>
            <w:shd w:val="pct15" w:color="auto" w:fill="auto"/>
          </w:tcPr>
          <w:p w14:paraId="36593BB5"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No</w:t>
            </w:r>
          </w:p>
        </w:tc>
        <w:tc>
          <w:tcPr>
            <w:tcW w:w="4395" w:type="dxa"/>
            <w:shd w:val="pct15" w:color="auto" w:fill="auto"/>
          </w:tcPr>
          <w:p w14:paraId="18545C75"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Title</w:t>
            </w:r>
          </w:p>
        </w:tc>
        <w:tc>
          <w:tcPr>
            <w:tcW w:w="1798" w:type="dxa"/>
            <w:shd w:val="pct15" w:color="auto" w:fill="auto"/>
          </w:tcPr>
          <w:p w14:paraId="776BB5D7"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Code</w:t>
            </w:r>
          </w:p>
        </w:tc>
        <w:tc>
          <w:tcPr>
            <w:tcW w:w="904" w:type="dxa"/>
            <w:shd w:val="pct15" w:color="auto" w:fill="auto"/>
          </w:tcPr>
          <w:p w14:paraId="7A2BE1ED"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 xml:space="preserve">Cr. </w:t>
            </w:r>
            <w:proofErr w:type="spellStart"/>
            <w:r w:rsidRPr="00A75836">
              <w:rPr>
                <w:rFonts w:ascii="Times New Roman" w:eastAsia="Calibri" w:hAnsi="Times New Roman" w:cs="Times New Roman"/>
                <w:b/>
                <w:sz w:val="24"/>
                <w:szCs w:val="24"/>
              </w:rPr>
              <w:t>hr</w:t>
            </w:r>
            <w:proofErr w:type="spellEnd"/>
          </w:p>
        </w:tc>
        <w:tc>
          <w:tcPr>
            <w:tcW w:w="1267" w:type="dxa"/>
            <w:shd w:val="pct15" w:color="auto" w:fill="auto"/>
          </w:tcPr>
          <w:p w14:paraId="008745CD"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Remark</w:t>
            </w:r>
          </w:p>
        </w:tc>
      </w:tr>
      <w:tr w:rsidR="00F91C7F" w:rsidRPr="00A75836" w14:paraId="26914AB9" w14:textId="77777777" w:rsidTr="00014731">
        <w:tc>
          <w:tcPr>
            <w:tcW w:w="769" w:type="dxa"/>
          </w:tcPr>
          <w:p w14:paraId="2D335CA5" w14:textId="77777777" w:rsidR="00F91C7F" w:rsidRPr="00A75836" w:rsidRDefault="00F91C7F" w:rsidP="00A75836">
            <w:pPr>
              <w:numPr>
                <w:ilvl w:val="0"/>
                <w:numId w:val="47"/>
              </w:numPr>
              <w:tabs>
                <w:tab w:val="left" w:pos="1009"/>
              </w:tabs>
              <w:spacing w:after="200" w:line="360" w:lineRule="auto"/>
              <w:contextualSpacing/>
              <w:jc w:val="both"/>
              <w:rPr>
                <w:rFonts w:ascii="Times New Roman" w:eastAsia="Calibri" w:hAnsi="Times New Roman" w:cs="Times New Roman"/>
                <w:sz w:val="24"/>
                <w:szCs w:val="24"/>
              </w:rPr>
            </w:pPr>
          </w:p>
        </w:tc>
        <w:tc>
          <w:tcPr>
            <w:tcW w:w="4395" w:type="dxa"/>
          </w:tcPr>
          <w:p w14:paraId="2675EBA0"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PhD Dissertation </w:t>
            </w:r>
          </w:p>
        </w:tc>
        <w:tc>
          <w:tcPr>
            <w:tcW w:w="1798" w:type="dxa"/>
          </w:tcPr>
          <w:p w14:paraId="14DD301F"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950</w:t>
            </w:r>
          </w:p>
        </w:tc>
        <w:tc>
          <w:tcPr>
            <w:tcW w:w="904" w:type="dxa"/>
          </w:tcPr>
          <w:p w14:paraId="048BC452"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30</w:t>
            </w:r>
          </w:p>
        </w:tc>
        <w:tc>
          <w:tcPr>
            <w:tcW w:w="1267" w:type="dxa"/>
          </w:tcPr>
          <w:p w14:paraId="00F733F7"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p>
        </w:tc>
      </w:tr>
      <w:tr w:rsidR="00F91C7F" w:rsidRPr="00A75836" w14:paraId="6D80A481" w14:textId="77777777" w:rsidTr="00014731">
        <w:tc>
          <w:tcPr>
            <w:tcW w:w="769" w:type="dxa"/>
          </w:tcPr>
          <w:p w14:paraId="2EEC5355" w14:textId="77777777" w:rsidR="00F91C7F" w:rsidRPr="00A75836" w:rsidRDefault="00F91C7F" w:rsidP="00A75836">
            <w:pPr>
              <w:tabs>
                <w:tab w:val="left" w:pos="1009"/>
              </w:tabs>
              <w:spacing w:after="200" w:line="360" w:lineRule="auto"/>
              <w:ind w:left="360"/>
              <w:jc w:val="both"/>
              <w:rPr>
                <w:rFonts w:ascii="Times New Roman" w:eastAsia="Calibri" w:hAnsi="Times New Roman" w:cs="Times New Roman"/>
                <w:sz w:val="24"/>
                <w:szCs w:val="24"/>
              </w:rPr>
            </w:pPr>
          </w:p>
        </w:tc>
        <w:tc>
          <w:tcPr>
            <w:tcW w:w="6193" w:type="dxa"/>
            <w:gridSpan w:val="2"/>
          </w:tcPr>
          <w:p w14:paraId="3B45A4BB"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Total</w:t>
            </w:r>
          </w:p>
        </w:tc>
        <w:tc>
          <w:tcPr>
            <w:tcW w:w="904" w:type="dxa"/>
          </w:tcPr>
          <w:p w14:paraId="79CD68A4"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30</w:t>
            </w:r>
          </w:p>
        </w:tc>
        <w:tc>
          <w:tcPr>
            <w:tcW w:w="1267" w:type="dxa"/>
          </w:tcPr>
          <w:p w14:paraId="583467D8"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p>
        </w:tc>
      </w:tr>
    </w:tbl>
    <w:p w14:paraId="7B33DD4C" w14:textId="77777777" w:rsidR="00F91C7F" w:rsidRPr="00A75836" w:rsidRDefault="00F91C7F" w:rsidP="00A75836">
      <w:pPr>
        <w:tabs>
          <w:tab w:val="left" w:pos="1009"/>
        </w:tabs>
        <w:spacing w:before="100" w:beforeAutospacing="1" w:after="0" w:line="276" w:lineRule="auto"/>
        <w:ind w:left="360"/>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Year IV Sem I</w:t>
      </w:r>
    </w:p>
    <w:tbl>
      <w:tblPr>
        <w:tblW w:w="9133" w:type="dxa"/>
        <w:tblInd w:w="360" w:type="dxa"/>
        <w:tblLook w:val="04A0" w:firstRow="1" w:lastRow="0" w:firstColumn="1" w:lastColumn="0" w:noHBand="0" w:noVBand="1"/>
      </w:tblPr>
      <w:tblGrid>
        <w:gridCol w:w="769"/>
        <w:gridCol w:w="4395"/>
        <w:gridCol w:w="1798"/>
        <w:gridCol w:w="904"/>
        <w:gridCol w:w="1267"/>
      </w:tblGrid>
      <w:tr w:rsidR="00F91C7F" w:rsidRPr="00A75836" w14:paraId="7B57F39E" w14:textId="77777777" w:rsidTr="00014731">
        <w:tc>
          <w:tcPr>
            <w:tcW w:w="769" w:type="dxa"/>
            <w:shd w:val="pct15" w:color="auto" w:fill="auto"/>
          </w:tcPr>
          <w:p w14:paraId="0FBDB74E"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No</w:t>
            </w:r>
          </w:p>
        </w:tc>
        <w:tc>
          <w:tcPr>
            <w:tcW w:w="4395" w:type="dxa"/>
            <w:shd w:val="pct15" w:color="auto" w:fill="auto"/>
          </w:tcPr>
          <w:p w14:paraId="7C2DE733"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Title</w:t>
            </w:r>
          </w:p>
        </w:tc>
        <w:tc>
          <w:tcPr>
            <w:tcW w:w="1798" w:type="dxa"/>
            <w:shd w:val="pct15" w:color="auto" w:fill="auto"/>
          </w:tcPr>
          <w:p w14:paraId="080B94C1"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Code</w:t>
            </w:r>
          </w:p>
        </w:tc>
        <w:tc>
          <w:tcPr>
            <w:tcW w:w="904" w:type="dxa"/>
            <w:shd w:val="pct15" w:color="auto" w:fill="auto"/>
          </w:tcPr>
          <w:p w14:paraId="3F566217"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 xml:space="preserve">Cr. </w:t>
            </w:r>
            <w:proofErr w:type="spellStart"/>
            <w:r w:rsidRPr="00A75836">
              <w:rPr>
                <w:rFonts w:ascii="Times New Roman" w:eastAsia="Calibri" w:hAnsi="Times New Roman" w:cs="Times New Roman"/>
                <w:b/>
                <w:sz w:val="24"/>
                <w:szCs w:val="24"/>
              </w:rPr>
              <w:t>hr</w:t>
            </w:r>
            <w:proofErr w:type="spellEnd"/>
          </w:p>
        </w:tc>
        <w:tc>
          <w:tcPr>
            <w:tcW w:w="1267" w:type="dxa"/>
            <w:shd w:val="pct15" w:color="auto" w:fill="auto"/>
          </w:tcPr>
          <w:p w14:paraId="6FFDEC1C"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Remark</w:t>
            </w:r>
          </w:p>
        </w:tc>
      </w:tr>
      <w:tr w:rsidR="00F91C7F" w:rsidRPr="00A75836" w14:paraId="693DAECD" w14:textId="77777777" w:rsidTr="00014731">
        <w:tc>
          <w:tcPr>
            <w:tcW w:w="769" w:type="dxa"/>
          </w:tcPr>
          <w:p w14:paraId="7829E191" w14:textId="77777777" w:rsidR="00F91C7F" w:rsidRPr="00A75836" w:rsidRDefault="00F91C7F" w:rsidP="00A75836">
            <w:pPr>
              <w:numPr>
                <w:ilvl w:val="0"/>
                <w:numId w:val="48"/>
              </w:numPr>
              <w:tabs>
                <w:tab w:val="left" w:pos="1009"/>
              </w:tabs>
              <w:spacing w:after="200" w:line="360" w:lineRule="auto"/>
              <w:contextualSpacing/>
              <w:jc w:val="both"/>
              <w:rPr>
                <w:rFonts w:ascii="Times New Roman" w:eastAsia="Calibri" w:hAnsi="Times New Roman" w:cs="Times New Roman"/>
                <w:sz w:val="24"/>
                <w:szCs w:val="24"/>
              </w:rPr>
            </w:pPr>
          </w:p>
        </w:tc>
        <w:tc>
          <w:tcPr>
            <w:tcW w:w="4395" w:type="dxa"/>
          </w:tcPr>
          <w:p w14:paraId="79BF6A8A"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PhD Dissertation </w:t>
            </w:r>
          </w:p>
        </w:tc>
        <w:tc>
          <w:tcPr>
            <w:tcW w:w="1798" w:type="dxa"/>
          </w:tcPr>
          <w:p w14:paraId="3F671B81"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950</w:t>
            </w:r>
          </w:p>
        </w:tc>
        <w:tc>
          <w:tcPr>
            <w:tcW w:w="904" w:type="dxa"/>
          </w:tcPr>
          <w:p w14:paraId="719708F0"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30</w:t>
            </w:r>
          </w:p>
        </w:tc>
        <w:tc>
          <w:tcPr>
            <w:tcW w:w="1267" w:type="dxa"/>
          </w:tcPr>
          <w:p w14:paraId="4A3EE0AA"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p>
        </w:tc>
      </w:tr>
      <w:tr w:rsidR="00F91C7F" w:rsidRPr="00A75836" w14:paraId="5B162579" w14:textId="77777777" w:rsidTr="00014731">
        <w:tc>
          <w:tcPr>
            <w:tcW w:w="769" w:type="dxa"/>
          </w:tcPr>
          <w:p w14:paraId="7E67CE87" w14:textId="77777777" w:rsidR="00F91C7F" w:rsidRPr="00A75836" w:rsidRDefault="00F91C7F" w:rsidP="00A75836">
            <w:pPr>
              <w:tabs>
                <w:tab w:val="left" w:pos="1009"/>
              </w:tabs>
              <w:spacing w:after="200" w:line="360" w:lineRule="auto"/>
              <w:ind w:left="360"/>
              <w:jc w:val="both"/>
              <w:rPr>
                <w:rFonts w:ascii="Times New Roman" w:eastAsia="Calibri" w:hAnsi="Times New Roman" w:cs="Times New Roman"/>
                <w:sz w:val="24"/>
                <w:szCs w:val="24"/>
              </w:rPr>
            </w:pPr>
          </w:p>
        </w:tc>
        <w:tc>
          <w:tcPr>
            <w:tcW w:w="6193" w:type="dxa"/>
            <w:gridSpan w:val="2"/>
          </w:tcPr>
          <w:p w14:paraId="6F6B0BFF"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Total</w:t>
            </w:r>
          </w:p>
        </w:tc>
        <w:tc>
          <w:tcPr>
            <w:tcW w:w="904" w:type="dxa"/>
          </w:tcPr>
          <w:p w14:paraId="78B838AF"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30</w:t>
            </w:r>
          </w:p>
        </w:tc>
        <w:tc>
          <w:tcPr>
            <w:tcW w:w="1267" w:type="dxa"/>
          </w:tcPr>
          <w:p w14:paraId="4E6385F0" w14:textId="77777777" w:rsidR="00F91C7F" w:rsidRPr="00A75836" w:rsidRDefault="00F91C7F" w:rsidP="00A75836">
            <w:pPr>
              <w:tabs>
                <w:tab w:val="left" w:pos="1009"/>
              </w:tabs>
              <w:spacing w:after="200" w:line="360" w:lineRule="auto"/>
              <w:jc w:val="both"/>
              <w:rPr>
                <w:rFonts w:ascii="Times New Roman" w:eastAsia="Calibri" w:hAnsi="Times New Roman" w:cs="Times New Roman"/>
                <w:sz w:val="24"/>
                <w:szCs w:val="24"/>
              </w:rPr>
            </w:pPr>
          </w:p>
        </w:tc>
      </w:tr>
    </w:tbl>
    <w:p w14:paraId="7BA87243" w14:textId="77777777" w:rsidR="00F91C7F" w:rsidRPr="00A75836" w:rsidRDefault="00F91C7F" w:rsidP="00A75836">
      <w:pPr>
        <w:tabs>
          <w:tab w:val="left" w:pos="1009"/>
        </w:tabs>
        <w:spacing w:before="100" w:beforeAutospacing="1" w:after="200" w:line="276" w:lineRule="auto"/>
        <w:ind w:left="360"/>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Year IV Sem II</w:t>
      </w:r>
    </w:p>
    <w:tbl>
      <w:tblPr>
        <w:tblW w:w="9133" w:type="dxa"/>
        <w:tblInd w:w="360" w:type="dxa"/>
        <w:tblLook w:val="04A0" w:firstRow="1" w:lastRow="0" w:firstColumn="1" w:lastColumn="0" w:noHBand="0" w:noVBand="1"/>
      </w:tblPr>
      <w:tblGrid>
        <w:gridCol w:w="769"/>
        <w:gridCol w:w="4395"/>
        <w:gridCol w:w="1798"/>
        <w:gridCol w:w="904"/>
        <w:gridCol w:w="1267"/>
      </w:tblGrid>
      <w:tr w:rsidR="00F91C7F" w:rsidRPr="00A75836" w14:paraId="4D3321D0" w14:textId="77777777" w:rsidTr="00014731">
        <w:tc>
          <w:tcPr>
            <w:tcW w:w="769" w:type="dxa"/>
            <w:shd w:val="pct15" w:color="auto" w:fill="auto"/>
          </w:tcPr>
          <w:p w14:paraId="08347658"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No</w:t>
            </w:r>
          </w:p>
        </w:tc>
        <w:tc>
          <w:tcPr>
            <w:tcW w:w="4395" w:type="dxa"/>
            <w:shd w:val="pct15" w:color="auto" w:fill="auto"/>
          </w:tcPr>
          <w:p w14:paraId="5FACC723"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Title</w:t>
            </w:r>
          </w:p>
        </w:tc>
        <w:tc>
          <w:tcPr>
            <w:tcW w:w="1798" w:type="dxa"/>
            <w:shd w:val="pct15" w:color="auto" w:fill="auto"/>
          </w:tcPr>
          <w:p w14:paraId="02607A43"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Course Code</w:t>
            </w:r>
          </w:p>
        </w:tc>
        <w:tc>
          <w:tcPr>
            <w:tcW w:w="904" w:type="dxa"/>
            <w:shd w:val="pct15" w:color="auto" w:fill="auto"/>
          </w:tcPr>
          <w:p w14:paraId="4A3F0912"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 xml:space="preserve">Cr. </w:t>
            </w:r>
            <w:proofErr w:type="spellStart"/>
            <w:r w:rsidRPr="00A75836">
              <w:rPr>
                <w:rFonts w:ascii="Times New Roman" w:eastAsia="Calibri" w:hAnsi="Times New Roman" w:cs="Times New Roman"/>
                <w:b/>
                <w:sz w:val="24"/>
                <w:szCs w:val="24"/>
              </w:rPr>
              <w:t>hr</w:t>
            </w:r>
            <w:proofErr w:type="spellEnd"/>
          </w:p>
        </w:tc>
        <w:tc>
          <w:tcPr>
            <w:tcW w:w="1267" w:type="dxa"/>
            <w:shd w:val="pct15" w:color="auto" w:fill="auto"/>
          </w:tcPr>
          <w:p w14:paraId="6F4BE23D"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Remark</w:t>
            </w:r>
          </w:p>
        </w:tc>
      </w:tr>
      <w:tr w:rsidR="00F91C7F" w:rsidRPr="00A75836" w14:paraId="412DB297" w14:textId="77777777" w:rsidTr="00014731">
        <w:tc>
          <w:tcPr>
            <w:tcW w:w="769" w:type="dxa"/>
          </w:tcPr>
          <w:p w14:paraId="3DA518E1" w14:textId="77777777" w:rsidR="00F91C7F" w:rsidRPr="00A75836" w:rsidRDefault="00F91C7F" w:rsidP="00A75836">
            <w:pPr>
              <w:numPr>
                <w:ilvl w:val="0"/>
                <w:numId w:val="49"/>
              </w:numPr>
              <w:tabs>
                <w:tab w:val="left" w:pos="1009"/>
              </w:tabs>
              <w:spacing w:after="0" w:line="360" w:lineRule="auto"/>
              <w:contextualSpacing/>
              <w:jc w:val="both"/>
              <w:rPr>
                <w:rFonts w:ascii="Times New Roman" w:eastAsia="Calibri" w:hAnsi="Times New Roman" w:cs="Times New Roman"/>
                <w:sz w:val="24"/>
                <w:szCs w:val="24"/>
              </w:rPr>
            </w:pPr>
          </w:p>
        </w:tc>
        <w:tc>
          <w:tcPr>
            <w:tcW w:w="4395" w:type="dxa"/>
          </w:tcPr>
          <w:p w14:paraId="01B8544C"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PhD Dissertation </w:t>
            </w:r>
          </w:p>
        </w:tc>
        <w:tc>
          <w:tcPr>
            <w:tcW w:w="1798" w:type="dxa"/>
          </w:tcPr>
          <w:p w14:paraId="178691F2"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Chem 950</w:t>
            </w:r>
          </w:p>
        </w:tc>
        <w:tc>
          <w:tcPr>
            <w:tcW w:w="904" w:type="dxa"/>
          </w:tcPr>
          <w:p w14:paraId="2099BC72"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30</w:t>
            </w:r>
          </w:p>
        </w:tc>
        <w:tc>
          <w:tcPr>
            <w:tcW w:w="1267" w:type="dxa"/>
          </w:tcPr>
          <w:p w14:paraId="44DF2F7D"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r w:rsidR="00F91C7F" w:rsidRPr="00A75836" w14:paraId="5ED58915" w14:textId="77777777" w:rsidTr="00014731">
        <w:tc>
          <w:tcPr>
            <w:tcW w:w="769" w:type="dxa"/>
          </w:tcPr>
          <w:p w14:paraId="11291F14" w14:textId="77777777" w:rsidR="00F91C7F" w:rsidRPr="00A75836" w:rsidRDefault="00F91C7F" w:rsidP="00A75836">
            <w:pPr>
              <w:tabs>
                <w:tab w:val="left" w:pos="1009"/>
              </w:tabs>
              <w:spacing w:after="0" w:line="360" w:lineRule="auto"/>
              <w:ind w:left="360"/>
              <w:jc w:val="both"/>
              <w:rPr>
                <w:rFonts w:ascii="Times New Roman" w:eastAsia="Calibri" w:hAnsi="Times New Roman" w:cs="Times New Roman"/>
                <w:sz w:val="24"/>
                <w:szCs w:val="24"/>
              </w:rPr>
            </w:pPr>
          </w:p>
        </w:tc>
        <w:tc>
          <w:tcPr>
            <w:tcW w:w="6193" w:type="dxa"/>
            <w:gridSpan w:val="2"/>
          </w:tcPr>
          <w:p w14:paraId="7199FC08" w14:textId="77777777" w:rsidR="00F91C7F" w:rsidRPr="00A75836" w:rsidRDefault="00F91C7F" w:rsidP="00A75836">
            <w:pPr>
              <w:tabs>
                <w:tab w:val="left" w:pos="1009"/>
              </w:tabs>
              <w:spacing w:after="0" w:line="360" w:lineRule="auto"/>
              <w:jc w:val="both"/>
              <w:rPr>
                <w:rFonts w:ascii="Times New Roman" w:eastAsia="Calibri" w:hAnsi="Times New Roman" w:cs="Times New Roman"/>
                <w:b/>
                <w:sz w:val="24"/>
                <w:szCs w:val="24"/>
              </w:rPr>
            </w:pPr>
            <w:r w:rsidRPr="00A75836">
              <w:rPr>
                <w:rFonts w:ascii="Times New Roman" w:eastAsia="Calibri" w:hAnsi="Times New Roman" w:cs="Times New Roman"/>
                <w:b/>
                <w:sz w:val="24"/>
                <w:szCs w:val="24"/>
              </w:rPr>
              <w:t>Total</w:t>
            </w:r>
          </w:p>
        </w:tc>
        <w:tc>
          <w:tcPr>
            <w:tcW w:w="904" w:type="dxa"/>
          </w:tcPr>
          <w:p w14:paraId="3B66C0D5"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30</w:t>
            </w:r>
          </w:p>
        </w:tc>
        <w:tc>
          <w:tcPr>
            <w:tcW w:w="1267" w:type="dxa"/>
          </w:tcPr>
          <w:p w14:paraId="70008404" w14:textId="77777777" w:rsidR="00F91C7F" w:rsidRPr="00A75836" w:rsidRDefault="00F91C7F" w:rsidP="00A75836">
            <w:pPr>
              <w:tabs>
                <w:tab w:val="left" w:pos="1009"/>
              </w:tabs>
              <w:spacing w:after="0" w:line="360" w:lineRule="auto"/>
              <w:jc w:val="both"/>
              <w:rPr>
                <w:rFonts w:ascii="Times New Roman" w:eastAsia="Calibri" w:hAnsi="Times New Roman" w:cs="Times New Roman"/>
                <w:sz w:val="24"/>
                <w:szCs w:val="24"/>
              </w:rPr>
            </w:pPr>
          </w:p>
        </w:tc>
      </w:tr>
    </w:tbl>
    <w:p w14:paraId="26AC5231" w14:textId="77777777" w:rsidR="00F91C7F" w:rsidRPr="00A75836" w:rsidRDefault="00F91C7F" w:rsidP="00A75836">
      <w:pPr>
        <w:keepNext/>
        <w:keepLines/>
        <w:numPr>
          <w:ilvl w:val="2"/>
          <w:numId w:val="8"/>
        </w:numPr>
        <w:spacing w:before="200" w:after="0" w:line="276" w:lineRule="auto"/>
        <w:jc w:val="both"/>
        <w:outlineLvl w:val="2"/>
        <w:rPr>
          <w:rFonts w:ascii="Times New Roman" w:eastAsia="Times New Roman" w:hAnsi="Times New Roman" w:cs="Times New Roman"/>
          <w:b/>
          <w:bCs/>
          <w:sz w:val="24"/>
          <w:szCs w:val="24"/>
          <w:u w:val="single"/>
        </w:rPr>
      </w:pPr>
      <w:bookmarkStart w:id="6" w:name="_Toc484031048"/>
      <w:r w:rsidRPr="00A75836">
        <w:rPr>
          <w:rFonts w:ascii="Times New Roman" w:eastAsia="Times New Roman" w:hAnsi="Times New Roman" w:cs="Times New Roman"/>
          <w:b/>
          <w:bCs/>
          <w:sz w:val="24"/>
          <w:szCs w:val="24"/>
        </w:rPr>
        <w:t>Course Descriptions</w:t>
      </w:r>
      <w:bookmarkEnd w:id="6"/>
      <w:r w:rsidRPr="00A75836">
        <w:rPr>
          <w:rFonts w:ascii="Times New Roman" w:eastAsia="Times New Roman" w:hAnsi="Times New Roman" w:cs="Times New Roman"/>
          <w:b/>
          <w:bCs/>
          <w:sz w:val="24"/>
          <w:szCs w:val="24"/>
        </w:rPr>
        <w:t xml:space="preserve"> </w:t>
      </w:r>
    </w:p>
    <w:p w14:paraId="3BD9F74B" w14:textId="77777777" w:rsidR="00F91C7F" w:rsidRPr="00A75836" w:rsidRDefault="00F91C7F" w:rsidP="00A75836">
      <w:pPr>
        <w:spacing w:after="0" w:line="360" w:lineRule="auto"/>
        <w:jc w:val="both"/>
        <w:rPr>
          <w:rFonts w:ascii="Times New Roman" w:eastAsia="Calibri" w:hAnsi="Times New Roman" w:cs="Times New Roman"/>
          <w:b/>
          <w:bCs/>
          <w:sz w:val="28"/>
          <w:szCs w:val="28"/>
        </w:rPr>
      </w:pPr>
    </w:p>
    <w:p w14:paraId="33F0DBC0" w14:textId="77777777" w:rsidR="00F91C7F" w:rsidRPr="00A75836" w:rsidRDefault="00F91C7F" w:rsidP="00A75836">
      <w:pPr>
        <w:spacing w:after="100" w:afterAutospacing="1" w:line="360" w:lineRule="auto"/>
        <w:jc w:val="both"/>
        <w:rPr>
          <w:rFonts w:ascii="Times New Roman" w:eastAsia="Calibri" w:hAnsi="Times New Roman" w:cs="Times New Roman"/>
          <w:b/>
          <w:bCs/>
          <w:sz w:val="28"/>
          <w:szCs w:val="28"/>
        </w:rPr>
      </w:pPr>
      <w:r w:rsidRPr="00A75836">
        <w:rPr>
          <w:rFonts w:ascii="Times New Roman" w:eastAsia="Calibri" w:hAnsi="Times New Roman" w:cs="Times New Roman"/>
          <w:b/>
          <w:bCs/>
          <w:sz w:val="28"/>
          <w:szCs w:val="28"/>
        </w:rPr>
        <w:t>Inorganic Materials Chemistry (Chem. 752) 2 Cr.hr</w:t>
      </w:r>
    </w:p>
    <w:p w14:paraId="3A2B36FB" w14:textId="77777777" w:rsidR="00F91C7F" w:rsidRPr="00A75836" w:rsidRDefault="00F91C7F" w:rsidP="00A75836">
      <w:pPr>
        <w:autoSpaceDE w:val="0"/>
        <w:autoSpaceDN w:val="0"/>
        <w:adjustRightInd w:val="0"/>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Inorganic materials chemistry covers the following topics: Structure and bonding properties of materials at the atomic, molecular, or extended structures (amorphous, crystalline and hybrid solids) and their relationship to desired properties; Chemical synthesis, processing, characterization, and applications of inorganic materials. Molecular precursor routes to inorganic solids. Some specific topics to be covered will include molecular orbital theory and band structure </w:t>
      </w:r>
      <w:r w:rsidRPr="00A75836">
        <w:rPr>
          <w:rFonts w:ascii="Times New Roman" w:eastAsia="Calibri" w:hAnsi="Times New Roman" w:cs="Times New Roman"/>
          <w:sz w:val="24"/>
          <w:szCs w:val="24"/>
        </w:rPr>
        <w:lastRenderedPageBreak/>
        <w:t>of solids. Carbon-based materials (graphene, fullerenes, diamond), ceramics and zeolites, semiconductors, electronic, magnetic, and optical materials, and materials for energy production and storage (ionic conductors, and mixed electronic/ionic conductors), superconductors</w:t>
      </w:r>
    </w:p>
    <w:p w14:paraId="26E91A0B" w14:textId="77777777" w:rsidR="00F91C7F" w:rsidRPr="00A75836" w:rsidRDefault="00F91C7F" w:rsidP="00A75836">
      <w:pPr>
        <w:spacing w:before="100" w:beforeAutospacing="1" w:after="100" w:afterAutospacing="1" w:line="360" w:lineRule="auto"/>
        <w:jc w:val="both"/>
        <w:rPr>
          <w:rFonts w:ascii="Times New Roman" w:eastAsia="Times New Roman" w:hAnsi="Times New Roman" w:cs="Times New Roman"/>
          <w:b/>
          <w:sz w:val="28"/>
          <w:szCs w:val="28"/>
        </w:rPr>
      </w:pPr>
      <w:r w:rsidRPr="00A75836">
        <w:rPr>
          <w:rFonts w:ascii="Times New Roman" w:eastAsia="Times New Roman" w:hAnsi="Times New Roman" w:cs="Times New Roman"/>
          <w:b/>
          <w:sz w:val="28"/>
          <w:szCs w:val="28"/>
        </w:rPr>
        <w:t>Polymer Chemistry (</w:t>
      </w:r>
      <w:r w:rsidRPr="00A75836">
        <w:rPr>
          <w:rFonts w:ascii="Times New Roman" w:eastAsia="Times New Roman" w:hAnsi="Times New Roman" w:cs="Times New Roman"/>
          <w:b/>
          <w:bCs/>
          <w:sz w:val="28"/>
          <w:szCs w:val="28"/>
        </w:rPr>
        <w:t xml:space="preserve">Chem. 753) </w:t>
      </w:r>
      <w:r w:rsidRPr="00A75836">
        <w:rPr>
          <w:rFonts w:ascii="Times New Roman" w:eastAsia="Times New Roman" w:hAnsi="Times New Roman" w:cs="Times New Roman"/>
          <w:b/>
          <w:sz w:val="28"/>
          <w:szCs w:val="28"/>
        </w:rPr>
        <w:t xml:space="preserve">2 Cr. </w:t>
      </w:r>
      <w:proofErr w:type="spellStart"/>
      <w:r w:rsidRPr="00A75836">
        <w:rPr>
          <w:rFonts w:ascii="Times New Roman" w:eastAsia="Times New Roman" w:hAnsi="Times New Roman" w:cs="Times New Roman"/>
          <w:b/>
          <w:sz w:val="28"/>
          <w:szCs w:val="28"/>
        </w:rPr>
        <w:t>hr</w:t>
      </w:r>
      <w:proofErr w:type="spellEnd"/>
    </w:p>
    <w:p w14:paraId="5798F030" w14:textId="77777777" w:rsidR="00F91C7F" w:rsidRPr="00A75836" w:rsidRDefault="00F91C7F" w:rsidP="00A75836">
      <w:pPr>
        <w:autoSpaceDE w:val="0"/>
        <w:autoSpaceDN w:val="0"/>
        <w:adjustRightInd w:val="0"/>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This is an advanced level course in modern organic materials chemistry. Emphasis will be placed on the design, synthesis, properties and applications of materials that are useful in the design of optoelectronic devices, such as light emitting diodes (LEDs) and liquid crystal displays (LCDs). Topics to be discussed will include conjugated polymers/semiconducting polymers, liquid crystals, molecular devices, self-assembled systems, bio-conjugates and the assembly of thin film materials as well as recent advances from the literature.</w:t>
      </w:r>
    </w:p>
    <w:p w14:paraId="21433343" w14:textId="77777777" w:rsidR="00F91C7F" w:rsidRPr="00A75836" w:rsidRDefault="00F91C7F" w:rsidP="00A75836">
      <w:pPr>
        <w:spacing w:before="100" w:beforeAutospacing="1" w:after="100" w:afterAutospacing="1" w:line="360" w:lineRule="auto"/>
        <w:jc w:val="both"/>
        <w:rPr>
          <w:rFonts w:ascii="Times New Roman" w:eastAsia="Times New Roman" w:hAnsi="Times New Roman" w:cs="Times New Roman"/>
          <w:b/>
          <w:sz w:val="28"/>
          <w:szCs w:val="28"/>
        </w:rPr>
      </w:pPr>
      <w:r w:rsidRPr="00A75836">
        <w:rPr>
          <w:rFonts w:ascii="Times New Roman" w:eastAsia="Times New Roman" w:hAnsi="Times New Roman" w:cs="Times New Roman"/>
          <w:b/>
          <w:sz w:val="28"/>
          <w:szCs w:val="28"/>
        </w:rPr>
        <w:t xml:space="preserve">Physical Methods in Materials Chemistry (Chem. 754) 2+1 Cr. </w:t>
      </w:r>
      <w:proofErr w:type="spellStart"/>
      <w:r w:rsidRPr="00A75836">
        <w:rPr>
          <w:rFonts w:ascii="Times New Roman" w:eastAsia="Times New Roman" w:hAnsi="Times New Roman" w:cs="Times New Roman"/>
          <w:b/>
          <w:sz w:val="28"/>
          <w:szCs w:val="28"/>
        </w:rPr>
        <w:t>hr</w:t>
      </w:r>
      <w:proofErr w:type="spellEnd"/>
    </w:p>
    <w:p w14:paraId="2A12524E" w14:textId="77777777" w:rsidR="00F91C7F" w:rsidRPr="00A75836" w:rsidRDefault="00F91C7F" w:rsidP="00A75836">
      <w:pPr>
        <w:spacing w:before="100" w:beforeAutospacing="1" w:after="0" w:line="360" w:lineRule="auto"/>
        <w:jc w:val="both"/>
        <w:rPr>
          <w:rFonts w:ascii="Times New Roman" w:eastAsia="Times New Roman" w:hAnsi="Times New Roman" w:cs="Times New Roman"/>
          <w:sz w:val="24"/>
          <w:szCs w:val="24"/>
        </w:rPr>
      </w:pPr>
      <w:r w:rsidRPr="00A75836">
        <w:rPr>
          <w:rFonts w:ascii="Times New Roman" w:eastAsia="Times New Roman" w:hAnsi="Times New Roman" w:cs="Times New Roman"/>
          <w:sz w:val="24"/>
          <w:szCs w:val="24"/>
        </w:rPr>
        <w:t>This course will provide a comprehensive overview of the most important and state of the art methods used in the characterization of materials.  The techniques covered include physical and spectroscopic methods of characterization, highlighting approaches to their use to define important attributes of the atomic, compositional/chemical, and mesoscopic, physical morphological features of materials. The topics to be covered will include: Overview of protocols and probes used in materials characterization; Surface Analysis:  X-ray Photoelectron Spectroscopy (XPS); Auger Electron Spectroscopy (AES); Principles of Microscopy: Scanned Probe Methods: STM and AFM; Electron Microscopy - Scanning Electron Microscopy (SEM), Transmission Electron Microscopy (TEM), Scanning Transmission Electron Microscopy (STEM); Diffraction Methods: X-ray Diffraction (XRD); Electron Diffraction; Optical and Spectroscopic Methods: X-ray Absorption Spectroscopy; Photoluminescence ; Mass Spectroscopy; Thermal Methods</w:t>
      </w:r>
    </w:p>
    <w:p w14:paraId="1BEC4052" w14:textId="77777777" w:rsidR="00F91C7F" w:rsidRPr="00A75836" w:rsidRDefault="00F91C7F" w:rsidP="00A75836">
      <w:pPr>
        <w:tabs>
          <w:tab w:val="left" w:pos="1009"/>
        </w:tabs>
        <w:spacing w:before="100" w:beforeAutospacing="1" w:after="100" w:afterAutospacing="1" w:line="360" w:lineRule="auto"/>
        <w:jc w:val="both"/>
        <w:rPr>
          <w:rFonts w:ascii="Times New Roman" w:eastAsia="Calibri" w:hAnsi="Times New Roman" w:cs="Times New Roman"/>
          <w:b/>
          <w:sz w:val="28"/>
          <w:szCs w:val="28"/>
        </w:rPr>
      </w:pPr>
      <w:r w:rsidRPr="00A75836">
        <w:rPr>
          <w:rFonts w:ascii="Times New Roman" w:eastAsia="Calibri" w:hAnsi="Times New Roman" w:cs="Times New Roman"/>
          <w:b/>
          <w:sz w:val="28"/>
          <w:szCs w:val="28"/>
        </w:rPr>
        <w:t xml:space="preserve">Surface Chemistry and Catalysis (Chem. 756) 2 Cr. </w:t>
      </w:r>
      <w:proofErr w:type="spellStart"/>
      <w:r w:rsidRPr="00A75836">
        <w:rPr>
          <w:rFonts w:ascii="Times New Roman" w:eastAsia="Calibri" w:hAnsi="Times New Roman" w:cs="Times New Roman"/>
          <w:b/>
          <w:sz w:val="28"/>
          <w:szCs w:val="28"/>
        </w:rPr>
        <w:t>hr</w:t>
      </w:r>
      <w:proofErr w:type="spellEnd"/>
    </w:p>
    <w:p w14:paraId="516C564A" w14:textId="77777777" w:rsidR="00F91C7F" w:rsidRPr="00A75836" w:rsidRDefault="00F91C7F" w:rsidP="00A75836">
      <w:pPr>
        <w:spacing w:before="100" w:beforeAutospacing="1" w:after="100" w:afterAutospacing="1" w:line="360" w:lineRule="auto"/>
        <w:jc w:val="both"/>
        <w:rPr>
          <w:rFonts w:ascii="Times New Roman" w:eastAsia="Times New Roman" w:hAnsi="Times New Roman" w:cs="Times New Roman"/>
          <w:sz w:val="24"/>
          <w:szCs w:val="24"/>
        </w:rPr>
      </w:pPr>
      <w:r w:rsidRPr="00A75836">
        <w:rPr>
          <w:rFonts w:ascii="Times New Roman" w:eastAsia="Times New Roman" w:hAnsi="Times New Roman" w:cs="Times New Roman"/>
          <w:sz w:val="24"/>
          <w:szCs w:val="24"/>
        </w:rPr>
        <w:t xml:space="preserve">Adsorption </w:t>
      </w:r>
      <w:proofErr w:type="spellStart"/>
      <w:r w:rsidRPr="00A75836">
        <w:rPr>
          <w:rFonts w:ascii="Times New Roman" w:eastAsia="Times New Roman" w:hAnsi="Times New Roman" w:cs="Times New Roman"/>
          <w:sz w:val="24"/>
          <w:szCs w:val="24"/>
        </w:rPr>
        <w:t>phenonmena</w:t>
      </w:r>
      <w:proofErr w:type="spellEnd"/>
      <w:r w:rsidRPr="00A75836">
        <w:rPr>
          <w:rFonts w:ascii="Times New Roman" w:eastAsia="Times New Roman" w:hAnsi="Times New Roman" w:cs="Times New Roman"/>
          <w:sz w:val="24"/>
          <w:szCs w:val="24"/>
        </w:rPr>
        <w:t xml:space="preserve"> and isotherms; surface areas of solids, </w:t>
      </w:r>
      <w:proofErr w:type="spellStart"/>
      <w:r w:rsidRPr="00A75836">
        <w:rPr>
          <w:rFonts w:ascii="Times New Roman" w:eastAsia="Times New Roman" w:hAnsi="Times New Roman" w:cs="Times New Roman"/>
          <w:sz w:val="24"/>
          <w:szCs w:val="24"/>
        </w:rPr>
        <w:t>solubulization</w:t>
      </w:r>
      <w:proofErr w:type="spellEnd"/>
      <w:r w:rsidRPr="00A75836">
        <w:rPr>
          <w:rFonts w:ascii="Times New Roman" w:eastAsia="Times New Roman" w:hAnsi="Times New Roman" w:cs="Times New Roman"/>
          <w:sz w:val="24"/>
          <w:szCs w:val="24"/>
        </w:rPr>
        <w:t xml:space="preserve"> and surfactant action, adhesion and cohesion, nucleation and crystal growth, gel formation, techniques in surface chemistry and surface science. Auger electron spectroscopy, photoelectron spectroscopy, IR and Raman spectroscopy, Colloidal systems, Catalysis</w:t>
      </w:r>
    </w:p>
    <w:p w14:paraId="4437402E"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8"/>
          <w:szCs w:val="28"/>
        </w:rPr>
      </w:pPr>
      <w:r w:rsidRPr="00A75836">
        <w:rPr>
          <w:rFonts w:ascii="Times New Roman" w:eastAsia="Calibri" w:hAnsi="Times New Roman" w:cs="Times New Roman"/>
          <w:b/>
          <w:sz w:val="28"/>
          <w:szCs w:val="28"/>
        </w:rPr>
        <w:lastRenderedPageBreak/>
        <w:t xml:space="preserve">Current Topics in Materials Chemistry I </w:t>
      </w:r>
      <w:r w:rsidRPr="00A75836">
        <w:rPr>
          <w:rFonts w:ascii="Times New Roman" w:eastAsia="Calibri" w:hAnsi="Times New Roman" w:cs="Times New Roman"/>
          <w:b/>
          <w:sz w:val="28"/>
          <w:szCs w:val="28"/>
        </w:rPr>
        <w:tab/>
        <w:t xml:space="preserve">(Chem. 757) 1 Cr. </w:t>
      </w:r>
      <w:proofErr w:type="spellStart"/>
      <w:r w:rsidRPr="00A75836">
        <w:rPr>
          <w:rFonts w:ascii="Times New Roman" w:eastAsia="Calibri" w:hAnsi="Times New Roman" w:cs="Times New Roman"/>
          <w:b/>
          <w:sz w:val="28"/>
          <w:szCs w:val="28"/>
        </w:rPr>
        <w:t>hr</w:t>
      </w:r>
      <w:proofErr w:type="spellEnd"/>
    </w:p>
    <w:p w14:paraId="16A602C0" w14:textId="77777777" w:rsidR="00F91C7F" w:rsidRPr="00A75836" w:rsidRDefault="00F91C7F" w:rsidP="00A75836">
      <w:pPr>
        <w:spacing w:before="100" w:beforeAutospacing="1" w:after="100" w:afterAutospacing="1" w:line="360" w:lineRule="auto"/>
        <w:jc w:val="both"/>
        <w:rPr>
          <w:rFonts w:ascii="Times New Roman" w:eastAsia="Times New Roman" w:hAnsi="Times New Roman" w:cs="Times New Roman"/>
          <w:sz w:val="24"/>
          <w:szCs w:val="24"/>
        </w:rPr>
      </w:pPr>
      <w:r w:rsidRPr="00A75836">
        <w:rPr>
          <w:rFonts w:ascii="Times New Roman" w:eastAsia="Times New Roman" w:hAnsi="Times New Roman" w:cs="Times New Roman"/>
          <w:sz w:val="24"/>
          <w:szCs w:val="24"/>
        </w:rPr>
        <w:t xml:space="preserve">Electronic and Magnetic Materials: This will encompass the relationship between the chemistry and the electronic and/or magnetic properties of inorganic, molecular, hybrid and nano materials using both experimental and computational/theoretical approaches. Energy Materials: Encompassing all aspects of Materials Chemistry related to energy conversion, storage and fuel generation; Nanomaterials Chemistry: Encompassing synthesis, </w:t>
      </w:r>
      <w:proofErr w:type="spellStart"/>
      <w:r w:rsidRPr="00A75836">
        <w:rPr>
          <w:rFonts w:ascii="Times New Roman" w:eastAsia="Times New Roman" w:hAnsi="Times New Roman" w:cs="Times New Roman"/>
          <w:sz w:val="24"/>
          <w:szCs w:val="24"/>
        </w:rPr>
        <w:t>characterisation</w:t>
      </w:r>
      <w:proofErr w:type="spellEnd"/>
      <w:r w:rsidRPr="00A75836">
        <w:rPr>
          <w:rFonts w:ascii="Times New Roman" w:eastAsia="Times New Roman" w:hAnsi="Times New Roman" w:cs="Times New Roman"/>
          <w:sz w:val="24"/>
          <w:szCs w:val="24"/>
        </w:rPr>
        <w:t xml:space="preserve"> and application of materials whose functionality depends on their nanoscale dimensions.</w:t>
      </w:r>
    </w:p>
    <w:p w14:paraId="79C431A6" w14:textId="77777777" w:rsidR="00F91C7F" w:rsidRPr="00A75836" w:rsidRDefault="00F91C7F" w:rsidP="00A75836">
      <w:pPr>
        <w:spacing w:before="100" w:beforeAutospacing="1" w:after="100" w:afterAutospacing="1" w:line="360" w:lineRule="auto"/>
        <w:jc w:val="both"/>
        <w:rPr>
          <w:rFonts w:ascii="Times New Roman" w:eastAsia="Times New Roman" w:hAnsi="Times New Roman" w:cs="Times New Roman"/>
          <w:b/>
          <w:sz w:val="28"/>
          <w:szCs w:val="28"/>
        </w:rPr>
      </w:pPr>
      <w:r w:rsidRPr="00A75836">
        <w:rPr>
          <w:rFonts w:ascii="Times New Roman" w:eastAsia="Times New Roman" w:hAnsi="Times New Roman" w:cs="Times New Roman"/>
          <w:b/>
          <w:sz w:val="28"/>
          <w:szCs w:val="28"/>
        </w:rPr>
        <w:t xml:space="preserve">Current Topics in Materials Chemistry II (Chem. 857) 1 Cr. </w:t>
      </w:r>
      <w:proofErr w:type="spellStart"/>
      <w:r w:rsidRPr="00A75836">
        <w:rPr>
          <w:rFonts w:ascii="Times New Roman" w:eastAsia="Times New Roman" w:hAnsi="Times New Roman" w:cs="Times New Roman"/>
          <w:b/>
          <w:sz w:val="28"/>
          <w:szCs w:val="28"/>
        </w:rPr>
        <w:t>hr</w:t>
      </w:r>
      <w:proofErr w:type="spellEnd"/>
    </w:p>
    <w:p w14:paraId="76B1AC74" w14:textId="77777777" w:rsidR="00F91C7F" w:rsidRPr="00A75836" w:rsidRDefault="00F91C7F" w:rsidP="00A75836">
      <w:pPr>
        <w:spacing w:before="100" w:beforeAutospacing="1" w:after="100" w:afterAutospacing="1" w:line="360" w:lineRule="auto"/>
        <w:jc w:val="both"/>
        <w:rPr>
          <w:rFonts w:ascii="Times New Roman" w:eastAsia="Times New Roman" w:hAnsi="Times New Roman" w:cs="Times New Roman"/>
          <w:sz w:val="24"/>
          <w:szCs w:val="24"/>
        </w:rPr>
      </w:pPr>
      <w:r w:rsidRPr="00A75836">
        <w:rPr>
          <w:rFonts w:ascii="Times New Roman" w:eastAsia="Times New Roman" w:hAnsi="Times New Roman" w:cs="Times New Roman"/>
          <w:sz w:val="24"/>
          <w:szCs w:val="24"/>
        </w:rPr>
        <w:t>Topics in this course will focus but not limited to Porous Materials: This will encompass the chemistry and properties of porous materials for sorption, storage and separation; Soft Matter Materials Chemistry: Including wide and varied aspects of soft matter materials showing the power of the interplay between a priori design and physical function; Biomaterials Chemistry: Encompassing biomaterials for tissue engineering, biomaterials for healthcare, green biomaterials and advanced synthesis methods of biomaterials</w:t>
      </w:r>
    </w:p>
    <w:p w14:paraId="1931E7C9" w14:textId="77777777" w:rsidR="00F91C7F" w:rsidRPr="00A75836" w:rsidRDefault="00F91C7F" w:rsidP="00A75836">
      <w:pPr>
        <w:spacing w:before="100" w:beforeAutospacing="1" w:after="100" w:afterAutospacing="1" w:line="360" w:lineRule="auto"/>
        <w:jc w:val="both"/>
        <w:rPr>
          <w:rFonts w:ascii="Times New Roman" w:eastAsia="Times New Roman" w:hAnsi="Times New Roman" w:cs="Times New Roman"/>
          <w:b/>
          <w:sz w:val="28"/>
          <w:szCs w:val="28"/>
        </w:rPr>
      </w:pPr>
      <w:r w:rsidRPr="00A75836">
        <w:rPr>
          <w:rFonts w:ascii="Times New Roman" w:eastAsia="Times New Roman" w:hAnsi="Times New Roman" w:cs="Times New Roman"/>
          <w:b/>
          <w:sz w:val="28"/>
          <w:szCs w:val="28"/>
        </w:rPr>
        <w:t xml:space="preserve">Seminar on Advanced materials I (Chem. 758) 1 Cr. </w:t>
      </w:r>
      <w:proofErr w:type="spellStart"/>
      <w:r w:rsidRPr="00A75836">
        <w:rPr>
          <w:rFonts w:ascii="Times New Roman" w:eastAsia="Times New Roman" w:hAnsi="Times New Roman" w:cs="Times New Roman"/>
          <w:b/>
          <w:sz w:val="28"/>
          <w:szCs w:val="28"/>
        </w:rPr>
        <w:t>hr</w:t>
      </w:r>
      <w:proofErr w:type="spellEnd"/>
    </w:p>
    <w:p w14:paraId="2A95D76C" w14:textId="77777777" w:rsidR="00F91C7F" w:rsidRPr="00A75836" w:rsidRDefault="00F91C7F" w:rsidP="00A75836">
      <w:pPr>
        <w:spacing w:before="100" w:beforeAutospacing="1" w:after="100" w:afterAutospacing="1" w:line="360" w:lineRule="auto"/>
        <w:jc w:val="both"/>
        <w:rPr>
          <w:rFonts w:ascii="Times New Roman" w:eastAsia="Times New Roman" w:hAnsi="Times New Roman" w:cs="Times New Roman"/>
          <w:sz w:val="24"/>
          <w:szCs w:val="24"/>
        </w:rPr>
      </w:pPr>
      <w:r w:rsidRPr="00A75836">
        <w:rPr>
          <w:rFonts w:ascii="Times New Roman" w:eastAsia="Times New Roman" w:hAnsi="Times New Roman" w:cs="Times New Roman"/>
          <w:sz w:val="24"/>
          <w:szCs w:val="24"/>
        </w:rPr>
        <w:t>This is an independent study on topics of current/recent interest in advanced materials. The topics include but not limited to the following: Molecular and nanoelectronics; Computational approach to materials design and property prediction.</w:t>
      </w:r>
    </w:p>
    <w:p w14:paraId="51761610" w14:textId="77777777" w:rsidR="00F91C7F" w:rsidRPr="00A75836" w:rsidRDefault="00F91C7F" w:rsidP="00A75836">
      <w:pPr>
        <w:spacing w:before="100" w:beforeAutospacing="1" w:after="100" w:afterAutospacing="1" w:line="360" w:lineRule="auto"/>
        <w:jc w:val="both"/>
        <w:rPr>
          <w:rFonts w:ascii="Times New Roman" w:eastAsia="Times New Roman" w:hAnsi="Times New Roman" w:cs="Times New Roman"/>
          <w:b/>
          <w:sz w:val="28"/>
          <w:szCs w:val="28"/>
        </w:rPr>
      </w:pPr>
      <w:r w:rsidRPr="00A75836">
        <w:rPr>
          <w:rFonts w:ascii="Times New Roman" w:eastAsia="Times New Roman" w:hAnsi="Times New Roman" w:cs="Times New Roman"/>
          <w:b/>
          <w:sz w:val="28"/>
          <w:szCs w:val="28"/>
        </w:rPr>
        <w:t>Seminar on Advanced materials II (Chem. 858)</w:t>
      </w:r>
      <w:r w:rsidRPr="00A75836">
        <w:rPr>
          <w:rFonts w:ascii="Times New Roman" w:eastAsia="Times New Roman" w:hAnsi="Times New Roman" w:cs="Times New Roman"/>
          <w:b/>
          <w:sz w:val="28"/>
          <w:szCs w:val="28"/>
        </w:rPr>
        <w:tab/>
        <w:t xml:space="preserve">1 Cr. </w:t>
      </w:r>
      <w:proofErr w:type="spellStart"/>
      <w:r w:rsidRPr="00A75836">
        <w:rPr>
          <w:rFonts w:ascii="Times New Roman" w:eastAsia="Times New Roman" w:hAnsi="Times New Roman" w:cs="Times New Roman"/>
          <w:b/>
          <w:sz w:val="28"/>
          <w:szCs w:val="28"/>
        </w:rPr>
        <w:t>hr</w:t>
      </w:r>
      <w:proofErr w:type="spellEnd"/>
    </w:p>
    <w:p w14:paraId="3A3936C2" w14:textId="77777777" w:rsidR="00F91C7F" w:rsidRPr="00A75836" w:rsidRDefault="00F91C7F" w:rsidP="00A75836">
      <w:pPr>
        <w:spacing w:before="100" w:beforeAutospacing="1" w:after="100" w:afterAutospacing="1" w:line="360" w:lineRule="auto"/>
        <w:jc w:val="both"/>
        <w:rPr>
          <w:rFonts w:ascii="Times New Roman" w:eastAsia="Times New Roman" w:hAnsi="Times New Roman" w:cs="Times New Roman"/>
          <w:sz w:val="24"/>
          <w:szCs w:val="24"/>
        </w:rPr>
      </w:pPr>
      <w:r w:rsidRPr="00A75836">
        <w:rPr>
          <w:rFonts w:ascii="Times New Roman" w:eastAsia="Times New Roman" w:hAnsi="Times New Roman" w:cs="Times New Roman"/>
          <w:sz w:val="24"/>
          <w:szCs w:val="24"/>
        </w:rPr>
        <w:t>Topics of interest include but not limited to advanced materials applicable to energy, sensor, environment, drug delivery and agriculture.</w:t>
      </w:r>
    </w:p>
    <w:p w14:paraId="3FF68D3D" w14:textId="77777777" w:rsidR="00F91C7F" w:rsidRPr="00A75836" w:rsidRDefault="00F91C7F" w:rsidP="00A75836">
      <w:pPr>
        <w:autoSpaceDE w:val="0"/>
        <w:autoSpaceDN w:val="0"/>
        <w:adjustRightInd w:val="0"/>
        <w:spacing w:after="100" w:afterAutospacing="1" w:line="360" w:lineRule="auto"/>
        <w:jc w:val="both"/>
        <w:rPr>
          <w:rFonts w:ascii="Times New Roman" w:eastAsia="Calibri" w:hAnsi="Times New Roman" w:cs="Times New Roman"/>
          <w:b/>
          <w:bCs/>
          <w:color w:val="000000"/>
          <w:sz w:val="28"/>
          <w:szCs w:val="28"/>
        </w:rPr>
      </w:pPr>
      <w:r w:rsidRPr="00A75836">
        <w:rPr>
          <w:rFonts w:ascii="Times New Roman" w:eastAsia="Calibri" w:hAnsi="Times New Roman" w:cs="Times New Roman"/>
          <w:b/>
          <w:color w:val="000000"/>
          <w:sz w:val="28"/>
          <w:szCs w:val="28"/>
        </w:rPr>
        <w:t>Computational Materials Chemistry (</w:t>
      </w:r>
      <w:r w:rsidRPr="00A75836">
        <w:rPr>
          <w:rFonts w:ascii="Times New Roman" w:eastAsia="Calibri" w:hAnsi="Times New Roman" w:cs="Times New Roman"/>
          <w:b/>
          <w:bCs/>
          <w:color w:val="000000"/>
          <w:sz w:val="28"/>
          <w:szCs w:val="28"/>
        </w:rPr>
        <w:t xml:space="preserve">Chem. 847) </w:t>
      </w:r>
      <w:r w:rsidRPr="00A75836">
        <w:rPr>
          <w:rFonts w:ascii="Times New Roman" w:eastAsia="Calibri" w:hAnsi="Times New Roman" w:cs="Times New Roman"/>
          <w:b/>
          <w:color w:val="000000"/>
          <w:sz w:val="28"/>
          <w:szCs w:val="28"/>
        </w:rPr>
        <w:t>2 Cr.hr</w:t>
      </w:r>
    </w:p>
    <w:p w14:paraId="7095320D" w14:textId="77777777" w:rsidR="00F91C7F" w:rsidRPr="00A75836" w:rsidRDefault="00F91C7F" w:rsidP="00A75836">
      <w:pPr>
        <w:autoSpaceDE w:val="0"/>
        <w:autoSpaceDN w:val="0"/>
        <w:adjustRightInd w:val="0"/>
        <w:spacing w:after="0" w:line="360" w:lineRule="auto"/>
        <w:jc w:val="both"/>
        <w:rPr>
          <w:rFonts w:ascii="Times New Roman" w:eastAsia="Calibri" w:hAnsi="Times New Roman" w:cs="Times New Roman"/>
          <w:color w:val="000000"/>
          <w:sz w:val="24"/>
          <w:szCs w:val="24"/>
        </w:rPr>
      </w:pPr>
      <w:r w:rsidRPr="00A75836">
        <w:rPr>
          <w:rFonts w:ascii="Times New Roman" w:eastAsia="Calibri" w:hAnsi="Times New Roman" w:cs="Times New Roman"/>
          <w:bCs/>
          <w:color w:val="000000"/>
          <w:sz w:val="24"/>
          <w:szCs w:val="24"/>
        </w:rPr>
        <w:t>Topics to be covered include:</w:t>
      </w:r>
      <w:r w:rsidRPr="00A75836">
        <w:rPr>
          <w:rFonts w:ascii="Times New Roman" w:eastAsia="Calibri" w:hAnsi="Times New Roman" w:cs="Times New Roman"/>
          <w:color w:val="000000"/>
          <w:sz w:val="24"/>
          <w:szCs w:val="24"/>
        </w:rPr>
        <w:t xml:space="preserve"> Classical and quantum mechanics: From Newton to Hamilton to Schrödinger; The Schrödinger equation. Motivation from classical wave equation; correspondence </w:t>
      </w:r>
      <w:r w:rsidRPr="00A75836">
        <w:rPr>
          <w:rFonts w:ascii="Times New Roman" w:eastAsia="Calibri" w:hAnsi="Times New Roman" w:cs="Times New Roman"/>
          <w:color w:val="000000"/>
          <w:sz w:val="24"/>
          <w:szCs w:val="24"/>
        </w:rPr>
        <w:lastRenderedPageBreak/>
        <w:t xml:space="preserve">principle; Properties of the wavefunction. Born interpretation; Postulates of quantum mechanics; Mathematical background (Operators, eigenvalue problems, Hermiticity, orthonormality); The variation principle; Wavefunctions for multielectron systems. Pauli principle and </w:t>
      </w:r>
      <w:proofErr w:type="spellStart"/>
      <w:r w:rsidRPr="00A75836">
        <w:rPr>
          <w:rFonts w:ascii="Times New Roman" w:eastAsia="Calibri" w:hAnsi="Times New Roman" w:cs="Times New Roman"/>
          <w:color w:val="000000"/>
          <w:sz w:val="24"/>
          <w:szCs w:val="24"/>
        </w:rPr>
        <w:t>antisymmetry</w:t>
      </w:r>
      <w:proofErr w:type="spellEnd"/>
      <w:r w:rsidRPr="00A75836">
        <w:rPr>
          <w:rFonts w:ascii="Times New Roman" w:eastAsia="Calibri" w:hAnsi="Times New Roman" w:cs="Times New Roman"/>
          <w:color w:val="000000"/>
          <w:sz w:val="24"/>
          <w:szCs w:val="24"/>
        </w:rPr>
        <w:t>; fermions and bosons. Slater determinants; The molecular Schrödinger equation; Separation of nuclear and electronic motion; Born–Oppenheimer approximation. Potential energy surfaces; Self-consistent field method, Hartree–</w:t>
      </w:r>
      <w:proofErr w:type="spellStart"/>
      <w:r w:rsidRPr="00A75836">
        <w:rPr>
          <w:rFonts w:ascii="Times New Roman" w:eastAsia="Calibri" w:hAnsi="Times New Roman" w:cs="Times New Roman"/>
          <w:color w:val="000000"/>
          <w:sz w:val="24"/>
          <w:szCs w:val="24"/>
        </w:rPr>
        <w:t>Fock</w:t>
      </w:r>
      <w:proofErr w:type="spellEnd"/>
      <w:r w:rsidRPr="00A75836">
        <w:rPr>
          <w:rFonts w:ascii="Times New Roman" w:eastAsia="Calibri" w:hAnsi="Times New Roman" w:cs="Times New Roman"/>
          <w:color w:val="000000"/>
          <w:sz w:val="24"/>
          <w:szCs w:val="24"/>
        </w:rPr>
        <w:t xml:space="preserve"> theory; Electron correlation. Approximate methods beyond Hartree–</w:t>
      </w:r>
      <w:proofErr w:type="spellStart"/>
      <w:r w:rsidRPr="00A75836">
        <w:rPr>
          <w:rFonts w:ascii="Times New Roman" w:eastAsia="Calibri" w:hAnsi="Times New Roman" w:cs="Times New Roman"/>
          <w:color w:val="000000"/>
          <w:sz w:val="24"/>
          <w:szCs w:val="24"/>
        </w:rPr>
        <w:t>Fock</w:t>
      </w:r>
      <w:proofErr w:type="spellEnd"/>
      <w:r w:rsidRPr="00A75836">
        <w:rPr>
          <w:rFonts w:ascii="Times New Roman" w:eastAsia="Calibri" w:hAnsi="Times New Roman" w:cs="Times New Roman"/>
          <w:color w:val="000000"/>
          <w:sz w:val="24"/>
          <w:szCs w:val="24"/>
        </w:rPr>
        <w:t xml:space="preserve">; Density-functional theory. </w:t>
      </w:r>
    </w:p>
    <w:p w14:paraId="26AE1536" w14:textId="77777777" w:rsidR="00F91C7F" w:rsidRPr="00A75836" w:rsidRDefault="00F91C7F" w:rsidP="00A75836">
      <w:pPr>
        <w:tabs>
          <w:tab w:val="left" w:pos="1009"/>
        </w:tabs>
        <w:spacing w:before="100" w:beforeAutospacing="1" w:after="200" w:line="360" w:lineRule="auto"/>
        <w:jc w:val="both"/>
        <w:rPr>
          <w:rFonts w:ascii="Times New Roman" w:eastAsia="Calibri" w:hAnsi="Times New Roman" w:cs="Times New Roman"/>
          <w:b/>
          <w:sz w:val="28"/>
          <w:szCs w:val="28"/>
        </w:rPr>
      </w:pPr>
      <w:r w:rsidRPr="00A75836">
        <w:rPr>
          <w:rFonts w:ascii="Times New Roman" w:eastAsia="Calibri" w:hAnsi="Times New Roman" w:cs="Times New Roman"/>
          <w:b/>
          <w:sz w:val="28"/>
          <w:szCs w:val="28"/>
        </w:rPr>
        <w:t>Photochemistry (Chem. 845) 2 Cr.hr</w:t>
      </w:r>
    </w:p>
    <w:p w14:paraId="7F706F16" w14:textId="77777777" w:rsidR="00F91C7F" w:rsidRPr="00A75836" w:rsidRDefault="00F91C7F" w:rsidP="00A75836">
      <w:pPr>
        <w:spacing w:before="100" w:beforeAutospacing="1" w:after="100" w:afterAutospacing="1" w:line="360" w:lineRule="auto"/>
        <w:jc w:val="both"/>
        <w:rPr>
          <w:rFonts w:ascii="Times New Roman" w:eastAsia="Times New Roman" w:hAnsi="Times New Roman" w:cs="Times New Roman"/>
          <w:sz w:val="24"/>
          <w:szCs w:val="24"/>
        </w:rPr>
      </w:pPr>
      <w:r w:rsidRPr="00A75836">
        <w:rPr>
          <w:rFonts w:ascii="Times New Roman" w:eastAsia="Times New Roman" w:hAnsi="Times New Roman" w:cs="Times New Roman"/>
          <w:sz w:val="24"/>
          <w:szCs w:val="24"/>
        </w:rPr>
        <w:t xml:space="preserve">Absorption, excited states, fluorescence, phosphorescence, </w:t>
      </w:r>
      <w:proofErr w:type="spellStart"/>
      <w:r w:rsidRPr="00A75836">
        <w:rPr>
          <w:rFonts w:ascii="Times New Roman" w:eastAsia="Times New Roman" w:hAnsi="Times New Roman" w:cs="Times New Roman"/>
          <w:sz w:val="24"/>
          <w:szCs w:val="24"/>
        </w:rPr>
        <w:t>vibronic</w:t>
      </w:r>
      <w:proofErr w:type="spellEnd"/>
      <w:r w:rsidRPr="00A75836">
        <w:rPr>
          <w:rFonts w:ascii="Times New Roman" w:eastAsia="Times New Roman" w:hAnsi="Times New Roman" w:cs="Times New Roman"/>
          <w:sz w:val="24"/>
          <w:szCs w:val="24"/>
        </w:rPr>
        <w:t xml:space="preserve"> coupling, relaxation phenomena, solvent effects. Electron and energy transfer, </w:t>
      </w:r>
      <w:proofErr w:type="spellStart"/>
      <w:r w:rsidRPr="00A75836">
        <w:rPr>
          <w:rFonts w:ascii="Times New Roman" w:eastAsia="Times New Roman" w:hAnsi="Times New Roman" w:cs="Times New Roman"/>
          <w:sz w:val="24"/>
          <w:szCs w:val="24"/>
        </w:rPr>
        <w:t>isomerisation</w:t>
      </w:r>
      <w:proofErr w:type="spellEnd"/>
      <w:r w:rsidRPr="00A75836">
        <w:rPr>
          <w:rFonts w:ascii="Times New Roman" w:eastAsia="Times New Roman" w:hAnsi="Times New Roman" w:cs="Times New Roman"/>
          <w:sz w:val="24"/>
          <w:szCs w:val="24"/>
        </w:rPr>
        <w:t xml:space="preserve"> and dissociation reactions. Norrish type I and II reactions, potential energy surfaces, conical intersections. The solar spectrum, antennas, reaction </w:t>
      </w:r>
      <w:proofErr w:type="spellStart"/>
      <w:r w:rsidRPr="00A75836">
        <w:rPr>
          <w:rFonts w:ascii="Times New Roman" w:eastAsia="Times New Roman" w:hAnsi="Times New Roman" w:cs="Times New Roman"/>
          <w:sz w:val="24"/>
          <w:szCs w:val="24"/>
        </w:rPr>
        <w:t>centres</w:t>
      </w:r>
      <w:proofErr w:type="spellEnd"/>
      <w:r w:rsidRPr="00A75836">
        <w:rPr>
          <w:rFonts w:ascii="Times New Roman" w:eastAsia="Times New Roman" w:hAnsi="Times New Roman" w:cs="Times New Roman"/>
          <w:sz w:val="24"/>
          <w:szCs w:val="24"/>
        </w:rPr>
        <w:t xml:space="preserve">, </w:t>
      </w:r>
      <w:proofErr w:type="spellStart"/>
      <w:r w:rsidRPr="00A75836">
        <w:rPr>
          <w:rFonts w:ascii="Times New Roman" w:eastAsia="Times New Roman" w:hAnsi="Times New Roman" w:cs="Times New Roman"/>
          <w:sz w:val="24"/>
          <w:szCs w:val="24"/>
        </w:rPr>
        <w:t>photoprocesses</w:t>
      </w:r>
      <w:proofErr w:type="spellEnd"/>
      <w:r w:rsidRPr="00A75836">
        <w:rPr>
          <w:rFonts w:ascii="Times New Roman" w:eastAsia="Times New Roman" w:hAnsi="Times New Roman" w:cs="Times New Roman"/>
          <w:sz w:val="24"/>
          <w:szCs w:val="24"/>
        </w:rPr>
        <w:t xml:space="preserve"> in organic, inorganic, and sensitized solar cells. Excitons, polarons, solitons, semiconductor junctions, photocurrent and photovoltage, quantum efficiencies. Photocatalysis, photodamage and repair, DNA, photodynamic therapy. Atmospheric chemistry, reaction dynamics, metal complexes, higher spin states, applied photochemistry</w:t>
      </w:r>
    </w:p>
    <w:p w14:paraId="3DCFAF7F" w14:textId="77777777" w:rsidR="00F91C7F" w:rsidRPr="00A75836" w:rsidRDefault="00F91C7F" w:rsidP="00A75836">
      <w:pPr>
        <w:tabs>
          <w:tab w:val="left" w:pos="1009"/>
        </w:tabs>
        <w:spacing w:after="200" w:line="360" w:lineRule="auto"/>
        <w:jc w:val="both"/>
        <w:rPr>
          <w:rFonts w:ascii="Times New Roman" w:eastAsia="Calibri" w:hAnsi="Times New Roman" w:cs="Times New Roman"/>
          <w:b/>
          <w:sz w:val="28"/>
          <w:szCs w:val="28"/>
        </w:rPr>
      </w:pPr>
      <w:r w:rsidRPr="00A75836">
        <w:rPr>
          <w:rFonts w:ascii="Times New Roman" w:eastAsia="Calibri" w:hAnsi="Times New Roman" w:cs="Times New Roman"/>
          <w:b/>
          <w:sz w:val="28"/>
          <w:szCs w:val="28"/>
        </w:rPr>
        <w:t>Electrochemical Methods (Chem. 846) 2 Cr.hr</w:t>
      </w:r>
    </w:p>
    <w:p w14:paraId="638C5FEB" w14:textId="77777777" w:rsidR="00F91C7F" w:rsidRPr="00A75836" w:rsidRDefault="00F91C7F" w:rsidP="00A75836">
      <w:pPr>
        <w:spacing w:after="20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This in-depth course covers</w:t>
      </w:r>
      <w:r w:rsidRPr="00A75836">
        <w:rPr>
          <w:rFonts w:ascii="Times New Roman" w:eastAsia="Calibri" w:hAnsi="Times New Roman" w:cs="Times New Roman"/>
          <w:color w:val="0070C0"/>
          <w:sz w:val="24"/>
          <w:szCs w:val="24"/>
        </w:rPr>
        <w:t xml:space="preserve"> </w:t>
      </w:r>
      <w:r w:rsidRPr="00A75836">
        <w:rPr>
          <w:rFonts w:ascii="Times New Roman" w:eastAsia="Calibri" w:hAnsi="Times New Roman" w:cs="Times New Roman"/>
          <w:sz w:val="24"/>
          <w:szCs w:val="24"/>
        </w:rPr>
        <w:t>advances in</w:t>
      </w:r>
      <w:r w:rsidRPr="00A75836">
        <w:rPr>
          <w:rFonts w:ascii="Times New Roman" w:eastAsia="Calibri" w:hAnsi="Times New Roman" w:cs="Times New Roman"/>
          <w:color w:val="0070C0"/>
          <w:sz w:val="24"/>
          <w:szCs w:val="24"/>
        </w:rPr>
        <w:t xml:space="preserve">: </w:t>
      </w:r>
      <w:r w:rsidRPr="00A75836">
        <w:rPr>
          <w:rFonts w:ascii="Times New Roman" w:eastAsia="Calibri" w:hAnsi="Times New Roman" w:cs="Times New Roman"/>
          <w:sz w:val="24"/>
          <w:szCs w:val="24"/>
        </w:rPr>
        <w:t xml:space="preserve">Thermodynamics and potential, electrode kinetics. Potential step and potential sweep methods including hydrodynamic methods. Bulk electrolysis methods. Electrode reactions coupled with homogeneous chemical reactions. Double layer structure and adsorbed intermediates in electrode processes. Digital simulation of electrochemical processes. Scanning probe techniques and </w:t>
      </w:r>
      <w:proofErr w:type="spellStart"/>
      <w:r w:rsidRPr="00A75836">
        <w:rPr>
          <w:rFonts w:ascii="Times New Roman" w:eastAsia="Calibri" w:hAnsi="Times New Roman" w:cs="Times New Roman"/>
          <w:sz w:val="24"/>
          <w:szCs w:val="24"/>
        </w:rPr>
        <w:t>spectroelectrochemistry</w:t>
      </w:r>
      <w:proofErr w:type="spellEnd"/>
      <w:r w:rsidRPr="00A75836">
        <w:rPr>
          <w:rFonts w:ascii="Times New Roman" w:eastAsia="Calibri" w:hAnsi="Times New Roman" w:cs="Times New Roman"/>
          <w:sz w:val="24"/>
          <w:szCs w:val="24"/>
        </w:rPr>
        <w:t>.</w:t>
      </w:r>
    </w:p>
    <w:p w14:paraId="1B48B0D6" w14:textId="71935D14" w:rsidR="00F91C7F" w:rsidRPr="00A75836" w:rsidRDefault="00F91C7F" w:rsidP="00A75836">
      <w:pPr>
        <w:tabs>
          <w:tab w:val="left" w:pos="1320"/>
        </w:tabs>
        <w:spacing w:before="100" w:beforeAutospacing="1" w:after="100" w:afterAutospacing="1" w:line="360" w:lineRule="auto"/>
        <w:jc w:val="both"/>
        <w:rPr>
          <w:rFonts w:ascii="Times New Roman" w:eastAsia="Calibri" w:hAnsi="Times New Roman" w:cs="Times New Roman"/>
          <w:b/>
          <w:sz w:val="28"/>
          <w:szCs w:val="28"/>
        </w:rPr>
      </w:pPr>
      <w:r w:rsidRPr="00A75836">
        <w:rPr>
          <w:rFonts w:ascii="Times New Roman" w:eastAsia="Calibri" w:hAnsi="Times New Roman" w:cs="Times New Roman"/>
          <w:b/>
          <w:sz w:val="28"/>
          <w:szCs w:val="28"/>
        </w:rPr>
        <w:t>Chemometrics (Chem. 811) 2 Cr.hr</w:t>
      </w:r>
    </w:p>
    <w:p w14:paraId="4EB4BBE3" w14:textId="77777777" w:rsidR="00F91C7F" w:rsidRPr="00A75836" w:rsidRDefault="00F91C7F" w:rsidP="00A75836">
      <w:pPr>
        <w:tabs>
          <w:tab w:val="left" w:pos="1320"/>
        </w:tabs>
        <w:spacing w:before="100" w:beforeAutospacing="1" w:after="100" w:afterAutospacing="1" w:line="360" w:lineRule="auto"/>
        <w:jc w:val="both"/>
        <w:rPr>
          <w:rFonts w:ascii="Times New Roman" w:eastAsia="Calibri" w:hAnsi="Times New Roman" w:cs="Times New Roman"/>
          <w:b/>
          <w:sz w:val="28"/>
          <w:szCs w:val="28"/>
        </w:rPr>
      </w:pPr>
      <w:r w:rsidRPr="00A75836">
        <w:rPr>
          <w:rFonts w:ascii="Times New Roman" w:eastAsia="Calibri" w:hAnsi="Times New Roman" w:cs="Times New Roman"/>
          <w:sz w:val="24"/>
          <w:szCs w:val="24"/>
        </w:rPr>
        <w:t xml:space="preserve">Introduction; Statistics of repeated measurements; Significant measurements; The quality of analytical measurements; </w:t>
      </w:r>
      <w:proofErr w:type="spellStart"/>
      <w:proofErr w:type="gramStart"/>
      <w:r w:rsidRPr="00A75836">
        <w:rPr>
          <w:rFonts w:ascii="Times New Roman" w:eastAsia="Calibri" w:hAnsi="Times New Roman" w:cs="Times New Roman"/>
          <w:sz w:val="24"/>
          <w:szCs w:val="24"/>
        </w:rPr>
        <w:t>Caliberation</w:t>
      </w:r>
      <w:proofErr w:type="spellEnd"/>
      <w:r w:rsidRPr="00A75836">
        <w:rPr>
          <w:rFonts w:ascii="Times New Roman" w:eastAsia="Calibri" w:hAnsi="Times New Roman" w:cs="Times New Roman"/>
          <w:sz w:val="24"/>
          <w:szCs w:val="24"/>
        </w:rPr>
        <w:t xml:space="preserve">  methods</w:t>
      </w:r>
      <w:proofErr w:type="gramEnd"/>
      <w:r w:rsidRPr="00A75836">
        <w:rPr>
          <w:rFonts w:ascii="Times New Roman" w:eastAsia="Calibri" w:hAnsi="Times New Roman" w:cs="Times New Roman"/>
          <w:sz w:val="24"/>
          <w:szCs w:val="24"/>
        </w:rPr>
        <w:t xml:space="preserve"> in instrumental analysis (Regression and correlation); Non-parametric and robust methods; Experimental design and optimization; Multivariant analysis</w:t>
      </w:r>
    </w:p>
    <w:p w14:paraId="0698CB82" w14:textId="77777777" w:rsidR="00F91C7F" w:rsidRPr="00A75836" w:rsidRDefault="00F91C7F" w:rsidP="00A75836">
      <w:pPr>
        <w:keepNext/>
        <w:spacing w:before="100" w:beforeAutospacing="1" w:after="100" w:afterAutospacing="1" w:line="360" w:lineRule="auto"/>
        <w:contextualSpacing/>
        <w:jc w:val="both"/>
        <w:rPr>
          <w:rFonts w:ascii="Times New Roman" w:eastAsia="Calibri" w:hAnsi="Times New Roman" w:cs="Times New Roman"/>
          <w:sz w:val="24"/>
          <w:szCs w:val="24"/>
        </w:rPr>
      </w:pPr>
      <w:r w:rsidRPr="00A75836">
        <w:rPr>
          <w:rFonts w:ascii="Times New Roman" w:eastAsia="Calibri" w:hAnsi="Times New Roman" w:cs="Times New Roman"/>
          <w:b/>
          <w:sz w:val="28"/>
          <w:szCs w:val="28"/>
        </w:rPr>
        <w:lastRenderedPageBreak/>
        <w:t xml:space="preserve">Phytochemicals and Biopesticides (Chem. 854) 2 Cr </w:t>
      </w:r>
      <w:proofErr w:type="spellStart"/>
      <w:r w:rsidRPr="00A75836">
        <w:rPr>
          <w:rFonts w:ascii="Times New Roman" w:eastAsia="Calibri" w:hAnsi="Times New Roman" w:cs="Times New Roman"/>
          <w:b/>
          <w:sz w:val="28"/>
          <w:szCs w:val="28"/>
        </w:rPr>
        <w:t>hr</w:t>
      </w:r>
      <w:proofErr w:type="spellEnd"/>
    </w:p>
    <w:p w14:paraId="2EC3FE1D" w14:textId="77777777" w:rsidR="00F91C7F" w:rsidRPr="00A75836" w:rsidRDefault="00F91C7F" w:rsidP="00A75836">
      <w:pPr>
        <w:spacing w:after="0"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Advanced treatment on the following topics will be considered. Phytochemical pesticides and their synthetic analogues; Ethnobotanicals of pesticidal importance in Ethiopia; Other bioactive natural products chemicals; Chemistry of insect repellents, attractants, antecedents and hormones herbicide chemistry.</w:t>
      </w:r>
    </w:p>
    <w:p w14:paraId="2FF867BE" w14:textId="77777777" w:rsidR="00F91C7F" w:rsidRPr="00A75836" w:rsidRDefault="00F91C7F" w:rsidP="00A75836">
      <w:pPr>
        <w:spacing w:before="100" w:beforeAutospacing="1" w:after="100" w:afterAutospacing="1" w:line="240" w:lineRule="auto"/>
        <w:jc w:val="both"/>
        <w:rPr>
          <w:rFonts w:ascii="Times New Roman" w:eastAsia="Calibri" w:hAnsi="Times New Roman" w:cs="Times New Roman"/>
          <w:b/>
          <w:sz w:val="28"/>
          <w:szCs w:val="28"/>
        </w:rPr>
      </w:pPr>
      <w:r w:rsidRPr="00A75836">
        <w:rPr>
          <w:rFonts w:ascii="Times New Roman" w:eastAsia="Calibri" w:hAnsi="Times New Roman" w:cs="Times New Roman"/>
          <w:b/>
          <w:sz w:val="28"/>
          <w:szCs w:val="28"/>
        </w:rPr>
        <w:t xml:space="preserve">Agrochemical Technology (Chem. 852) 2 </w:t>
      </w:r>
      <w:proofErr w:type="spellStart"/>
      <w:r w:rsidRPr="00A75836">
        <w:rPr>
          <w:rFonts w:ascii="Times New Roman" w:eastAsia="Calibri" w:hAnsi="Times New Roman" w:cs="Times New Roman"/>
          <w:b/>
          <w:sz w:val="28"/>
          <w:szCs w:val="28"/>
        </w:rPr>
        <w:t>cr</w:t>
      </w:r>
      <w:proofErr w:type="spellEnd"/>
      <w:r w:rsidRPr="00A75836">
        <w:rPr>
          <w:rFonts w:ascii="Times New Roman" w:eastAsia="Calibri" w:hAnsi="Times New Roman" w:cs="Times New Roman"/>
          <w:b/>
          <w:sz w:val="28"/>
          <w:szCs w:val="28"/>
        </w:rPr>
        <w:t xml:space="preserve"> </w:t>
      </w:r>
      <w:proofErr w:type="spellStart"/>
      <w:r w:rsidRPr="00A75836">
        <w:rPr>
          <w:rFonts w:ascii="Times New Roman" w:eastAsia="Calibri" w:hAnsi="Times New Roman" w:cs="Times New Roman"/>
          <w:b/>
          <w:sz w:val="28"/>
          <w:szCs w:val="28"/>
        </w:rPr>
        <w:t>hr</w:t>
      </w:r>
      <w:proofErr w:type="spellEnd"/>
    </w:p>
    <w:p w14:paraId="67B0A941" w14:textId="77777777" w:rsidR="00F91C7F" w:rsidRPr="00A75836" w:rsidRDefault="00F91C7F" w:rsidP="00A75836">
      <w:pPr>
        <w:spacing w:before="100" w:beforeAutospacing="1" w:after="100" w:afterAutospacing="1" w:line="360" w:lineRule="auto"/>
        <w:jc w:val="both"/>
        <w:rPr>
          <w:rFonts w:ascii="Times New Roman" w:eastAsia="Calibri" w:hAnsi="Times New Roman" w:cs="Times New Roman"/>
          <w:sz w:val="24"/>
          <w:szCs w:val="24"/>
        </w:rPr>
      </w:pPr>
      <w:r w:rsidRPr="00A75836">
        <w:rPr>
          <w:rFonts w:ascii="Times New Roman" w:eastAsia="Calibri" w:hAnsi="Times New Roman" w:cs="Times New Roman"/>
          <w:sz w:val="24"/>
          <w:szCs w:val="24"/>
        </w:rPr>
        <w:t xml:space="preserve">Advanced treatment on the following topics will be covered. Survey of (minor and major) plant nutrients in soil; soil fertility evaluation History of soil fertilization; Nature, purpose and function of fertilizers; Fertilizer-soil-plant relationship; Nitrogen fertilizers, nitrates, cyanamide, ammonia and its synthesis, ammonium based fertilizers; Urea; Phosphorus fertilizers; minor sources; phosphate rock; mining and processing for fertilizer production; single superphosphate fertilizers; phosphoric acid manufacture; Ammonium phosphate; Nitrogen phosphorus compound fertilizers; Potassium fertilizers; mining and proceeding of potash; trace elements in fertilizers; compound fertilizers and granulation including methods of manufacturing dry mixture of compounds (NPK): Liquid fertilizers; Organic fertilizers; slow release fertilizers; composting and compost utilization; pesticide (insecticides, herbicides, fungicides, nematicides, </w:t>
      </w:r>
      <w:proofErr w:type="spellStart"/>
      <w:r w:rsidRPr="00A75836">
        <w:rPr>
          <w:rFonts w:ascii="Times New Roman" w:eastAsia="Calibri" w:hAnsi="Times New Roman" w:cs="Times New Roman"/>
          <w:sz w:val="24"/>
          <w:szCs w:val="24"/>
        </w:rPr>
        <w:t>etc</w:t>
      </w:r>
      <w:proofErr w:type="spellEnd"/>
      <w:r w:rsidRPr="00A75836">
        <w:rPr>
          <w:rFonts w:ascii="Times New Roman" w:eastAsia="Calibri" w:hAnsi="Times New Roman" w:cs="Times New Roman"/>
          <w:sz w:val="24"/>
          <w:szCs w:val="24"/>
        </w:rPr>
        <w:t>) formulation; controlled released formulations and methods; application equipment and methods; the Agrochemical R and D process (targeting, synthesis, screening, evaluation, development, post-sales technical support); Product Safety.</w:t>
      </w:r>
    </w:p>
    <w:p w14:paraId="7F5A1C85" w14:textId="2B33D49F" w:rsidR="00F91C7F" w:rsidRPr="00A75836" w:rsidRDefault="00F91C7F" w:rsidP="00A75836">
      <w:pPr>
        <w:spacing w:before="100" w:beforeAutospacing="1" w:after="100" w:afterAutospacing="1" w:line="360" w:lineRule="auto"/>
        <w:jc w:val="both"/>
        <w:rPr>
          <w:rFonts w:ascii="Times New Roman" w:eastAsia="Calibri" w:hAnsi="Times New Roman" w:cs="Times New Roman"/>
          <w:b/>
          <w:sz w:val="28"/>
          <w:szCs w:val="28"/>
        </w:rPr>
      </w:pPr>
      <w:r w:rsidRPr="00A75836">
        <w:rPr>
          <w:rFonts w:ascii="Times New Roman" w:eastAsia="Calibri" w:hAnsi="Times New Roman" w:cs="Times New Roman"/>
          <w:b/>
          <w:sz w:val="28"/>
          <w:szCs w:val="28"/>
        </w:rPr>
        <w:t>Biomaterials (</w:t>
      </w:r>
      <w:proofErr w:type="spellStart"/>
      <w:r w:rsidRPr="00A75836">
        <w:rPr>
          <w:rFonts w:ascii="Times New Roman" w:eastAsia="Calibri" w:hAnsi="Times New Roman" w:cs="Times New Roman"/>
          <w:b/>
          <w:sz w:val="28"/>
          <w:szCs w:val="28"/>
        </w:rPr>
        <w:t>Biom</w:t>
      </w:r>
      <w:proofErr w:type="spellEnd"/>
      <w:r w:rsidRPr="00A75836">
        <w:rPr>
          <w:rFonts w:ascii="Times New Roman" w:eastAsia="Calibri" w:hAnsi="Times New Roman" w:cs="Times New Roman"/>
          <w:b/>
          <w:sz w:val="28"/>
          <w:szCs w:val="28"/>
        </w:rPr>
        <w:t xml:space="preserve">. XXX) Cr. </w:t>
      </w:r>
      <w:proofErr w:type="spellStart"/>
      <w:r w:rsidRPr="00A75836">
        <w:rPr>
          <w:rFonts w:ascii="Times New Roman" w:eastAsia="Calibri" w:hAnsi="Times New Roman" w:cs="Times New Roman"/>
          <w:b/>
          <w:sz w:val="28"/>
          <w:szCs w:val="28"/>
        </w:rPr>
        <w:t>hr</w:t>
      </w:r>
      <w:proofErr w:type="spellEnd"/>
      <w:r w:rsidRPr="00A75836">
        <w:rPr>
          <w:rFonts w:ascii="Times New Roman" w:eastAsia="Calibri" w:hAnsi="Times New Roman" w:cs="Times New Roman"/>
          <w:b/>
          <w:sz w:val="28"/>
          <w:szCs w:val="28"/>
        </w:rPr>
        <w:t xml:space="preserve"> 2</w:t>
      </w:r>
    </w:p>
    <w:p w14:paraId="3F050876" w14:textId="77777777" w:rsidR="00F91C7F" w:rsidRPr="00A75836" w:rsidRDefault="00F91C7F" w:rsidP="00A75836">
      <w:pPr>
        <w:keepNext/>
        <w:spacing w:after="0" w:line="360" w:lineRule="auto"/>
        <w:jc w:val="both"/>
        <w:outlineLvl w:val="0"/>
        <w:rPr>
          <w:rFonts w:ascii="Times New Roman" w:eastAsia="Times New Roman" w:hAnsi="Times New Roman" w:cs="Times New Roman"/>
          <w:sz w:val="24"/>
          <w:szCs w:val="24"/>
        </w:rPr>
      </w:pPr>
      <w:r w:rsidRPr="00A75836">
        <w:rPr>
          <w:rFonts w:ascii="Times New Roman" w:eastAsia="Times New Roman" w:hAnsi="Times New Roman" w:cs="Times New Roman"/>
          <w:sz w:val="24"/>
          <w:szCs w:val="24"/>
        </w:rPr>
        <w:t>Overview of biomaterials; Structure and properties of materials; Metals; Ceramics; Synthetic polymers; Biopolymers; Tissue grafts; Cardiovascular implants and extracorporeal devices; Biomaterials in ophthalmology; Orthopedic implants; Dental materials</w:t>
      </w:r>
    </w:p>
    <w:p w14:paraId="2761A065" w14:textId="61C6C0FC" w:rsidR="00F91C7F" w:rsidRPr="00A75836" w:rsidRDefault="00F91C7F" w:rsidP="00A75836">
      <w:pPr>
        <w:keepNext/>
        <w:spacing w:after="0" w:line="240" w:lineRule="auto"/>
        <w:jc w:val="both"/>
        <w:outlineLvl w:val="0"/>
        <w:rPr>
          <w:rFonts w:ascii="Times New Roman" w:hAnsi="Times New Roman" w:cs="Times New Roman"/>
        </w:rPr>
      </w:pPr>
      <w:r w:rsidRPr="00A75836">
        <w:rPr>
          <w:rFonts w:ascii="Times New Roman" w:eastAsia="Times New Roman" w:hAnsi="Times New Roman" w:cs="Times New Roman"/>
          <w:b/>
        </w:rPr>
        <w:t xml:space="preserve">References:  </w:t>
      </w:r>
      <w:hyperlink r:id="rId6" w:history="1">
        <w:proofErr w:type="spellStart"/>
        <w:r w:rsidRPr="00A75836">
          <w:rPr>
            <w:rFonts w:ascii="Times New Roman" w:eastAsia="Times New Roman" w:hAnsi="Times New Roman" w:cs="Times New Roman"/>
            <w:b/>
            <w:color w:val="0000FF"/>
            <w:sz w:val="24"/>
            <w:szCs w:val="24"/>
            <w:u w:val="single"/>
          </w:rPr>
          <w:t>Qizhi</w:t>
        </w:r>
        <w:proofErr w:type="spellEnd"/>
        <w:r w:rsidRPr="00A75836">
          <w:rPr>
            <w:rFonts w:ascii="Times New Roman" w:eastAsia="Times New Roman" w:hAnsi="Times New Roman" w:cs="Times New Roman"/>
            <w:b/>
            <w:color w:val="0000FF"/>
            <w:sz w:val="24"/>
            <w:szCs w:val="24"/>
            <w:u w:val="single"/>
          </w:rPr>
          <w:t xml:space="preserve"> Chen</w:t>
        </w:r>
      </w:hyperlink>
      <w:r w:rsidRPr="00A75836">
        <w:rPr>
          <w:rFonts w:ascii="Times New Roman" w:eastAsia="Times New Roman" w:hAnsi="Times New Roman" w:cs="Times New Roman"/>
          <w:b/>
          <w:sz w:val="24"/>
          <w:szCs w:val="24"/>
        </w:rPr>
        <w:t xml:space="preserve"> , </w:t>
      </w:r>
      <w:hyperlink r:id="rId7" w:history="1">
        <w:r w:rsidRPr="00A75836">
          <w:rPr>
            <w:rFonts w:ascii="Times New Roman" w:eastAsia="Times New Roman" w:hAnsi="Times New Roman" w:cs="Times New Roman"/>
            <w:b/>
            <w:color w:val="0000FF"/>
            <w:sz w:val="24"/>
            <w:szCs w:val="24"/>
            <w:u w:val="single"/>
          </w:rPr>
          <w:t xml:space="preserve">George </w:t>
        </w:r>
        <w:proofErr w:type="spellStart"/>
        <w:r w:rsidRPr="00A75836">
          <w:rPr>
            <w:rFonts w:ascii="Times New Roman" w:eastAsia="Times New Roman" w:hAnsi="Times New Roman" w:cs="Times New Roman"/>
            <w:b/>
            <w:color w:val="0000FF"/>
            <w:sz w:val="24"/>
            <w:szCs w:val="24"/>
            <w:u w:val="single"/>
          </w:rPr>
          <w:t>Thouas</w:t>
        </w:r>
        <w:proofErr w:type="spellEnd"/>
      </w:hyperlink>
      <w:r w:rsidRPr="00A75836">
        <w:rPr>
          <w:rFonts w:ascii="Times New Roman" w:eastAsia="Times New Roman" w:hAnsi="Times New Roman" w:cs="Times New Roman"/>
          <w:b/>
          <w:sz w:val="24"/>
          <w:szCs w:val="24"/>
        </w:rPr>
        <w:t xml:space="preserve">  Biomaterials: A Basic Introduction, 1st Edition, 2002</w:t>
      </w:r>
    </w:p>
    <w:sectPr w:rsidR="00F91C7F" w:rsidRPr="00A75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ns Serif P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C64"/>
    <w:multiLevelType w:val="hybridMultilevel"/>
    <w:tmpl w:val="AC76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5C6"/>
    <w:multiLevelType w:val="multilevel"/>
    <w:tmpl w:val="20407B70"/>
    <w:lvl w:ilvl="0">
      <w:start w:val="4"/>
      <w:numFmt w:val="decimal"/>
      <w:lvlText w:val="%1."/>
      <w:lvlJc w:val="left"/>
      <w:pPr>
        <w:ind w:left="650" w:hanging="540"/>
      </w:pPr>
      <w:rPr>
        <w:rFonts w:hint="default"/>
      </w:rPr>
    </w:lvl>
    <w:lvl w:ilvl="1">
      <w:start w:val="5"/>
      <w:numFmt w:val="decimal"/>
      <w:lvlText w:val="%1.%2."/>
      <w:lvlJc w:val="left"/>
      <w:pPr>
        <w:ind w:left="109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6E64C6D"/>
    <w:multiLevelType w:val="hybridMultilevel"/>
    <w:tmpl w:val="87CC1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243F8"/>
    <w:multiLevelType w:val="hybridMultilevel"/>
    <w:tmpl w:val="83D8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420AD"/>
    <w:multiLevelType w:val="multilevel"/>
    <w:tmpl w:val="EE3E523E"/>
    <w:lvl w:ilvl="0">
      <w:start w:val="1"/>
      <w:numFmt w:val="decimal"/>
      <w:lvlText w:val="%1."/>
      <w:lvlJc w:val="center"/>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CA3836"/>
    <w:multiLevelType w:val="hybridMultilevel"/>
    <w:tmpl w:val="7762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31360"/>
    <w:multiLevelType w:val="hybridMultilevel"/>
    <w:tmpl w:val="03EAA2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F012F"/>
    <w:multiLevelType w:val="hybridMultilevel"/>
    <w:tmpl w:val="0766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14CA1"/>
    <w:multiLevelType w:val="hybridMultilevel"/>
    <w:tmpl w:val="1170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976C7"/>
    <w:multiLevelType w:val="multilevel"/>
    <w:tmpl w:val="F602680E"/>
    <w:lvl w:ilvl="0">
      <w:start w:val="1"/>
      <w:numFmt w:val="decimal"/>
      <w:lvlText w:val="%1."/>
      <w:lvlJc w:val="left"/>
      <w:pPr>
        <w:ind w:left="720" w:hanging="360"/>
      </w:p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16737828"/>
    <w:multiLevelType w:val="hybridMultilevel"/>
    <w:tmpl w:val="B2DC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626FD"/>
    <w:multiLevelType w:val="hybridMultilevel"/>
    <w:tmpl w:val="E29E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D0769"/>
    <w:multiLevelType w:val="multilevel"/>
    <w:tmpl w:val="2E1C657A"/>
    <w:lvl w:ilvl="0">
      <w:start w:val="1"/>
      <w:numFmt w:val="decimal"/>
      <w:lvlText w:val="%1."/>
      <w:lvlJc w:val="left"/>
      <w:pPr>
        <w:ind w:left="720" w:hanging="360"/>
      </w:pPr>
    </w:lvl>
    <w:lvl w:ilvl="1">
      <w:start w:val="3"/>
      <w:numFmt w:val="decimal"/>
      <w:isLgl/>
      <w:lvlText w:val="%1.%2"/>
      <w:lvlJc w:val="left"/>
      <w:pPr>
        <w:ind w:left="1080" w:hanging="54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192D0B63"/>
    <w:multiLevelType w:val="hybridMultilevel"/>
    <w:tmpl w:val="EA8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361475"/>
    <w:multiLevelType w:val="hybridMultilevel"/>
    <w:tmpl w:val="1DBAC9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7A3FFF"/>
    <w:multiLevelType w:val="hybridMultilevel"/>
    <w:tmpl w:val="72AC96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22A66D65"/>
    <w:multiLevelType w:val="multilevel"/>
    <w:tmpl w:val="AFA6F7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CA532A"/>
    <w:multiLevelType w:val="hybridMultilevel"/>
    <w:tmpl w:val="5E6CC8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94000"/>
    <w:multiLevelType w:val="hybridMultilevel"/>
    <w:tmpl w:val="0804E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9A60C2"/>
    <w:multiLevelType w:val="hybridMultilevel"/>
    <w:tmpl w:val="4888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532594"/>
    <w:multiLevelType w:val="hybridMultilevel"/>
    <w:tmpl w:val="9286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71D75"/>
    <w:multiLevelType w:val="hybridMultilevel"/>
    <w:tmpl w:val="E97E3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8F654C"/>
    <w:multiLevelType w:val="hybridMultilevel"/>
    <w:tmpl w:val="87F4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993431"/>
    <w:multiLevelType w:val="hybridMultilevel"/>
    <w:tmpl w:val="050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432E0"/>
    <w:multiLevelType w:val="hybridMultilevel"/>
    <w:tmpl w:val="DB1C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102C82"/>
    <w:multiLevelType w:val="hybridMultilevel"/>
    <w:tmpl w:val="76FA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A1555"/>
    <w:multiLevelType w:val="hybridMultilevel"/>
    <w:tmpl w:val="4558B78A"/>
    <w:lvl w:ilvl="0" w:tplc="4EA8DBBC">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CC2C12"/>
    <w:multiLevelType w:val="hybridMultilevel"/>
    <w:tmpl w:val="E8A6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DB6980"/>
    <w:multiLevelType w:val="hybridMultilevel"/>
    <w:tmpl w:val="5B30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D822B6"/>
    <w:multiLevelType w:val="hybridMultilevel"/>
    <w:tmpl w:val="97A89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352FC7"/>
    <w:multiLevelType w:val="hybridMultilevel"/>
    <w:tmpl w:val="4B02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1945AA"/>
    <w:multiLevelType w:val="hybridMultilevel"/>
    <w:tmpl w:val="B7666B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48616BBB"/>
    <w:multiLevelType w:val="hybridMultilevel"/>
    <w:tmpl w:val="6860BEF2"/>
    <w:lvl w:ilvl="0" w:tplc="E5523BEA">
      <w:start w:val="1"/>
      <w:numFmt w:val="decimal"/>
      <w:lvlText w:val="%1."/>
      <w:lvlJc w:val="center"/>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DE1DDD"/>
    <w:multiLevelType w:val="hybridMultilevel"/>
    <w:tmpl w:val="A3E29D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D539D6"/>
    <w:multiLevelType w:val="hybridMultilevel"/>
    <w:tmpl w:val="0702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D30832"/>
    <w:multiLevelType w:val="hybridMultilevel"/>
    <w:tmpl w:val="4EFCA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15505B"/>
    <w:multiLevelType w:val="hybridMultilevel"/>
    <w:tmpl w:val="D072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FE3D3B"/>
    <w:multiLevelType w:val="hybridMultilevel"/>
    <w:tmpl w:val="17D2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845751"/>
    <w:multiLevelType w:val="multilevel"/>
    <w:tmpl w:val="3E80FF9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E495105"/>
    <w:multiLevelType w:val="hybridMultilevel"/>
    <w:tmpl w:val="DF40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991530"/>
    <w:multiLevelType w:val="hybridMultilevel"/>
    <w:tmpl w:val="FF4E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DE43A6"/>
    <w:multiLevelType w:val="hybridMultilevel"/>
    <w:tmpl w:val="0FFA36FA"/>
    <w:lvl w:ilvl="0" w:tplc="4EA8DBB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577F5C"/>
    <w:multiLevelType w:val="hybridMultilevel"/>
    <w:tmpl w:val="87CC1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270A8C"/>
    <w:multiLevelType w:val="hybridMultilevel"/>
    <w:tmpl w:val="A322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234C6A"/>
    <w:multiLevelType w:val="multilevel"/>
    <w:tmpl w:val="FE3E413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45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385D59"/>
    <w:multiLevelType w:val="multilevel"/>
    <w:tmpl w:val="76506CB4"/>
    <w:lvl w:ilvl="0">
      <w:start w:val="1"/>
      <w:numFmt w:val="decimal"/>
      <w:lvlText w:val="%1."/>
      <w:lvlJc w:val="left"/>
      <w:pPr>
        <w:ind w:left="720" w:hanging="360"/>
      </w:pPr>
    </w:lvl>
    <w:lvl w:ilvl="1">
      <w:start w:val="3"/>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66F63511"/>
    <w:multiLevelType w:val="hybridMultilevel"/>
    <w:tmpl w:val="6E16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E33AB1"/>
    <w:multiLevelType w:val="multilevel"/>
    <w:tmpl w:val="31888854"/>
    <w:lvl w:ilvl="0">
      <w:start w:val="4"/>
      <w:numFmt w:val="decimal"/>
      <w:lvlText w:val="%1."/>
      <w:lvlJc w:val="left"/>
      <w:pPr>
        <w:ind w:left="470" w:hanging="360"/>
      </w:pPr>
      <w:rPr>
        <w:rFonts w:hint="default"/>
      </w:rPr>
    </w:lvl>
    <w:lvl w:ilvl="1">
      <w:start w:val="4"/>
      <w:numFmt w:val="decimal"/>
      <w:isLgl/>
      <w:lvlText w:val="%1.%2"/>
      <w:lvlJc w:val="left"/>
      <w:pPr>
        <w:ind w:left="681" w:hanging="540"/>
      </w:pPr>
      <w:rPr>
        <w:rFonts w:hint="default"/>
      </w:rPr>
    </w:lvl>
    <w:lvl w:ilvl="2">
      <w:start w:val="2"/>
      <w:numFmt w:val="decimal"/>
      <w:isLgl/>
      <w:lvlText w:val="%1.%2.%3"/>
      <w:lvlJc w:val="left"/>
      <w:pPr>
        <w:ind w:left="892" w:hanging="720"/>
      </w:pPr>
      <w:rPr>
        <w:rFonts w:hint="default"/>
      </w:rPr>
    </w:lvl>
    <w:lvl w:ilvl="3">
      <w:start w:val="1"/>
      <w:numFmt w:val="decimal"/>
      <w:isLgl/>
      <w:lvlText w:val="%1.%2.%3.%4"/>
      <w:lvlJc w:val="left"/>
      <w:pPr>
        <w:ind w:left="923" w:hanging="720"/>
      </w:pPr>
      <w:rPr>
        <w:rFonts w:hint="default"/>
      </w:rPr>
    </w:lvl>
    <w:lvl w:ilvl="4">
      <w:start w:val="1"/>
      <w:numFmt w:val="decimal"/>
      <w:isLgl/>
      <w:lvlText w:val="%1.%2.%3.%4.%5"/>
      <w:lvlJc w:val="left"/>
      <w:pPr>
        <w:ind w:left="1314" w:hanging="1080"/>
      </w:pPr>
      <w:rPr>
        <w:rFonts w:hint="default"/>
      </w:rPr>
    </w:lvl>
    <w:lvl w:ilvl="5">
      <w:start w:val="1"/>
      <w:numFmt w:val="decimal"/>
      <w:isLgl/>
      <w:lvlText w:val="%1.%2.%3.%4.%5.%6"/>
      <w:lvlJc w:val="left"/>
      <w:pPr>
        <w:ind w:left="1345" w:hanging="1080"/>
      </w:pPr>
      <w:rPr>
        <w:rFonts w:hint="default"/>
      </w:rPr>
    </w:lvl>
    <w:lvl w:ilvl="6">
      <w:start w:val="1"/>
      <w:numFmt w:val="decimal"/>
      <w:isLgl/>
      <w:lvlText w:val="%1.%2.%3.%4.%5.%6.%7"/>
      <w:lvlJc w:val="left"/>
      <w:pPr>
        <w:ind w:left="1736" w:hanging="1440"/>
      </w:pPr>
      <w:rPr>
        <w:rFonts w:hint="default"/>
      </w:rPr>
    </w:lvl>
    <w:lvl w:ilvl="7">
      <w:start w:val="1"/>
      <w:numFmt w:val="decimal"/>
      <w:isLgl/>
      <w:lvlText w:val="%1.%2.%3.%4.%5.%6.%7.%8"/>
      <w:lvlJc w:val="left"/>
      <w:pPr>
        <w:ind w:left="1767" w:hanging="1440"/>
      </w:pPr>
      <w:rPr>
        <w:rFonts w:hint="default"/>
      </w:rPr>
    </w:lvl>
    <w:lvl w:ilvl="8">
      <w:start w:val="1"/>
      <w:numFmt w:val="decimal"/>
      <w:isLgl/>
      <w:lvlText w:val="%1.%2.%3.%4.%5.%6.%7.%8.%9"/>
      <w:lvlJc w:val="left"/>
      <w:pPr>
        <w:ind w:left="2158" w:hanging="1800"/>
      </w:pPr>
      <w:rPr>
        <w:rFonts w:hint="default"/>
      </w:rPr>
    </w:lvl>
  </w:abstractNum>
  <w:abstractNum w:abstractNumId="48" w15:restartNumberingAfterBreak="0">
    <w:nsid w:val="6CF7059D"/>
    <w:multiLevelType w:val="hybridMultilevel"/>
    <w:tmpl w:val="ED242A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E64D74"/>
    <w:multiLevelType w:val="hybridMultilevel"/>
    <w:tmpl w:val="E97E3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C96513"/>
    <w:multiLevelType w:val="hybridMultilevel"/>
    <w:tmpl w:val="8F1CD27C"/>
    <w:lvl w:ilvl="0" w:tplc="1C2ADF4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BB4036"/>
    <w:multiLevelType w:val="hybridMultilevel"/>
    <w:tmpl w:val="20141842"/>
    <w:lvl w:ilvl="0" w:tplc="04090001">
      <w:start w:val="1"/>
      <w:numFmt w:val="bullet"/>
      <w:lvlText w:val=""/>
      <w:lvlJc w:val="left"/>
      <w:pPr>
        <w:ind w:left="720" w:hanging="360"/>
      </w:pPr>
      <w:rPr>
        <w:rFonts w:ascii="Symbol" w:hAnsi="Symbol" w:hint="default"/>
      </w:rPr>
    </w:lvl>
    <w:lvl w:ilvl="1" w:tplc="1C2ADF42">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5553B2"/>
    <w:multiLevelType w:val="hybridMultilevel"/>
    <w:tmpl w:val="1B40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676BEE"/>
    <w:multiLevelType w:val="hybridMultilevel"/>
    <w:tmpl w:val="3424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436F74"/>
    <w:multiLevelType w:val="hybridMultilevel"/>
    <w:tmpl w:val="99AE52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5" w15:restartNumberingAfterBreak="0">
    <w:nsid w:val="795E64DF"/>
    <w:multiLevelType w:val="hybridMultilevel"/>
    <w:tmpl w:val="2454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AF00D3"/>
    <w:multiLevelType w:val="hybridMultilevel"/>
    <w:tmpl w:val="E97E3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847294"/>
    <w:multiLevelType w:val="hybridMultilevel"/>
    <w:tmpl w:val="DB9A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CA3862"/>
    <w:multiLevelType w:val="hybridMultilevel"/>
    <w:tmpl w:val="7A0C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23"/>
  </w:num>
  <w:num w:numId="3">
    <w:abstractNumId w:val="54"/>
  </w:num>
  <w:num w:numId="4">
    <w:abstractNumId w:val="11"/>
  </w:num>
  <w:num w:numId="5">
    <w:abstractNumId w:val="40"/>
  </w:num>
  <w:num w:numId="6">
    <w:abstractNumId w:val="55"/>
  </w:num>
  <w:num w:numId="7">
    <w:abstractNumId w:val="36"/>
  </w:num>
  <w:num w:numId="8">
    <w:abstractNumId w:val="44"/>
  </w:num>
  <w:num w:numId="9">
    <w:abstractNumId w:val="8"/>
  </w:num>
  <w:num w:numId="10">
    <w:abstractNumId w:val="15"/>
  </w:num>
  <w:num w:numId="11">
    <w:abstractNumId w:val="5"/>
  </w:num>
  <w:num w:numId="12">
    <w:abstractNumId w:val="30"/>
  </w:num>
  <w:num w:numId="13">
    <w:abstractNumId w:val="46"/>
  </w:num>
  <w:num w:numId="14">
    <w:abstractNumId w:val="43"/>
  </w:num>
  <w:num w:numId="15">
    <w:abstractNumId w:val="18"/>
  </w:num>
  <w:num w:numId="16">
    <w:abstractNumId w:val="24"/>
  </w:num>
  <w:num w:numId="17">
    <w:abstractNumId w:val="22"/>
  </w:num>
  <w:num w:numId="18">
    <w:abstractNumId w:val="20"/>
  </w:num>
  <w:num w:numId="19">
    <w:abstractNumId w:val="58"/>
  </w:num>
  <w:num w:numId="20">
    <w:abstractNumId w:val="34"/>
  </w:num>
  <w:num w:numId="21">
    <w:abstractNumId w:val="57"/>
  </w:num>
  <w:num w:numId="22">
    <w:abstractNumId w:val="3"/>
  </w:num>
  <w:num w:numId="23">
    <w:abstractNumId w:val="13"/>
  </w:num>
  <w:num w:numId="24">
    <w:abstractNumId w:val="0"/>
  </w:num>
  <w:num w:numId="25">
    <w:abstractNumId w:val="39"/>
  </w:num>
  <w:num w:numId="26">
    <w:abstractNumId w:val="25"/>
  </w:num>
  <w:num w:numId="27">
    <w:abstractNumId w:val="27"/>
  </w:num>
  <w:num w:numId="28">
    <w:abstractNumId w:val="7"/>
  </w:num>
  <w:num w:numId="29">
    <w:abstractNumId w:val="29"/>
  </w:num>
  <w:num w:numId="30">
    <w:abstractNumId w:val="28"/>
  </w:num>
  <w:num w:numId="31">
    <w:abstractNumId w:val="19"/>
  </w:num>
  <w:num w:numId="32">
    <w:abstractNumId w:val="31"/>
  </w:num>
  <w:num w:numId="33">
    <w:abstractNumId w:val="52"/>
  </w:num>
  <w:num w:numId="34">
    <w:abstractNumId w:val="37"/>
  </w:num>
  <w:num w:numId="35">
    <w:abstractNumId w:val="4"/>
  </w:num>
  <w:num w:numId="36">
    <w:abstractNumId w:val="41"/>
  </w:num>
  <w:num w:numId="37">
    <w:abstractNumId w:val="1"/>
  </w:num>
  <w:num w:numId="38">
    <w:abstractNumId w:val="32"/>
  </w:num>
  <w:num w:numId="39">
    <w:abstractNumId w:val="26"/>
  </w:num>
  <w:num w:numId="40">
    <w:abstractNumId w:val="47"/>
  </w:num>
  <w:num w:numId="41">
    <w:abstractNumId w:val="17"/>
  </w:num>
  <w:num w:numId="42">
    <w:abstractNumId w:val="38"/>
  </w:num>
  <w:num w:numId="43">
    <w:abstractNumId w:val="21"/>
  </w:num>
  <w:num w:numId="44">
    <w:abstractNumId w:val="49"/>
  </w:num>
  <w:num w:numId="45">
    <w:abstractNumId w:val="16"/>
  </w:num>
  <w:num w:numId="46">
    <w:abstractNumId w:val="56"/>
  </w:num>
  <w:num w:numId="47">
    <w:abstractNumId w:val="12"/>
  </w:num>
  <w:num w:numId="48">
    <w:abstractNumId w:val="45"/>
  </w:num>
  <w:num w:numId="49">
    <w:abstractNumId w:val="9"/>
  </w:num>
  <w:num w:numId="50">
    <w:abstractNumId w:val="35"/>
  </w:num>
  <w:num w:numId="51">
    <w:abstractNumId w:val="2"/>
  </w:num>
  <w:num w:numId="52">
    <w:abstractNumId w:val="42"/>
  </w:num>
  <w:num w:numId="53">
    <w:abstractNumId w:val="10"/>
  </w:num>
  <w:num w:numId="54">
    <w:abstractNumId w:val="14"/>
  </w:num>
  <w:num w:numId="55">
    <w:abstractNumId w:val="33"/>
  </w:num>
  <w:num w:numId="56">
    <w:abstractNumId w:val="6"/>
  </w:num>
  <w:num w:numId="57">
    <w:abstractNumId w:val="48"/>
  </w:num>
  <w:num w:numId="58">
    <w:abstractNumId w:val="51"/>
  </w:num>
  <w:num w:numId="59">
    <w:abstractNumId w:val="5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7F"/>
    <w:rsid w:val="00020E24"/>
    <w:rsid w:val="000A4A0C"/>
    <w:rsid w:val="001C70B1"/>
    <w:rsid w:val="00643045"/>
    <w:rsid w:val="0094506E"/>
    <w:rsid w:val="00A25D0C"/>
    <w:rsid w:val="00A75836"/>
    <w:rsid w:val="00E554BC"/>
    <w:rsid w:val="00E9575E"/>
    <w:rsid w:val="00F9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EB6F"/>
  <w15:chartTrackingRefBased/>
  <w15:docId w15:val="{64A0AC63-F4DD-4446-B282-F5B7E939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C7F"/>
    <w:pPr>
      <w:keepNext/>
      <w:spacing w:after="0" w:line="240" w:lineRule="auto"/>
      <w:outlineLvl w:val="0"/>
    </w:pPr>
    <w:rPr>
      <w:rFonts w:ascii="Times New Roman" w:eastAsia="Times New Roman" w:hAnsi="Times New Roman" w:cs="Times New Roman"/>
      <w:b/>
    </w:rPr>
  </w:style>
  <w:style w:type="paragraph" w:styleId="Heading2">
    <w:name w:val="heading 2"/>
    <w:basedOn w:val="Normal"/>
    <w:next w:val="Normal"/>
    <w:link w:val="Heading2Char"/>
    <w:uiPriority w:val="9"/>
    <w:semiHidden/>
    <w:unhideWhenUsed/>
    <w:qFormat/>
    <w:rsid w:val="00F91C7F"/>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qFormat/>
    <w:rsid w:val="00F91C7F"/>
    <w:pPr>
      <w:keepNext/>
      <w:spacing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F91C7F"/>
    <w:pPr>
      <w:keepNext/>
      <w:keepLines/>
      <w:spacing w:before="4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91C7F"/>
    <w:pPr>
      <w:keepNext/>
      <w:keepLines/>
      <w:spacing w:before="40" w:after="0"/>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F91C7F"/>
    <w:pPr>
      <w:keepNext/>
      <w:keepLines/>
      <w:spacing w:before="4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F91C7F"/>
    <w:pPr>
      <w:keepNext/>
      <w:keepLines/>
      <w:spacing w:before="40" w:after="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F91C7F"/>
    <w:pPr>
      <w:keepNext/>
      <w:keepLines/>
      <w:spacing w:before="40" w:after="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F91C7F"/>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C7F"/>
    <w:rPr>
      <w:rFonts w:ascii="Times New Roman" w:eastAsia="Times New Roman" w:hAnsi="Times New Roman" w:cs="Times New Roman"/>
      <w:b/>
    </w:rPr>
  </w:style>
  <w:style w:type="paragraph" w:customStyle="1" w:styleId="Heading21">
    <w:name w:val="Heading 21"/>
    <w:basedOn w:val="Normal"/>
    <w:next w:val="Normal"/>
    <w:uiPriority w:val="9"/>
    <w:unhideWhenUsed/>
    <w:qFormat/>
    <w:rsid w:val="00F91C7F"/>
    <w:pPr>
      <w:keepNext/>
      <w:keepLines/>
      <w:spacing w:before="200" w:after="0" w:line="276" w:lineRule="auto"/>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91C7F"/>
    <w:rPr>
      <w:rFonts w:ascii="Times New Roman" w:eastAsia="Times New Roman" w:hAnsi="Times New Roman" w:cs="Times New Roman"/>
      <w:b/>
      <w:bCs/>
      <w:sz w:val="24"/>
      <w:szCs w:val="24"/>
    </w:rPr>
  </w:style>
  <w:style w:type="paragraph" w:customStyle="1" w:styleId="Heading41">
    <w:name w:val="Heading 41"/>
    <w:basedOn w:val="Normal"/>
    <w:next w:val="Normal"/>
    <w:uiPriority w:val="9"/>
    <w:unhideWhenUsed/>
    <w:qFormat/>
    <w:rsid w:val="00F91C7F"/>
    <w:pPr>
      <w:keepNext/>
      <w:keepLines/>
      <w:spacing w:before="200" w:after="0" w:line="276" w:lineRule="auto"/>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unhideWhenUsed/>
    <w:qFormat/>
    <w:rsid w:val="00F91C7F"/>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61">
    <w:name w:val="Heading 61"/>
    <w:basedOn w:val="Normal"/>
    <w:next w:val="Normal"/>
    <w:unhideWhenUsed/>
    <w:qFormat/>
    <w:rsid w:val="00F91C7F"/>
    <w:pPr>
      <w:keepNext/>
      <w:keepLines/>
      <w:spacing w:before="200" w:after="0" w:line="276" w:lineRule="auto"/>
      <w:outlineLvl w:val="5"/>
    </w:pPr>
    <w:rPr>
      <w:rFonts w:ascii="Cambria" w:eastAsia="Times New Roman" w:hAnsi="Cambria" w:cs="Times New Roman"/>
      <w:i/>
      <w:iCs/>
      <w:color w:val="243F60"/>
    </w:rPr>
  </w:style>
  <w:style w:type="paragraph" w:customStyle="1" w:styleId="Heading71">
    <w:name w:val="Heading 71"/>
    <w:basedOn w:val="Normal"/>
    <w:next w:val="Normal"/>
    <w:uiPriority w:val="9"/>
    <w:unhideWhenUsed/>
    <w:qFormat/>
    <w:rsid w:val="00F91C7F"/>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unhideWhenUsed/>
    <w:qFormat/>
    <w:rsid w:val="00F91C7F"/>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unhideWhenUsed/>
    <w:qFormat/>
    <w:rsid w:val="00F91C7F"/>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F91C7F"/>
  </w:style>
  <w:style w:type="character" w:customStyle="1" w:styleId="Heading2Char">
    <w:name w:val="Heading 2 Char"/>
    <w:basedOn w:val="DefaultParagraphFont"/>
    <w:link w:val="Heading2"/>
    <w:uiPriority w:val="9"/>
    <w:rsid w:val="00F91C7F"/>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F91C7F"/>
    <w:rPr>
      <w:rFonts w:ascii="Cambria" w:eastAsia="Times New Roman" w:hAnsi="Cambria" w:cs="Times New Roman"/>
      <w:b/>
      <w:bCs/>
      <w:i/>
      <w:iCs/>
      <w:color w:val="4F81BD"/>
    </w:rPr>
  </w:style>
  <w:style w:type="character" w:customStyle="1" w:styleId="Heading6Char">
    <w:name w:val="Heading 6 Char"/>
    <w:basedOn w:val="DefaultParagraphFont"/>
    <w:link w:val="Heading6"/>
    <w:rsid w:val="00F91C7F"/>
    <w:rPr>
      <w:rFonts w:ascii="Cambria" w:eastAsia="Times New Roman" w:hAnsi="Cambria" w:cs="Times New Roman"/>
      <w:i/>
      <w:iCs/>
      <w:color w:val="243F60"/>
    </w:rPr>
  </w:style>
  <w:style w:type="character" w:customStyle="1" w:styleId="Heading9Char">
    <w:name w:val="Heading 9 Char"/>
    <w:basedOn w:val="DefaultParagraphFont"/>
    <w:link w:val="Heading9"/>
    <w:uiPriority w:val="9"/>
    <w:rsid w:val="00F91C7F"/>
    <w:rPr>
      <w:rFonts w:ascii="Cambria" w:eastAsia="Times New Roman" w:hAnsi="Cambria" w:cs="Times New Roman"/>
      <w:i/>
      <w:iCs/>
      <w:color w:val="404040"/>
      <w:sz w:val="20"/>
      <w:szCs w:val="20"/>
    </w:rPr>
  </w:style>
  <w:style w:type="paragraph" w:styleId="ListParagraph">
    <w:name w:val="List Paragraph"/>
    <w:basedOn w:val="Normal"/>
    <w:link w:val="ListParagraphChar"/>
    <w:uiPriority w:val="34"/>
    <w:qFormat/>
    <w:rsid w:val="00F91C7F"/>
    <w:pPr>
      <w:spacing w:after="200" w:line="276" w:lineRule="auto"/>
      <w:ind w:left="720"/>
      <w:contextualSpacing/>
    </w:pPr>
  </w:style>
  <w:style w:type="paragraph" w:styleId="NormalWeb">
    <w:name w:val="Normal (Web)"/>
    <w:basedOn w:val="Normal"/>
    <w:uiPriority w:val="99"/>
    <w:unhideWhenUsed/>
    <w:rsid w:val="00F91C7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1C7F"/>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basedOn w:val="DefaultParagraphFont"/>
    <w:uiPriority w:val="99"/>
    <w:unhideWhenUsed/>
    <w:rsid w:val="00F91C7F"/>
    <w:rPr>
      <w:color w:val="0000FF"/>
      <w:u w:val="single"/>
    </w:rPr>
  </w:style>
  <w:style w:type="character" w:styleId="Strong">
    <w:name w:val="Strong"/>
    <w:basedOn w:val="DefaultParagraphFont"/>
    <w:uiPriority w:val="22"/>
    <w:qFormat/>
    <w:rsid w:val="00F91C7F"/>
    <w:rPr>
      <w:b/>
      <w:bCs/>
    </w:rPr>
  </w:style>
  <w:style w:type="paragraph" w:styleId="NoSpacing">
    <w:name w:val="No Spacing"/>
    <w:link w:val="NoSpacingChar"/>
    <w:uiPriority w:val="1"/>
    <w:qFormat/>
    <w:rsid w:val="00F91C7F"/>
    <w:pPr>
      <w:spacing w:after="0" w:line="240" w:lineRule="auto"/>
    </w:pPr>
  </w:style>
  <w:style w:type="character" w:customStyle="1" w:styleId="NoSpacingChar">
    <w:name w:val="No Spacing Char"/>
    <w:link w:val="NoSpacing"/>
    <w:uiPriority w:val="1"/>
    <w:rsid w:val="00F91C7F"/>
  </w:style>
  <w:style w:type="character" w:customStyle="1" w:styleId="a-size-extra-large">
    <w:name w:val="a-size-extra-large"/>
    <w:basedOn w:val="DefaultParagraphFont"/>
    <w:rsid w:val="00F91C7F"/>
  </w:style>
  <w:style w:type="character" w:customStyle="1" w:styleId="a-size-large">
    <w:name w:val="a-size-large"/>
    <w:basedOn w:val="DefaultParagraphFont"/>
    <w:rsid w:val="00F91C7F"/>
  </w:style>
  <w:style w:type="character" w:customStyle="1" w:styleId="a-declarative">
    <w:name w:val="a-declarative"/>
    <w:basedOn w:val="DefaultParagraphFont"/>
    <w:rsid w:val="00F91C7F"/>
  </w:style>
  <w:style w:type="character" w:customStyle="1" w:styleId="contribution">
    <w:name w:val="contribution"/>
    <w:basedOn w:val="DefaultParagraphFont"/>
    <w:rsid w:val="00F91C7F"/>
  </w:style>
  <w:style w:type="character" w:customStyle="1" w:styleId="a-color-secondary">
    <w:name w:val="a-color-secondary"/>
    <w:basedOn w:val="DefaultParagraphFont"/>
    <w:rsid w:val="00F91C7F"/>
  </w:style>
  <w:style w:type="paragraph" w:styleId="BodyText">
    <w:name w:val="Body Text"/>
    <w:basedOn w:val="Normal"/>
    <w:link w:val="BodyTextChar"/>
    <w:rsid w:val="00F91C7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91C7F"/>
    <w:rPr>
      <w:rFonts w:ascii="Times New Roman" w:eastAsia="Times New Roman" w:hAnsi="Times New Roman" w:cs="Times New Roman"/>
      <w:sz w:val="24"/>
      <w:szCs w:val="24"/>
    </w:rPr>
  </w:style>
  <w:style w:type="paragraph" w:styleId="BodyTextIndent">
    <w:name w:val="Body Text Indent"/>
    <w:basedOn w:val="Normal"/>
    <w:link w:val="BodyTextIndentChar"/>
    <w:rsid w:val="00F91C7F"/>
    <w:pPr>
      <w:tabs>
        <w:tab w:val="left" w:pos="720"/>
      </w:tabs>
      <w:spacing w:after="0" w:line="240" w:lineRule="auto"/>
      <w:ind w:left="720"/>
      <w:jc w:val="both"/>
    </w:pPr>
    <w:rPr>
      <w:rFonts w:ascii="Berlin Sans FB" w:eastAsia="Times New Roman" w:hAnsi="Berlin Sans FB" w:cs="Times New Roman"/>
      <w:sz w:val="24"/>
      <w:szCs w:val="24"/>
    </w:rPr>
  </w:style>
  <w:style w:type="character" w:customStyle="1" w:styleId="BodyTextIndentChar">
    <w:name w:val="Body Text Indent Char"/>
    <w:basedOn w:val="DefaultParagraphFont"/>
    <w:link w:val="BodyTextIndent"/>
    <w:rsid w:val="00F91C7F"/>
    <w:rPr>
      <w:rFonts w:ascii="Berlin Sans FB" w:eastAsia="Times New Roman" w:hAnsi="Berlin Sans FB" w:cs="Times New Roman"/>
      <w:sz w:val="24"/>
      <w:szCs w:val="24"/>
    </w:rPr>
  </w:style>
  <w:style w:type="paragraph" w:styleId="Footer">
    <w:name w:val="footer"/>
    <w:basedOn w:val="Normal"/>
    <w:link w:val="FooterChar"/>
    <w:uiPriority w:val="99"/>
    <w:rsid w:val="00F91C7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91C7F"/>
    <w:rPr>
      <w:rFonts w:ascii="Times New Roman" w:eastAsia="Times New Roman" w:hAnsi="Times New Roman" w:cs="Times New Roman"/>
      <w:sz w:val="24"/>
      <w:szCs w:val="24"/>
    </w:rPr>
  </w:style>
  <w:style w:type="paragraph" w:customStyle="1" w:styleId="StyleLatinArialComplexArialLatinBold">
    <w:name w:val="Style (Latin) Arial (Complex) Arial (Latin) Bold"/>
    <w:basedOn w:val="Heading6"/>
    <w:next w:val="Normal"/>
    <w:rsid w:val="00F91C7F"/>
  </w:style>
  <w:style w:type="paragraph" w:customStyle="1" w:styleId="Style1">
    <w:name w:val="Style1"/>
    <w:basedOn w:val="BodyText"/>
    <w:autoRedefine/>
    <w:rsid w:val="00F91C7F"/>
    <w:pPr>
      <w:ind w:left="360"/>
    </w:pPr>
  </w:style>
  <w:style w:type="character" w:styleId="Emphasis">
    <w:name w:val="Emphasis"/>
    <w:basedOn w:val="DefaultParagraphFont"/>
    <w:qFormat/>
    <w:rsid w:val="00F91C7F"/>
    <w:rPr>
      <w:i/>
      <w:iCs/>
    </w:rPr>
  </w:style>
  <w:style w:type="character" w:customStyle="1" w:styleId="author">
    <w:name w:val="author"/>
    <w:basedOn w:val="DefaultParagraphFont"/>
    <w:rsid w:val="00F91C7F"/>
  </w:style>
  <w:style w:type="character" w:customStyle="1" w:styleId="a-size-medium">
    <w:name w:val="a-size-medium"/>
    <w:basedOn w:val="DefaultParagraphFont"/>
    <w:rsid w:val="00F91C7F"/>
  </w:style>
  <w:style w:type="character" w:customStyle="1" w:styleId="authorsname">
    <w:name w:val="authors__name"/>
    <w:basedOn w:val="DefaultParagraphFont"/>
    <w:rsid w:val="00F91C7F"/>
  </w:style>
  <w:style w:type="character" w:customStyle="1" w:styleId="heading10">
    <w:name w:val="heading1"/>
    <w:basedOn w:val="DefaultParagraphFont"/>
    <w:rsid w:val="00F91C7F"/>
  </w:style>
  <w:style w:type="paragraph" w:styleId="BodyText2">
    <w:name w:val="Body Text 2"/>
    <w:basedOn w:val="Normal"/>
    <w:link w:val="BodyText2Char"/>
    <w:uiPriority w:val="99"/>
    <w:unhideWhenUsed/>
    <w:rsid w:val="00F91C7F"/>
    <w:pPr>
      <w:spacing w:after="120" w:line="480" w:lineRule="auto"/>
    </w:pPr>
  </w:style>
  <w:style w:type="character" w:customStyle="1" w:styleId="BodyText2Char">
    <w:name w:val="Body Text 2 Char"/>
    <w:basedOn w:val="DefaultParagraphFont"/>
    <w:link w:val="BodyText2"/>
    <w:uiPriority w:val="99"/>
    <w:rsid w:val="00F91C7F"/>
  </w:style>
  <w:style w:type="character" w:customStyle="1" w:styleId="Heading5Char">
    <w:name w:val="Heading 5 Char"/>
    <w:basedOn w:val="DefaultParagraphFont"/>
    <w:link w:val="Heading5"/>
    <w:uiPriority w:val="9"/>
    <w:rsid w:val="00F91C7F"/>
    <w:rPr>
      <w:rFonts w:eastAsia="Times New Roman"/>
      <w:b/>
      <w:bCs/>
      <w:i/>
      <w:iCs/>
      <w:sz w:val="26"/>
      <w:szCs w:val="26"/>
    </w:rPr>
  </w:style>
  <w:style w:type="character" w:customStyle="1" w:styleId="Heading7Char">
    <w:name w:val="Heading 7 Char"/>
    <w:basedOn w:val="DefaultParagraphFont"/>
    <w:link w:val="Heading7"/>
    <w:uiPriority w:val="9"/>
    <w:rsid w:val="00F91C7F"/>
    <w:rPr>
      <w:rFonts w:eastAsia="Times New Roman"/>
      <w:sz w:val="24"/>
      <w:szCs w:val="24"/>
    </w:rPr>
  </w:style>
  <w:style w:type="character" w:customStyle="1" w:styleId="Heading8Char">
    <w:name w:val="Heading 8 Char"/>
    <w:basedOn w:val="DefaultParagraphFont"/>
    <w:link w:val="Heading8"/>
    <w:uiPriority w:val="9"/>
    <w:rsid w:val="00F91C7F"/>
    <w:rPr>
      <w:rFonts w:eastAsia="Times New Roman"/>
      <w:i/>
      <w:iCs/>
      <w:sz w:val="24"/>
      <w:szCs w:val="24"/>
    </w:rPr>
  </w:style>
  <w:style w:type="character" w:customStyle="1" w:styleId="BalloonTextChar">
    <w:name w:val="Balloon Text Char"/>
    <w:basedOn w:val="DefaultParagraphFont"/>
    <w:link w:val="BalloonText"/>
    <w:uiPriority w:val="99"/>
    <w:rsid w:val="00F91C7F"/>
    <w:rPr>
      <w:rFonts w:ascii="Tahoma" w:eastAsia="Times New Roman" w:hAnsi="Tahoma" w:cs="Tahoma"/>
      <w:sz w:val="16"/>
      <w:szCs w:val="16"/>
    </w:rPr>
  </w:style>
  <w:style w:type="paragraph" w:styleId="BalloonText">
    <w:name w:val="Balloon Text"/>
    <w:basedOn w:val="Normal"/>
    <w:link w:val="BalloonTextChar"/>
    <w:uiPriority w:val="99"/>
    <w:unhideWhenUsed/>
    <w:rsid w:val="00F91C7F"/>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F91C7F"/>
    <w:rPr>
      <w:rFonts w:ascii="Segoe UI" w:hAnsi="Segoe UI" w:cs="Segoe UI"/>
      <w:sz w:val="18"/>
      <w:szCs w:val="18"/>
    </w:rPr>
  </w:style>
  <w:style w:type="character" w:customStyle="1" w:styleId="HeaderChar">
    <w:name w:val="Header Char"/>
    <w:basedOn w:val="DefaultParagraphFont"/>
    <w:link w:val="Header"/>
    <w:uiPriority w:val="99"/>
    <w:rsid w:val="00F91C7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1C7F"/>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1">
    <w:name w:val="Header Char1"/>
    <w:basedOn w:val="DefaultParagraphFont"/>
    <w:uiPriority w:val="99"/>
    <w:semiHidden/>
    <w:rsid w:val="00F91C7F"/>
  </w:style>
  <w:style w:type="table" w:customStyle="1" w:styleId="TableGrid2">
    <w:name w:val="Table Grid2"/>
    <w:basedOn w:val="TableNormal"/>
    <w:next w:val="TableGrid"/>
    <w:uiPriority w:val="59"/>
    <w:rsid w:val="00F91C7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F91C7F"/>
    <w:rPr>
      <w:sz w:val="16"/>
      <w:szCs w:val="16"/>
    </w:rPr>
  </w:style>
  <w:style w:type="paragraph" w:styleId="CommentText">
    <w:name w:val="annotation text"/>
    <w:basedOn w:val="Normal"/>
    <w:link w:val="CommentTextChar"/>
    <w:uiPriority w:val="99"/>
    <w:semiHidden/>
    <w:unhideWhenUsed/>
    <w:rsid w:val="00F91C7F"/>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F91C7F"/>
    <w:rPr>
      <w:rFonts w:eastAsia="Times New Roman"/>
      <w:sz w:val="20"/>
      <w:szCs w:val="20"/>
    </w:rPr>
  </w:style>
  <w:style w:type="paragraph" w:customStyle="1" w:styleId="3CBD5A742C28424DA5172AD252E32316">
    <w:name w:val="3CBD5A742C28424DA5172AD252E32316"/>
    <w:rsid w:val="00F91C7F"/>
    <w:pPr>
      <w:spacing w:after="200" w:line="276" w:lineRule="auto"/>
    </w:pPr>
    <w:rPr>
      <w:rFonts w:eastAsia="Times New Roman"/>
      <w:lang w:eastAsia="ja-JP"/>
    </w:rPr>
  </w:style>
  <w:style w:type="table" w:customStyle="1" w:styleId="TableGrid1">
    <w:name w:val="Table Grid1"/>
    <w:basedOn w:val="TableNormal"/>
    <w:next w:val="TableGrid"/>
    <w:uiPriority w:val="59"/>
    <w:rsid w:val="00F91C7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F91C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1C7F"/>
    <w:rPr>
      <w:sz w:val="20"/>
      <w:szCs w:val="20"/>
    </w:rPr>
  </w:style>
  <w:style w:type="character" w:styleId="EndnoteReference">
    <w:name w:val="endnote reference"/>
    <w:basedOn w:val="DefaultParagraphFont"/>
    <w:uiPriority w:val="99"/>
    <w:semiHidden/>
    <w:unhideWhenUsed/>
    <w:rsid w:val="00F91C7F"/>
    <w:rPr>
      <w:vertAlign w:val="superscript"/>
    </w:rPr>
  </w:style>
  <w:style w:type="paragraph" w:styleId="FootnoteText">
    <w:name w:val="footnote text"/>
    <w:basedOn w:val="Normal"/>
    <w:link w:val="FootnoteTextChar"/>
    <w:semiHidden/>
    <w:unhideWhenUsed/>
    <w:rsid w:val="00F91C7F"/>
    <w:pPr>
      <w:spacing w:after="0" w:line="240" w:lineRule="auto"/>
    </w:pPr>
    <w:rPr>
      <w:sz w:val="20"/>
      <w:szCs w:val="20"/>
    </w:rPr>
  </w:style>
  <w:style w:type="character" w:customStyle="1" w:styleId="FootnoteTextChar">
    <w:name w:val="Footnote Text Char"/>
    <w:basedOn w:val="DefaultParagraphFont"/>
    <w:link w:val="FootnoteText"/>
    <w:semiHidden/>
    <w:rsid w:val="00F91C7F"/>
    <w:rPr>
      <w:sz w:val="20"/>
      <w:szCs w:val="20"/>
    </w:rPr>
  </w:style>
  <w:style w:type="character" w:styleId="FootnoteReference">
    <w:name w:val="footnote reference"/>
    <w:basedOn w:val="DefaultParagraphFont"/>
    <w:uiPriority w:val="99"/>
    <w:semiHidden/>
    <w:unhideWhenUsed/>
    <w:rsid w:val="00F91C7F"/>
    <w:rPr>
      <w:vertAlign w:val="superscript"/>
    </w:rPr>
  </w:style>
  <w:style w:type="numbering" w:customStyle="1" w:styleId="NoList11">
    <w:name w:val="No List11"/>
    <w:next w:val="NoList"/>
    <w:uiPriority w:val="99"/>
    <w:semiHidden/>
    <w:unhideWhenUsed/>
    <w:rsid w:val="00F91C7F"/>
  </w:style>
  <w:style w:type="paragraph" w:customStyle="1" w:styleId="TOCHeading1">
    <w:name w:val="TOC Heading1"/>
    <w:basedOn w:val="Heading1"/>
    <w:next w:val="Normal"/>
    <w:uiPriority w:val="39"/>
    <w:semiHidden/>
    <w:unhideWhenUsed/>
    <w:qFormat/>
    <w:rsid w:val="00F91C7F"/>
    <w:pPr>
      <w:keepLines/>
      <w:spacing w:before="480" w:line="276" w:lineRule="auto"/>
      <w:outlineLvl w:val="9"/>
    </w:pPr>
    <w:rPr>
      <w:rFonts w:ascii="Cambria" w:hAnsi="Cambria"/>
      <w:bCs/>
      <w:color w:val="365F91"/>
      <w:sz w:val="28"/>
      <w:szCs w:val="28"/>
    </w:rPr>
  </w:style>
  <w:style w:type="paragraph" w:customStyle="1" w:styleId="TOC11">
    <w:name w:val="TOC 11"/>
    <w:basedOn w:val="Normal"/>
    <w:next w:val="Normal"/>
    <w:autoRedefine/>
    <w:uiPriority w:val="39"/>
    <w:unhideWhenUsed/>
    <w:rsid w:val="00F91C7F"/>
    <w:pPr>
      <w:spacing w:after="100" w:line="276" w:lineRule="auto"/>
    </w:pPr>
    <w:rPr>
      <w:rFonts w:eastAsia="Times New Roman"/>
    </w:rPr>
  </w:style>
  <w:style w:type="character" w:customStyle="1" w:styleId="Hyperlink1">
    <w:name w:val="Hyperlink1"/>
    <w:basedOn w:val="DefaultParagraphFont"/>
    <w:uiPriority w:val="99"/>
    <w:unhideWhenUsed/>
    <w:rsid w:val="00F91C7F"/>
    <w:rPr>
      <w:color w:val="0000FF"/>
      <w:u w:val="single"/>
    </w:rPr>
  </w:style>
  <w:style w:type="paragraph" w:customStyle="1" w:styleId="TOC21">
    <w:name w:val="TOC 21"/>
    <w:basedOn w:val="Normal"/>
    <w:next w:val="Normal"/>
    <w:autoRedefine/>
    <w:uiPriority w:val="39"/>
    <w:unhideWhenUsed/>
    <w:rsid w:val="00F91C7F"/>
    <w:pPr>
      <w:spacing w:after="100" w:line="276" w:lineRule="auto"/>
      <w:ind w:left="220"/>
    </w:pPr>
    <w:rPr>
      <w:rFonts w:eastAsia="Times New Roman"/>
    </w:rPr>
  </w:style>
  <w:style w:type="table" w:customStyle="1" w:styleId="TableGrid3">
    <w:name w:val="Table Grid3"/>
    <w:basedOn w:val="TableNormal"/>
    <w:next w:val="TableGrid"/>
    <w:uiPriority w:val="59"/>
    <w:rsid w:val="00F91C7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31">
    <w:name w:val="TOC 31"/>
    <w:basedOn w:val="Normal"/>
    <w:next w:val="Normal"/>
    <w:autoRedefine/>
    <w:uiPriority w:val="39"/>
    <w:unhideWhenUsed/>
    <w:rsid w:val="00F91C7F"/>
    <w:pPr>
      <w:spacing w:after="100" w:line="276" w:lineRule="auto"/>
      <w:ind w:left="440"/>
    </w:pPr>
    <w:rPr>
      <w:rFonts w:eastAsia="Times New Roman"/>
    </w:rPr>
  </w:style>
  <w:style w:type="table" w:customStyle="1" w:styleId="TableGrid4">
    <w:name w:val="Table Grid4"/>
    <w:basedOn w:val="TableNormal"/>
    <w:next w:val="TableGrid"/>
    <w:uiPriority w:val="59"/>
    <w:rsid w:val="00F91C7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2">
    <w:name w:val="TOC Heading2"/>
    <w:basedOn w:val="Heading1"/>
    <w:next w:val="Normal"/>
    <w:uiPriority w:val="39"/>
    <w:semiHidden/>
    <w:unhideWhenUsed/>
    <w:qFormat/>
    <w:rsid w:val="00F91C7F"/>
    <w:pPr>
      <w:keepLines/>
      <w:spacing w:before="480" w:line="276" w:lineRule="auto"/>
      <w:outlineLvl w:val="9"/>
    </w:pPr>
    <w:rPr>
      <w:rFonts w:ascii="Cambria" w:hAnsi="Cambria"/>
      <w:bCs/>
      <w:color w:val="365F91"/>
      <w:sz w:val="28"/>
      <w:szCs w:val="28"/>
      <w:lang w:eastAsia="ja-JP"/>
    </w:rPr>
  </w:style>
  <w:style w:type="paragraph" w:styleId="TOC1">
    <w:name w:val="toc 1"/>
    <w:basedOn w:val="Normal"/>
    <w:next w:val="Normal"/>
    <w:autoRedefine/>
    <w:uiPriority w:val="39"/>
    <w:unhideWhenUsed/>
    <w:rsid w:val="00F91C7F"/>
    <w:pPr>
      <w:spacing w:after="100" w:line="276" w:lineRule="auto"/>
    </w:pPr>
  </w:style>
  <w:style w:type="paragraph" w:styleId="TOC2">
    <w:name w:val="toc 2"/>
    <w:basedOn w:val="Normal"/>
    <w:next w:val="Normal"/>
    <w:autoRedefine/>
    <w:uiPriority w:val="39"/>
    <w:unhideWhenUsed/>
    <w:rsid w:val="00F91C7F"/>
    <w:pPr>
      <w:spacing w:after="100" w:line="276" w:lineRule="auto"/>
      <w:ind w:left="220"/>
    </w:pPr>
  </w:style>
  <w:style w:type="paragraph" w:styleId="TOC3">
    <w:name w:val="toc 3"/>
    <w:basedOn w:val="Normal"/>
    <w:next w:val="Normal"/>
    <w:autoRedefine/>
    <w:uiPriority w:val="39"/>
    <w:unhideWhenUsed/>
    <w:rsid w:val="00F91C7F"/>
    <w:pPr>
      <w:spacing w:after="100" w:line="276" w:lineRule="auto"/>
      <w:ind w:left="440"/>
    </w:pPr>
  </w:style>
  <w:style w:type="paragraph" w:customStyle="1" w:styleId="CommentSubject1">
    <w:name w:val="Comment Subject1"/>
    <w:basedOn w:val="CommentText"/>
    <w:next w:val="CommentText"/>
    <w:uiPriority w:val="99"/>
    <w:semiHidden/>
    <w:unhideWhenUsed/>
    <w:rsid w:val="00F91C7F"/>
    <w:rPr>
      <w:rFonts w:eastAsia="Calibri"/>
      <w:b/>
      <w:bCs/>
    </w:rPr>
  </w:style>
  <w:style w:type="character" w:customStyle="1" w:styleId="CommentSubjectChar">
    <w:name w:val="Comment Subject Char"/>
    <w:basedOn w:val="CommentTextChar"/>
    <w:link w:val="CommentSubject"/>
    <w:uiPriority w:val="99"/>
    <w:semiHidden/>
    <w:rsid w:val="00F91C7F"/>
    <w:rPr>
      <w:rFonts w:eastAsia="Times New Roman"/>
      <w:b/>
      <w:bCs/>
      <w:sz w:val="20"/>
      <w:szCs w:val="20"/>
    </w:rPr>
  </w:style>
  <w:style w:type="paragraph" w:styleId="Revision">
    <w:name w:val="Revision"/>
    <w:hidden/>
    <w:uiPriority w:val="99"/>
    <w:semiHidden/>
    <w:rsid w:val="00F91C7F"/>
    <w:pPr>
      <w:spacing w:after="0" w:line="240" w:lineRule="auto"/>
    </w:pPr>
  </w:style>
  <w:style w:type="character" w:customStyle="1" w:styleId="a-size-base">
    <w:name w:val="a-size-base"/>
    <w:basedOn w:val="DefaultParagraphFont"/>
    <w:rsid w:val="00F91C7F"/>
  </w:style>
  <w:style w:type="table" w:customStyle="1" w:styleId="GridTable4-Accent61">
    <w:name w:val="Grid Table 4 - Accent 61"/>
    <w:basedOn w:val="TableNormal"/>
    <w:next w:val="GridTable4-Accent62"/>
    <w:uiPriority w:val="49"/>
    <w:rsid w:val="00F91C7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2">
    <w:name w:val="Grid Table 4 - Accent 62"/>
    <w:basedOn w:val="TableNormal"/>
    <w:uiPriority w:val="49"/>
    <w:rsid w:val="00F91C7F"/>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21">
    <w:name w:val="Grid Table 4 - Accent 621"/>
    <w:basedOn w:val="TableNormal"/>
    <w:next w:val="GridTable4-Accent62"/>
    <w:uiPriority w:val="49"/>
    <w:rsid w:val="00F91C7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3">
    <w:name w:val="Grid Table 4 - Accent 63"/>
    <w:basedOn w:val="TableNormal"/>
    <w:next w:val="GridTable4-Accent62"/>
    <w:uiPriority w:val="49"/>
    <w:rsid w:val="00F91C7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ibliography">
    <w:name w:val="Bibliography"/>
    <w:basedOn w:val="Normal"/>
    <w:next w:val="Normal"/>
    <w:uiPriority w:val="37"/>
    <w:unhideWhenUsed/>
    <w:rsid w:val="00F91C7F"/>
    <w:pPr>
      <w:spacing w:after="200" w:line="276" w:lineRule="auto"/>
    </w:pPr>
  </w:style>
  <w:style w:type="paragraph" w:styleId="BodyText3">
    <w:name w:val="Body Text 3"/>
    <w:basedOn w:val="Normal"/>
    <w:link w:val="BodyText3Char"/>
    <w:rsid w:val="00F91C7F"/>
    <w:pPr>
      <w:suppressAutoHyphens/>
      <w:autoSpaceDE w:val="0"/>
      <w:autoSpaceDN w:val="0"/>
      <w:adjustRightInd w:val="0"/>
      <w:spacing w:after="0" w:line="240" w:lineRule="auto"/>
      <w:jc w:val="both"/>
    </w:pPr>
    <w:rPr>
      <w:rFonts w:ascii="Sans Serif PS" w:eastAsia="Times New Roman" w:hAnsi="Sans Serif PS" w:cs="Sans Serif PS"/>
      <w:spacing w:val="-3"/>
      <w:sz w:val="24"/>
      <w:szCs w:val="24"/>
      <w:lang w:val="en-GB"/>
    </w:rPr>
  </w:style>
  <w:style w:type="character" w:customStyle="1" w:styleId="BodyText3Char">
    <w:name w:val="Body Text 3 Char"/>
    <w:basedOn w:val="DefaultParagraphFont"/>
    <w:link w:val="BodyText3"/>
    <w:rsid w:val="00F91C7F"/>
    <w:rPr>
      <w:rFonts w:ascii="Sans Serif PS" w:eastAsia="Times New Roman" w:hAnsi="Sans Serif PS" w:cs="Sans Serif PS"/>
      <w:spacing w:val="-3"/>
      <w:sz w:val="24"/>
      <w:szCs w:val="24"/>
      <w:lang w:val="en-GB"/>
    </w:rPr>
  </w:style>
  <w:style w:type="character" w:styleId="PageNumber">
    <w:name w:val="page number"/>
    <w:basedOn w:val="DefaultParagraphFont"/>
    <w:rsid w:val="00F91C7F"/>
  </w:style>
  <w:style w:type="character" w:customStyle="1" w:styleId="ListParagraphChar">
    <w:name w:val="List Paragraph Char"/>
    <w:basedOn w:val="DefaultParagraphFont"/>
    <w:link w:val="ListParagraph"/>
    <w:uiPriority w:val="34"/>
    <w:locked/>
    <w:rsid w:val="00F91C7F"/>
  </w:style>
  <w:style w:type="character" w:customStyle="1" w:styleId="Heading2Char1">
    <w:name w:val="Heading 2 Char1"/>
    <w:basedOn w:val="DefaultParagraphFont"/>
    <w:uiPriority w:val="9"/>
    <w:semiHidden/>
    <w:rsid w:val="00F91C7F"/>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F91C7F"/>
    <w:rPr>
      <w:rFonts w:asciiTheme="majorHAnsi" w:eastAsiaTheme="majorEastAsia" w:hAnsiTheme="majorHAnsi" w:cstheme="majorBidi"/>
      <w:i/>
      <w:iCs/>
      <w:color w:val="2F5496" w:themeColor="accent1" w:themeShade="BF"/>
    </w:rPr>
  </w:style>
  <w:style w:type="character" w:customStyle="1" w:styleId="Heading6Char1">
    <w:name w:val="Heading 6 Char1"/>
    <w:basedOn w:val="DefaultParagraphFont"/>
    <w:uiPriority w:val="9"/>
    <w:semiHidden/>
    <w:rsid w:val="00F91C7F"/>
    <w:rPr>
      <w:rFonts w:asciiTheme="majorHAnsi" w:eastAsiaTheme="majorEastAsia" w:hAnsiTheme="majorHAnsi" w:cstheme="majorBidi"/>
      <w:color w:val="1F3763" w:themeColor="accent1" w:themeShade="7F"/>
    </w:rPr>
  </w:style>
  <w:style w:type="character" w:customStyle="1" w:styleId="Heading9Char1">
    <w:name w:val="Heading 9 Char1"/>
    <w:basedOn w:val="DefaultParagraphFont"/>
    <w:uiPriority w:val="9"/>
    <w:semiHidden/>
    <w:rsid w:val="00F91C7F"/>
    <w:rPr>
      <w:rFonts w:asciiTheme="majorHAnsi" w:eastAsiaTheme="majorEastAsia" w:hAnsiTheme="majorHAnsi" w:cstheme="majorBidi"/>
      <w:i/>
      <w:iCs/>
      <w:color w:val="272727" w:themeColor="text1" w:themeTint="D8"/>
      <w:sz w:val="21"/>
      <w:szCs w:val="21"/>
    </w:rPr>
  </w:style>
  <w:style w:type="character" w:customStyle="1" w:styleId="Heading5Char1">
    <w:name w:val="Heading 5 Char1"/>
    <w:basedOn w:val="DefaultParagraphFont"/>
    <w:uiPriority w:val="9"/>
    <w:semiHidden/>
    <w:rsid w:val="00F91C7F"/>
    <w:rPr>
      <w:rFonts w:asciiTheme="majorHAnsi" w:eastAsiaTheme="majorEastAsia" w:hAnsiTheme="majorHAnsi" w:cstheme="majorBidi"/>
      <w:color w:val="2F5496" w:themeColor="accent1" w:themeShade="BF"/>
    </w:rPr>
  </w:style>
  <w:style w:type="character" w:customStyle="1" w:styleId="Heading7Char1">
    <w:name w:val="Heading 7 Char1"/>
    <w:basedOn w:val="DefaultParagraphFont"/>
    <w:uiPriority w:val="9"/>
    <w:semiHidden/>
    <w:rsid w:val="00F91C7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F91C7F"/>
    <w:rPr>
      <w:rFonts w:asciiTheme="majorHAnsi" w:eastAsiaTheme="majorEastAsia" w:hAnsiTheme="majorHAnsi" w:cstheme="majorBidi"/>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F91C7F"/>
    <w:pPr>
      <w:spacing w:after="160"/>
    </w:pPr>
    <w:rPr>
      <w:b/>
      <w:bCs/>
    </w:rPr>
  </w:style>
  <w:style w:type="character" w:customStyle="1" w:styleId="CommentSubjectChar1">
    <w:name w:val="Comment Subject Char1"/>
    <w:basedOn w:val="CommentTextChar"/>
    <w:uiPriority w:val="99"/>
    <w:semiHidden/>
    <w:rsid w:val="00F91C7F"/>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George-Thouas/e/B00OB57PY4/ref=dp_byline_cont_book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Qizhi-Chen/e/B00O4NFHAW/ref=dp_byline_cont_book_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47</Pages>
  <Words>12111</Words>
  <Characters>69039</Characters>
  <Application>Microsoft Office Word</Application>
  <DocSecurity>0</DocSecurity>
  <Lines>575</Lines>
  <Paragraphs>161</Paragraphs>
  <ScaleCrop>false</ScaleCrop>
  <Company/>
  <LinksUpToDate>false</LinksUpToDate>
  <CharactersWithSpaces>80989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Molla</dc:creator>
  <cp:keywords/>
  <dc:description/>
  <cp:lastModifiedBy>Microsoft</cp:lastModifiedBy>
  <cp:revision>8</cp:revision>
  <dcterms:created xsi:type="dcterms:W3CDTF">2020-05-05T02:48:00Z</dcterms:created>
  <dcterms:modified xsi:type="dcterms:W3CDTF">2020-05-06T19:55:00Z</dcterms:modified>
</cp:coreProperties>
</file>